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4E64C9" w:rsidRDefault="00000000">
      <w:pPr>
        <w:spacing w:after="101" w:line="259" w:lineRule="auto"/>
        <w:ind w:left="-5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Regionalverband </w:t>
      </w:r>
      <w:r w:rsidR="00254B0E">
        <w:rPr>
          <w:rFonts w:asciiTheme="minorHAnsi" w:hAnsiTheme="minorHAnsi" w:cstheme="minorHAnsi"/>
        </w:rPr>
        <w:t>Hochrhein Bodensee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3E12E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F77FC0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FD753F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FD753F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FD753F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FD753F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FD753F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FD753F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FD753F">
        <w:rPr>
          <w:rFonts w:asciiTheme="minorHAnsi" w:hAnsiTheme="minorHAnsi" w:cstheme="minorHAnsi"/>
          <w:b/>
          <w:bCs/>
        </w:rPr>
        <w:t>Kommunen</w:t>
      </w:r>
      <w:r w:rsidRPr="00FD753F">
        <w:rPr>
          <w:rFonts w:asciiTheme="minorHAnsi" w:hAnsiTheme="minorHAnsi" w:cstheme="minorHAnsi"/>
          <w:b/>
          <w:bCs/>
        </w:rPr>
        <w:t xml:space="preserve"> </w:t>
      </w:r>
      <w:r w:rsidR="005F3FCC" w:rsidRPr="00FD753F">
        <w:rPr>
          <w:rFonts w:asciiTheme="minorHAnsi" w:hAnsiTheme="minorHAnsi" w:cstheme="minorHAnsi"/>
          <w:b/>
          <w:bCs/>
        </w:rPr>
        <w:t>Öhningen</w:t>
      </w:r>
      <w:r w:rsidRPr="00FD753F">
        <w:rPr>
          <w:rFonts w:asciiTheme="minorHAnsi" w:hAnsiTheme="minorHAnsi" w:cstheme="minorHAnsi"/>
          <w:b/>
          <w:bCs/>
        </w:rPr>
        <w:t>/</w:t>
      </w:r>
      <w:r w:rsidR="005F3FCC" w:rsidRPr="00FD753F">
        <w:rPr>
          <w:rFonts w:asciiTheme="minorHAnsi" w:hAnsiTheme="minorHAnsi" w:cstheme="minorHAnsi"/>
          <w:b/>
          <w:bCs/>
        </w:rPr>
        <w:t>Singen</w:t>
      </w:r>
      <w:r w:rsidRPr="00FD753F">
        <w:rPr>
          <w:rFonts w:asciiTheme="minorHAnsi" w:hAnsiTheme="minorHAnsi" w:cstheme="minorHAnsi"/>
          <w:b/>
          <w:bCs/>
        </w:rPr>
        <w:t xml:space="preserve"> (</w:t>
      </w:r>
      <w:r w:rsidR="005F3FCC" w:rsidRPr="00FD753F">
        <w:rPr>
          <w:rFonts w:asciiTheme="minorHAnsi" w:hAnsiTheme="minorHAnsi" w:cstheme="minorHAnsi"/>
          <w:b/>
          <w:bCs/>
        </w:rPr>
        <w:t>VRG W 50</w:t>
      </w:r>
      <w:r w:rsidRPr="00FD753F">
        <w:rPr>
          <w:rFonts w:asciiTheme="minorHAnsi" w:hAnsiTheme="minorHAnsi" w:cstheme="minorHAnsi"/>
          <w:b/>
          <w:bCs/>
        </w:rPr>
        <w:t xml:space="preserve"> „Breitloh</w:t>
      </w:r>
      <w:proofErr w:type="gramStart"/>
      <w:r w:rsidRPr="00FD753F">
        <w:rPr>
          <w:rFonts w:asciiTheme="minorHAnsi" w:hAnsiTheme="minorHAnsi" w:cstheme="minorHAnsi"/>
          <w:b/>
          <w:bCs/>
        </w:rPr>
        <w:t>“)*</w:t>
      </w:r>
      <w:proofErr w:type="gramEnd"/>
      <w:r w:rsidR="005F3FCC" w:rsidRPr="00FD753F">
        <w:rPr>
          <w:rFonts w:asciiTheme="minorHAnsi" w:hAnsiTheme="minorHAnsi" w:cstheme="minorHAnsi"/>
          <w:b/>
          <w:bCs/>
        </w:rPr>
        <w:t>, Moos</w:t>
      </w:r>
      <w:r w:rsidRPr="00FD753F">
        <w:rPr>
          <w:rFonts w:asciiTheme="minorHAnsi" w:hAnsiTheme="minorHAnsi" w:cstheme="minorHAnsi"/>
          <w:b/>
          <w:bCs/>
        </w:rPr>
        <w:t>/</w:t>
      </w:r>
      <w:r w:rsidR="005F3FCC" w:rsidRPr="00FD753F">
        <w:rPr>
          <w:rFonts w:asciiTheme="minorHAnsi" w:hAnsiTheme="minorHAnsi" w:cstheme="minorHAnsi"/>
          <w:b/>
          <w:bCs/>
        </w:rPr>
        <w:t>Öhningen/Singen</w:t>
      </w:r>
      <w:r w:rsidRPr="00FD753F">
        <w:rPr>
          <w:rFonts w:asciiTheme="minorHAnsi" w:hAnsiTheme="minorHAnsi" w:cstheme="minorHAnsi"/>
          <w:b/>
          <w:bCs/>
        </w:rPr>
        <w:t xml:space="preserve"> (</w:t>
      </w:r>
      <w:r w:rsidR="005F3FCC" w:rsidRPr="00FD753F">
        <w:rPr>
          <w:rFonts w:asciiTheme="minorHAnsi" w:hAnsiTheme="minorHAnsi" w:cstheme="minorHAnsi"/>
          <w:b/>
          <w:bCs/>
        </w:rPr>
        <w:t>VRG W 51</w:t>
      </w:r>
      <w:r w:rsidRPr="00FD753F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1A136D" w:rsidRDefault="000B0FBF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</w:p>
    <w:p w:rsidR="00A0271B" w:rsidRPr="00D10C6B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D10C6B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3038BD" w:rsidRPr="00D10C6B">
        <w:rPr>
          <w:rFonts w:asciiTheme="minorHAnsi" w:hAnsiTheme="minorHAnsi" w:cstheme="minorHAnsi"/>
          <w:b/>
          <w:bCs/>
          <w:u w:val="single"/>
        </w:rPr>
        <w:t>Schutz von Kindertageseinrichtungen</w:t>
      </w:r>
    </w:p>
    <w:p w:rsidR="00A0271B" w:rsidRPr="00FD753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 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Sehr geehrte Damen und Herren,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im Rahmen des öffentlichen Beteiligungsverfahrens zum Teilregionalplan Windkraft des Regionalverbandes nehme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ich Stellung gegen die Planung.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Nach heutigem Stand der Technik ist für die adressierten Vorranggebiete mit Windindustrieanlagen mit einer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Gesamthöhe von 260 Metern zu rechnen. Aufgrund der nahen Lage der Windvorranggebiete – und der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geografischen Ausrichtung, bezogen auf einen Teil der Kindertageseinrichtungen der betroffenen Gemeinden,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wird ein Teil dieser </w:t>
      </w:r>
      <w:r w:rsidR="00FD753F">
        <w:rPr>
          <w:rFonts w:asciiTheme="minorHAnsi" w:hAnsiTheme="minorHAnsi" w:cstheme="minorHAnsi"/>
        </w:rPr>
        <w:t xml:space="preserve">Einrichtungen </w:t>
      </w:r>
      <w:r w:rsidRPr="00FD753F">
        <w:rPr>
          <w:rFonts w:asciiTheme="minorHAnsi" w:hAnsiTheme="minorHAnsi" w:cstheme="minorHAnsi"/>
        </w:rPr>
        <w:t>dem Schattenschlag der Anlagen ausgesetzt. Oftmals werden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in diesen Einrichtungen Kleinkinder bereits ab einem Alter von 1 Jahr betreut.</w:t>
      </w:r>
      <w:r w:rsidR="00FD753F">
        <w:rPr>
          <w:rFonts w:asciiTheme="minorHAnsi" w:hAnsiTheme="minorHAnsi" w:cstheme="minorHAnsi"/>
        </w:rPr>
        <w:t xml:space="preserve"> Betroffen sind der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• Gemeindekindergarten Ortsmitte Öhningen/Schienen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• Kindergarten St.Blasius, Bankholzen</w:t>
      </w:r>
    </w:p>
    <w:p w:rsidR="003038BD" w:rsidRDefault="003038BD" w:rsidP="00FD753F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Die Einrichtungen sind direkt und indirekt </w:t>
      </w:r>
      <w:r w:rsidR="00FD753F">
        <w:rPr>
          <w:rFonts w:asciiTheme="minorHAnsi" w:hAnsiTheme="minorHAnsi" w:cstheme="minorHAnsi"/>
        </w:rPr>
        <w:t>dem</w:t>
      </w:r>
      <w:r w:rsidRPr="00FD753F">
        <w:rPr>
          <w:rFonts w:asciiTheme="minorHAnsi" w:hAnsiTheme="minorHAnsi" w:cstheme="minorHAnsi"/>
        </w:rPr>
        <w:t xml:space="preserve"> Schattenwurf </w:t>
      </w:r>
      <w:r w:rsidR="00FD753F">
        <w:rPr>
          <w:rFonts w:asciiTheme="minorHAnsi" w:hAnsiTheme="minorHAnsi" w:cstheme="minorHAnsi"/>
        </w:rPr>
        <w:t>ausgesetzt</w:t>
      </w:r>
      <w:r w:rsidRPr="00FD753F">
        <w:rPr>
          <w:rFonts w:asciiTheme="minorHAnsi" w:hAnsiTheme="minorHAnsi" w:cstheme="minorHAnsi"/>
        </w:rPr>
        <w:t>. D</w:t>
      </w:r>
      <w:r w:rsidR="00FD753F">
        <w:rPr>
          <w:rFonts w:asciiTheme="minorHAnsi" w:hAnsiTheme="minorHAnsi" w:cstheme="minorHAnsi"/>
        </w:rPr>
        <w:t>ie</w:t>
      </w:r>
      <w:r w:rsidRPr="00FD753F">
        <w:rPr>
          <w:rFonts w:asciiTheme="minorHAnsi" w:hAnsiTheme="minorHAnsi" w:cstheme="minorHAnsi"/>
        </w:rPr>
        <w:t xml:space="preserve"> Kinder und </w:t>
      </w:r>
      <w:r w:rsidR="00FD753F">
        <w:rPr>
          <w:rFonts w:asciiTheme="minorHAnsi" w:hAnsiTheme="minorHAnsi" w:cstheme="minorHAnsi"/>
        </w:rPr>
        <w:t>Erzieher und Erzieherinnen</w:t>
      </w:r>
      <w:r w:rsidRPr="00FD753F">
        <w:rPr>
          <w:rFonts w:asciiTheme="minorHAnsi" w:hAnsiTheme="minorHAnsi" w:cstheme="minorHAnsi"/>
        </w:rPr>
        <w:t xml:space="preserve"> </w:t>
      </w:r>
      <w:r w:rsidR="00FD753F">
        <w:rPr>
          <w:rFonts w:asciiTheme="minorHAnsi" w:hAnsiTheme="minorHAnsi" w:cstheme="minorHAnsi"/>
        </w:rPr>
        <w:t xml:space="preserve">sind </w:t>
      </w:r>
      <w:r w:rsidRPr="00FD753F">
        <w:rPr>
          <w:rFonts w:asciiTheme="minorHAnsi" w:hAnsiTheme="minorHAnsi" w:cstheme="minorHAnsi"/>
        </w:rPr>
        <w:t>sowohl innerhalb der Gebäude als auch in deren Außenbereichen vom Schattenwurf</w:t>
      </w:r>
      <w:r w:rsidR="00FD753F">
        <w:rPr>
          <w:rFonts w:asciiTheme="minorHAnsi" w:hAnsiTheme="minorHAnsi" w:cstheme="minorHAnsi"/>
        </w:rPr>
        <w:t xml:space="preserve"> </w:t>
      </w:r>
      <w:r w:rsidRPr="00FD753F">
        <w:rPr>
          <w:rFonts w:asciiTheme="minorHAnsi" w:hAnsiTheme="minorHAnsi" w:cstheme="minorHAnsi"/>
        </w:rPr>
        <w:t>betroffen. Hinzu kommt der mit Windturbinen verbundene Lärm. Dies stellt eine unzumutbare Belastung für die</w:t>
      </w:r>
      <w:r w:rsidR="00FD753F">
        <w:rPr>
          <w:rFonts w:asciiTheme="minorHAnsi" w:hAnsiTheme="minorHAnsi" w:cstheme="minorHAnsi"/>
        </w:rPr>
        <w:t xml:space="preserve"> </w:t>
      </w:r>
      <w:r w:rsidRPr="00FD753F">
        <w:rPr>
          <w:rFonts w:asciiTheme="minorHAnsi" w:hAnsiTheme="minorHAnsi" w:cstheme="minorHAnsi"/>
        </w:rPr>
        <w:t>Kleinkinder und Erzieher dar und birgt erhebliches Risikopotenzial für die Entwicklung der Kinder.</w:t>
      </w:r>
    </w:p>
    <w:p w:rsidR="00FD753F" w:rsidRPr="00FD753F" w:rsidRDefault="00FD753F" w:rsidP="00FD753F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durch Sie veranlasste strategische Umweltbericht geht leider nicht in ausreichendem Maß auf diesen Umstand ein.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Aufgrund der besonders </w:t>
      </w:r>
      <w:r w:rsidR="00FD753F" w:rsidRPr="00FD753F">
        <w:rPr>
          <w:rFonts w:asciiTheme="minorHAnsi" w:hAnsiTheme="minorHAnsi" w:cstheme="minorHAnsi"/>
        </w:rPr>
        <w:t>schutzbedürftigen</w:t>
      </w:r>
      <w:r w:rsidRPr="00FD753F">
        <w:rPr>
          <w:rFonts w:asciiTheme="minorHAnsi" w:hAnsiTheme="minorHAnsi" w:cstheme="minorHAnsi"/>
        </w:rPr>
        <w:t xml:space="preserve"> Personengruppe (Klein- und Kleinstkinder), die durch den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Schattenschlag besonders beeinträchtigt wird, deren Entwicklungsprozess gefährdet wird und die keine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Möglichkeit hat, sich der Beeinträchtigung zu entziehen, ist der Standort als ungeeignet abzuweisen.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Die genannten Umstände wurden in den bisherigen </w:t>
      </w:r>
      <w:r w:rsidR="00FD753F">
        <w:rPr>
          <w:rFonts w:asciiTheme="minorHAnsi" w:hAnsiTheme="minorHAnsi" w:cstheme="minorHAnsi"/>
        </w:rPr>
        <w:t>Planungen</w:t>
      </w:r>
      <w:r w:rsidRPr="00FD753F">
        <w:rPr>
          <w:rFonts w:asciiTheme="minorHAnsi" w:hAnsiTheme="minorHAnsi" w:cstheme="minorHAnsi"/>
        </w:rPr>
        <w:t xml:space="preserve"> weder </w:t>
      </w:r>
      <w:r w:rsidR="00FD753F" w:rsidRPr="00FD753F">
        <w:rPr>
          <w:rFonts w:asciiTheme="minorHAnsi" w:hAnsiTheme="minorHAnsi" w:cstheme="minorHAnsi"/>
        </w:rPr>
        <w:t>berücksichtigt</w:t>
      </w:r>
      <w:r w:rsidRPr="00FD753F">
        <w:rPr>
          <w:rFonts w:asciiTheme="minorHAnsi" w:hAnsiTheme="minorHAnsi" w:cstheme="minorHAnsi"/>
        </w:rPr>
        <w:t xml:space="preserve"> noch abgewogen.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 xml:space="preserve">Ich bitte Sie um eine schriftliche </w:t>
      </w:r>
      <w:r w:rsidR="00FD753F">
        <w:rPr>
          <w:rFonts w:asciiTheme="minorHAnsi" w:hAnsiTheme="minorHAnsi" w:cstheme="minorHAnsi"/>
        </w:rPr>
        <w:t>Antwort</w:t>
      </w:r>
      <w:r w:rsidRPr="00FD753F">
        <w:rPr>
          <w:rFonts w:asciiTheme="minorHAnsi" w:hAnsiTheme="minorHAnsi" w:cstheme="minorHAnsi"/>
        </w:rPr>
        <w:t xml:space="preserve"> zu meiner Stellungnahme an meine o.a. Adresse.</w:t>
      </w:r>
    </w:p>
    <w:p w:rsidR="003038BD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FD753F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  <w:r w:rsidRPr="00FD753F">
        <w:rPr>
          <w:rFonts w:asciiTheme="minorHAnsi" w:hAnsiTheme="minorHAnsi" w:cstheme="minorHAnsi"/>
        </w:rPr>
        <w:t>Mit freundlichen Grüßen</w:t>
      </w: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p w:rsidR="003038BD" w:rsidRPr="004E64C9" w:rsidRDefault="003038BD" w:rsidP="003038BD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Öhningen/</w:t>
            </w:r>
            <w:proofErr w:type="gramStart"/>
            <w:r w:rsidR="00FC7D5E">
              <w:rPr>
                <w:rFonts w:asciiTheme="minorHAnsi" w:hAnsiTheme="minorHAnsi" w:cstheme="minorHAnsi"/>
              </w:rPr>
              <w:t>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proofErr w:type="gramEnd"/>
            <w:r>
              <w:t xml:space="preserve"> </w:t>
            </w:r>
          </w:p>
          <w:p w:rsidR="00A0271B" w:rsidRDefault="00000000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proofErr w:type="gramStart"/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 xml:space="preserve"> VRG</w:t>
            </w:r>
            <w:proofErr w:type="gramEnd"/>
            <w:r w:rsidR="00FC7D5E">
              <w:rPr>
                <w:rFonts w:asciiTheme="minorHAnsi" w:hAnsiTheme="minorHAnsi" w:cstheme="minorHAnsi"/>
              </w:rPr>
              <w:t xml:space="preserve"> W 51</w:t>
            </w:r>
            <w:r w:rsidR="00FC7D5E"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Moos/Öhningen/Singen</w:t>
            </w:r>
            <w:r w:rsidR="00FC7D5E" w:rsidRPr="004E64C9">
              <w:rPr>
                <w:rFonts w:asciiTheme="minorHAnsi" w:hAnsiTheme="minorHAnsi" w:cstheme="minorHAnsi"/>
              </w:rPr>
              <w:t>)*</w:t>
            </w:r>
          </w:p>
          <w:p w:rsidR="00FC7D5E" w:rsidRDefault="00FC7D5E" w:rsidP="00FC7D5E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proofErr w:type="gramStart"/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</w:t>
            </w:r>
            <w:proofErr w:type="gramEnd"/>
            <w:r>
              <w:rPr>
                <w:rFonts w:asciiTheme="minorHAnsi" w:hAnsiTheme="minorHAnsi" w:cstheme="minorHAnsi"/>
              </w:rPr>
              <w:t xml:space="preserve">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A0271B" w:rsidRDefault="00000000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A0271B" w:rsidRDefault="00A0271B">
      <w:pPr>
        <w:spacing w:after="0" w:line="259" w:lineRule="auto"/>
        <w:ind w:left="0" w:firstLine="0"/>
      </w:pPr>
    </w:p>
    <w:sectPr w:rsidR="00A0271B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3038BD"/>
    <w:rsid w:val="003E12E7"/>
    <w:rsid w:val="00475318"/>
    <w:rsid w:val="004E64C9"/>
    <w:rsid w:val="005F3FCC"/>
    <w:rsid w:val="006A7C45"/>
    <w:rsid w:val="00A0271B"/>
    <w:rsid w:val="00D10C6B"/>
    <w:rsid w:val="00D5085D"/>
    <w:rsid w:val="00F77FC0"/>
    <w:rsid w:val="00FC7D5E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298FC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dcterms:created xsi:type="dcterms:W3CDTF">2024-04-19T09:55:00Z</dcterms:created>
  <dcterms:modified xsi:type="dcterms:W3CDTF">2024-08-06T12:35:00Z</dcterms:modified>
</cp:coreProperties>
</file>