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2FBEF" w14:textId="334B9E90" w:rsidR="00892C99" w:rsidRDefault="004F2648" w:rsidP="00353B21">
      <w:pPr>
        <w:rPr>
          <w:b/>
          <w:bCs/>
          <w:sz w:val="36"/>
          <w:szCs w:val="36"/>
        </w:rPr>
      </w:pPr>
      <w:r>
        <w:rPr>
          <w:noProof/>
        </w:rPr>
        <w:drawing>
          <wp:anchor distT="0" distB="0" distL="114300" distR="114300" simplePos="0" relativeHeight="251659264" behindDoc="0" locked="0" layoutInCell="1" allowOverlap="1" wp14:anchorId="748AD4CB" wp14:editId="37080997">
            <wp:simplePos x="0" y="0"/>
            <wp:positionH relativeFrom="margin">
              <wp:posOffset>4627036</wp:posOffset>
            </wp:positionH>
            <wp:positionV relativeFrom="paragraph">
              <wp:posOffset>-681753</wp:posOffset>
            </wp:positionV>
            <wp:extent cx="1654810" cy="102997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4810" cy="1029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2C99" w:rsidRPr="00892C99">
        <w:rPr>
          <w:b/>
          <w:bCs/>
          <w:sz w:val="36"/>
          <w:szCs w:val="36"/>
        </w:rPr>
        <w:t>Turnierreglement</w:t>
      </w:r>
    </w:p>
    <w:p w14:paraId="71398BE4" w14:textId="77777777" w:rsidR="00353B21" w:rsidRDefault="00353B21" w:rsidP="00353B21">
      <w:pPr>
        <w:rPr>
          <w:b/>
          <w:bCs/>
          <w:sz w:val="36"/>
          <w:szCs w:val="36"/>
        </w:rPr>
      </w:pPr>
    </w:p>
    <w:p w14:paraId="13205E11" w14:textId="77777777" w:rsidR="00353B21" w:rsidRPr="00353B21" w:rsidRDefault="00353B21" w:rsidP="00353B21"/>
    <w:p w14:paraId="1CF7F397" w14:textId="77777777" w:rsidR="00892C99" w:rsidRPr="00892C99" w:rsidRDefault="00892C99" w:rsidP="00892C99">
      <w:pPr>
        <w:rPr>
          <w:sz w:val="28"/>
          <w:szCs w:val="28"/>
        </w:rPr>
      </w:pPr>
    </w:p>
    <w:p w14:paraId="6F48B3C1" w14:textId="77777777" w:rsidR="00892C99" w:rsidRPr="00892C99" w:rsidRDefault="00892C99" w:rsidP="00892C99">
      <w:pPr>
        <w:rPr>
          <w:sz w:val="28"/>
          <w:szCs w:val="28"/>
        </w:rPr>
      </w:pPr>
      <w:r w:rsidRPr="00892C99">
        <w:rPr>
          <w:sz w:val="28"/>
          <w:szCs w:val="28"/>
        </w:rPr>
        <w:t>1.</w:t>
      </w:r>
      <w:r w:rsidRPr="00892C99">
        <w:rPr>
          <w:sz w:val="28"/>
          <w:szCs w:val="28"/>
        </w:rPr>
        <w:tab/>
      </w:r>
      <w:r w:rsidRPr="00892C99">
        <w:rPr>
          <w:b/>
          <w:bCs/>
          <w:sz w:val="28"/>
          <w:szCs w:val="28"/>
        </w:rPr>
        <w:t>Allgemeines</w:t>
      </w:r>
    </w:p>
    <w:p w14:paraId="5324F364" w14:textId="77777777" w:rsidR="00892C99" w:rsidRPr="00892C99" w:rsidRDefault="00892C99" w:rsidP="00892C99">
      <w:pPr>
        <w:rPr>
          <w:sz w:val="28"/>
          <w:szCs w:val="28"/>
        </w:rPr>
      </w:pPr>
    </w:p>
    <w:p w14:paraId="4B9A1BF8" w14:textId="77777777" w:rsidR="00892C99" w:rsidRPr="00892C99" w:rsidRDefault="00892C99" w:rsidP="00892C99">
      <w:pPr>
        <w:rPr>
          <w:sz w:val="28"/>
          <w:szCs w:val="28"/>
        </w:rPr>
      </w:pPr>
      <w:r w:rsidRPr="00892C99">
        <w:rPr>
          <w:sz w:val="28"/>
          <w:szCs w:val="28"/>
        </w:rPr>
        <w:t>1.1.</w:t>
      </w:r>
      <w:r w:rsidRPr="00892C99">
        <w:rPr>
          <w:sz w:val="28"/>
          <w:szCs w:val="28"/>
        </w:rPr>
        <w:tab/>
        <w:t>Die Versicherung ist Sache jedes Teilnehmers. Der Ortsverein Pro Winkel- Rüti (PWR) lehnt jede Haftung bei Unfällen oder sonstigen Schäden ab.</w:t>
      </w:r>
    </w:p>
    <w:p w14:paraId="722FCE5C" w14:textId="77777777" w:rsidR="00892C99" w:rsidRPr="00892C99" w:rsidRDefault="00892C99" w:rsidP="00892C99">
      <w:pPr>
        <w:rPr>
          <w:sz w:val="28"/>
          <w:szCs w:val="28"/>
        </w:rPr>
      </w:pPr>
    </w:p>
    <w:p w14:paraId="2F0C9463" w14:textId="77777777" w:rsidR="00892C99" w:rsidRPr="00892C99" w:rsidRDefault="00892C99" w:rsidP="00892C99">
      <w:pPr>
        <w:rPr>
          <w:sz w:val="28"/>
          <w:szCs w:val="28"/>
        </w:rPr>
      </w:pPr>
      <w:r w:rsidRPr="00892C99">
        <w:rPr>
          <w:sz w:val="28"/>
          <w:szCs w:val="28"/>
        </w:rPr>
        <w:t>1.2.</w:t>
      </w:r>
      <w:r w:rsidRPr="00892C99">
        <w:rPr>
          <w:sz w:val="28"/>
          <w:szCs w:val="28"/>
        </w:rPr>
        <w:tab/>
        <w:t>Zum Schutz aller Teilnehmer empfehlen wir das Tragen von Schienbeinschonern.</w:t>
      </w:r>
    </w:p>
    <w:p w14:paraId="10A56246" w14:textId="77777777" w:rsidR="00892C99" w:rsidRPr="00892C99" w:rsidRDefault="00892C99" w:rsidP="00892C99">
      <w:pPr>
        <w:rPr>
          <w:sz w:val="28"/>
          <w:szCs w:val="28"/>
        </w:rPr>
      </w:pPr>
    </w:p>
    <w:p w14:paraId="33B7D5C5" w14:textId="77777777" w:rsidR="00892C99" w:rsidRPr="00892C99" w:rsidRDefault="00892C99" w:rsidP="00892C99">
      <w:pPr>
        <w:rPr>
          <w:sz w:val="28"/>
          <w:szCs w:val="28"/>
        </w:rPr>
      </w:pPr>
      <w:r w:rsidRPr="00892C99">
        <w:rPr>
          <w:sz w:val="28"/>
          <w:szCs w:val="28"/>
        </w:rPr>
        <w:t>1.3.</w:t>
      </w:r>
      <w:r w:rsidRPr="00892C99">
        <w:rPr>
          <w:sz w:val="28"/>
          <w:szCs w:val="28"/>
        </w:rPr>
        <w:tab/>
        <w:t>Durch die Teilnahme am Turnier verpflichten sich die Mannschaften und   jede/r einzelne Spieler zur Anerkennung des Reglements.</w:t>
      </w:r>
    </w:p>
    <w:p w14:paraId="2E90C534" w14:textId="77777777" w:rsidR="00892C99" w:rsidRPr="00892C99" w:rsidRDefault="00892C99" w:rsidP="00892C99">
      <w:pPr>
        <w:rPr>
          <w:sz w:val="28"/>
          <w:szCs w:val="28"/>
        </w:rPr>
      </w:pPr>
    </w:p>
    <w:p w14:paraId="6ABADF88" w14:textId="4FF572D0" w:rsidR="00892C99" w:rsidRPr="00892C99" w:rsidRDefault="00892C99" w:rsidP="00892C99">
      <w:pPr>
        <w:rPr>
          <w:sz w:val="28"/>
          <w:szCs w:val="28"/>
        </w:rPr>
      </w:pPr>
      <w:r w:rsidRPr="00892C99">
        <w:rPr>
          <w:sz w:val="28"/>
          <w:szCs w:val="28"/>
        </w:rPr>
        <w:t>1.4.</w:t>
      </w:r>
      <w:r w:rsidRPr="00892C99">
        <w:rPr>
          <w:sz w:val="28"/>
          <w:szCs w:val="28"/>
        </w:rPr>
        <w:tab/>
        <w:t>Missachtung des Turnierreglements kann den Turnierausschluss des/der einzelne/n Spielers/Spielerin oder der ganzen Mannschaft oder eine Forfait Niederlage zur Folge haben.</w:t>
      </w:r>
    </w:p>
    <w:p w14:paraId="1E1E4A9D" w14:textId="77777777" w:rsidR="00892C99" w:rsidRPr="00892C99" w:rsidRDefault="00892C99" w:rsidP="00892C99">
      <w:pPr>
        <w:rPr>
          <w:sz w:val="28"/>
          <w:szCs w:val="28"/>
        </w:rPr>
      </w:pPr>
    </w:p>
    <w:p w14:paraId="0B212A3A" w14:textId="77777777" w:rsidR="00892C99" w:rsidRPr="00892C99" w:rsidRDefault="00892C99" w:rsidP="00892C99">
      <w:pPr>
        <w:rPr>
          <w:sz w:val="28"/>
          <w:szCs w:val="28"/>
        </w:rPr>
      </w:pPr>
    </w:p>
    <w:p w14:paraId="125DA799" w14:textId="77777777" w:rsidR="00892C99" w:rsidRPr="00892C99" w:rsidRDefault="00892C99" w:rsidP="00892C99">
      <w:pPr>
        <w:rPr>
          <w:sz w:val="28"/>
          <w:szCs w:val="28"/>
        </w:rPr>
      </w:pPr>
      <w:r w:rsidRPr="00892C99">
        <w:rPr>
          <w:sz w:val="28"/>
          <w:szCs w:val="28"/>
        </w:rPr>
        <w:t>2.</w:t>
      </w:r>
      <w:r w:rsidRPr="00892C99">
        <w:rPr>
          <w:sz w:val="28"/>
          <w:szCs w:val="28"/>
        </w:rPr>
        <w:tab/>
      </w:r>
      <w:r w:rsidRPr="00892C99">
        <w:rPr>
          <w:b/>
          <w:bCs/>
          <w:sz w:val="28"/>
          <w:szCs w:val="28"/>
        </w:rPr>
        <w:t>Spielberechtigung</w:t>
      </w:r>
    </w:p>
    <w:p w14:paraId="2DF358B9" w14:textId="77777777" w:rsidR="00892C99" w:rsidRPr="00892C99" w:rsidRDefault="00892C99" w:rsidP="00892C99">
      <w:pPr>
        <w:rPr>
          <w:sz w:val="28"/>
          <w:szCs w:val="28"/>
        </w:rPr>
      </w:pPr>
    </w:p>
    <w:p w14:paraId="6B9F7743" w14:textId="7DABD1E4" w:rsidR="00892C99" w:rsidRPr="00892C99" w:rsidRDefault="00892C99" w:rsidP="00892C99">
      <w:pPr>
        <w:rPr>
          <w:sz w:val="28"/>
          <w:szCs w:val="28"/>
        </w:rPr>
      </w:pPr>
      <w:r w:rsidRPr="00892C99">
        <w:rPr>
          <w:sz w:val="28"/>
          <w:szCs w:val="28"/>
        </w:rPr>
        <w:t xml:space="preserve">Spielberechtigt sind angemeldete Mannschaften mit Spielern/Spielerinnen, die Einwohner (oder ehemalige Einwohner) von Winkel, Rüti oder </w:t>
      </w:r>
      <w:proofErr w:type="spellStart"/>
      <w:r w:rsidRPr="00892C99">
        <w:rPr>
          <w:sz w:val="28"/>
          <w:szCs w:val="28"/>
        </w:rPr>
        <w:t>Seeb</w:t>
      </w:r>
      <w:proofErr w:type="spellEnd"/>
      <w:r w:rsidRPr="00892C99">
        <w:rPr>
          <w:sz w:val="28"/>
          <w:szCs w:val="28"/>
        </w:rPr>
        <w:t xml:space="preserve"> sind oder in unserer Gemeinde arbeiten. Es dürfen maximal 3 Spieler/innen je Mannschaft teilnehmen, welche die vorgenannten Kriterien nicht erfüllen. Die Turnierleitung ist bei </w:t>
      </w:r>
      <w:proofErr w:type="spellStart"/>
      <w:r w:rsidRPr="00892C99">
        <w:rPr>
          <w:sz w:val="28"/>
          <w:szCs w:val="28"/>
        </w:rPr>
        <w:t>Bestand</w:t>
      </w:r>
      <w:r w:rsidR="00353B21">
        <w:rPr>
          <w:sz w:val="28"/>
          <w:szCs w:val="28"/>
        </w:rPr>
        <w:t>es</w:t>
      </w:r>
      <w:r w:rsidRPr="00892C99">
        <w:rPr>
          <w:sz w:val="28"/>
          <w:szCs w:val="28"/>
        </w:rPr>
        <w:t>problemen</w:t>
      </w:r>
      <w:proofErr w:type="spellEnd"/>
      <w:r w:rsidRPr="00892C99">
        <w:rPr>
          <w:sz w:val="28"/>
          <w:szCs w:val="28"/>
        </w:rPr>
        <w:t xml:space="preserve"> einer Mannschaft berechtigt, Ausnahmen zu bewilligen.</w:t>
      </w:r>
    </w:p>
    <w:p w14:paraId="5FAF3F2C" w14:textId="77777777" w:rsidR="00892C99" w:rsidRPr="00892C99" w:rsidRDefault="00892C99" w:rsidP="00892C99">
      <w:pPr>
        <w:rPr>
          <w:sz w:val="28"/>
          <w:szCs w:val="28"/>
        </w:rPr>
      </w:pPr>
    </w:p>
    <w:p w14:paraId="6117624F" w14:textId="77777777" w:rsidR="00892C99" w:rsidRPr="00892C99" w:rsidRDefault="00892C99" w:rsidP="00892C99">
      <w:pPr>
        <w:rPr>
          <w:sz w:val="28"/>
          <w:szCs w:val="28"/>
        </w:rPr>
      </w:pPr>
      <w:r w:rsidRPr="00892C99">
        <w:rPr>
          <w:sz w:val="28"/>
          <w:szCs w:val="28"/>
        </w:rPr>
        <w:t>2.1.</w:t>
      </w:r>
      <w:r w:rsidRPr="00892C99">
        <w:rPr>
          <w:sz w:val="28"/>
          <w:szCs w:val="28"/>
        </w:rPr>
        <w:tab/>
        <w:t>Eine Mannschaft kann maximal 9 Spieler anmelden. Gespielt wird mit 6 Spielern inklusive Torhüter. Nachmeldungen während des Turniers sind möglich.       Mutationen gegenüber der Anmeldung sind auf maximal drei (3) beschränkt. Jeder Spieler darf nur in einer Mannschaft mitspielen.</w:t>
      </w:r>
    </w:p>
    <w:p w14:paraId="59235D0B" w14:textId="77777777" w:rsidR="00892C99" w:rsidRPr="00892C99" w:rsidRDefault="00892C99" w:rsidP="00892C99">
      <w:pPr>
        <w:rPr>
          <w:sz w:val="28"/>
          <w:szCs w:val="28"/>
        </w:rPr>
      </w:pPr>
    </w:p>
    <w:p w14:paraId="3CB561DD" w14:textId="77777777" w:rsidR="00892C99" w:rsidRDefault="00892C99" w:rsidP="00892C99">
      <w:pPr>
        <w:rPr>
          <w:sz w:val="28"/>
          <w:szCs w:val="28"/>
        </w:rPr>
      </w:pPr>
      <w:r w:rsidRPr="00892C99">
        <w:rPr>
          <w:sz w:val="28"/>
          <w:szCs w:val="28"/>
        </w:rPr>
        <w:t>2.2.</w:t>
      </w:r>
      <w:r w:rsidRPr="00892C99">
        <w:rPr>
          <w:sz w:val="28"/>
          <w:szCs w:val="28"/>
        </w:rPr>
        <w:tab/>
        <w:t>Es darf nur in Trainings-, Turn- oder Nockenschuhen gespielt werden. Stollenschuhe bleiben weiterhin untersagt!</w:t>
      </w:r>
    </w:p>
    <w:p w14:paraId="3FBC9F20" w14:textId="77777777" w:rsidR="00353B21" w:rsidRDefault="00353B21" w:rsidP="00892C99">
      <w:pPr>
        <w:rPr>
          <w:sz w:val="28"/>
          <w:szCs w:val="28"/>
        </w:rPr>
      </w:pPr>
    </w:p>
    <w:p w14:paraId="79A46FE1" w14:textId="77777777" w:rsidR="00353B21" w:rsidRPr="00892C99" w:rsidRDefault="00353B21" w:rsidP="00892C99">
      <w:pPr>
        <w:rPr>
          <w:sz w:val="28"/>
          <w:szCs w:val="28"/>
        </w:rPr>
      </w:pPr>
    </w:p>
    <w:p w14:paraId="15782039" w14:textId="77777777" w:rsidR="00892C99" w:rsidRPr="00892C99" w:rsidRDefault="00892C99" w:rsidP="00892C99">
      <w:pPr>
        <w:rPr>
          <w:sz w:val="28"/>
          <w:szCs w:val="28"/>
        </w:rPr>
      </w:pPr>
    </w:p>
    <w:p w14:paraId="3C78E261" w14:textId="77777777" w:rsidR="00892C99" w:rsidRPr="00892C99" w:rsidRDefault="00892C99" w:rsidP="00892C99">
      <w:pPr>
        <w:rPr>
          <w:sz w:val="28"/>
          <w:szCs w:val="28"/>
        </w:rPr>
      </w:pPr>
    </w:p>
    <w:p w14:paraId="04917B82" w14:textId="77777777" w:rsidR="00892C99" w:rsidRPr="00892C99" w:rsidRDefault="00892C99" w:rsidP="00892C99">
      <w:pPr>
        <w:rPr>
          <w:sz w:val="28"/>
          <w:szCs w:val="28"/>
        </w:rPr>
      </w:pPr>
      <w:r w:rsidRPr="00892C99">
        <w:rPr>
          <w:sz w:val="28"/>
          <w:szCs w:val="28"/>
        </w:rPr>
        <w:lastRenderedPageBreak/>
        <w:t>3.</w:t>
      </w:r>
      <w:r w:rsidRPr="00892C99">
        <w:rPr>
          <w:sz w:val="28"/>
          <w:szCs w:val="28"/>
        </w:rPr>
        <w:tab/>
      </w:r>
      <w:r w:rsidRPr="00892C99">
        <w:rPr>
          <w:b/>
          <w:bCs/>
          <w:sz w:val="28"/>
          <w:szCs w:val="28"/>
        </w:rPr>
        <w:t>Spielbetrieb</w:t>
      </w:r>
    </w:p>
    <w:p w14:paraId="5C3BDCA7" w14:textId="77777777" w:rsidR="00892C99" w:rsidRPr="00892C99" w:rsidRDefault="00892C99" w:rsidP="00892C99">
      <w:pPr>
        <w:rPr>
          <w:sz w:val="28"/>
          <w:szCs w:val="28"/>
        </w:rPr>
      </w:pPr>
    </w:p>
    <w:p w14:paraId="7F8CD5DF" w14:textId="77777777" w:rsidR="00892C99" w:rsidRPr="00892C99" w:rsidRDefault="00892C99" w:rsidP="00892C99">
      <w:pPr>
        <w:rPr>
          <w:sz w:val="28"/>
          <w:szCs w:val="28"/>
        </w:rPr>
      </w:pPr>
      <w:r w:rsidRPr="00892C99">
        <w:rPr>
          <w:sz w:val="28"/>
          <w:szCs w:val="28"/>
        </w:rPr>
        <w:t>3.1.</w:t>
      </w:r>
      <w:r w:rsidRPr="00892C99">
        <w:rPr>
          <w:sz w:val="28"/>
          <w:szCs w:val="28"/>
        </w:rPr>
        <w:tab/>
        <w:t>Eine Mannschaft besteht aus einem Torhüter und 5 Feldspielern. Beginnt eine         Mannschaft ein Spiel mit weniger als 6 Spielern, können fehlende Spieler</w:t>
      </w:r>
    </w:p>
    <w:p w14:paraId="58F5B8BB" w14:textId="164287FB" w:rsidR="00892C99" w:rsidRPr="00892C99" w:rsidRDefault="00892C99" w:rsidP="00892C99">
      <w:pPr>
        <w:rPr>
          <w:sz w:val="28"/>
          <w:szCs w:val="28"/>
        </w:rPr>
      </w:pPr>
      <w:r w:rsidRPr="00892C99">
        <w:rPr>
          <w:sz w:val="28"/>
          <w:szCs w:val="28"/>
        </w:rPr>
        <w:t>bis zum Schluss des Spiels jederzeit eintreten. Das Auswechseln von Spielern ist während der ganzen Spielzeit erlaubt.</w:t>
      </w:r>
    </w:p>
    <w:p w14:paraId="65BCCD5A" w14:textId="77777777" w:rsidR="00892C99" w:rsidRPr="00892C99" w:rsidRDefault="00892C99" w:rsidP="00892C99">
      <w:pPr>
        <w:rPr>
          <w:sz w:val="28"/>
          <w:szCs w:val="28"/>
        </w:rPr>
      </w:pPr>
    </w:p>
    <w:p w14:paraId="7E094B9D" w14:textId="474DBBE2" w:rsidR="00892C99" w:rsidRPr="00892C99" w:rsidRDefault="00892C99" w:rsidP="00892C99">
      <w:pPr>
        <w:rPr>
          <w:sz w:val="28"/>
          <w:szCs w:val="28"/>
        </w:rPr>
      </w:pPr>
      <w:r w:rsidRPr="00892C99">
        <w:rPr>
          <w:sz w:val="28"/>
          <w:szCs w:val="28"/>
        </w:rPr>
        <w:t>3.2.</w:t>
      </w:r>
      <w:r w:rsidRPr="00892C99">
        <w:rPr>
          <w:sz w:val="28"/>
          <w:szCs w:val="28"/>
        </w:rPr>
        <w:tab/>
        <w:t>Ein Spiel dauert üblicherweise 8 Minuten (Kann nach Teilnehmerzahl durch die Spielleitung angepasst werden). Es gibt keine Halbzeitpause und keinen Seitenwechsel. Die im Spielplan zuerst aufgeführte Mannschaft spielt Richtung Bülach. Massgebend für die Zeitnahme ist die Uhr der Turnierleitung. Nach Ablauf der Spieldauer, welche von der Turnierleitung angezeigt wird, werden nur noch verhängte, direkte Freistösse ausgeführt.</w:t>
      </w:r>
    </w:p>
    <w:p w14:paraId="45A6C45D" w14:textId="77777777" w:rsidR="00892C99" w:rsidRPr="00892C99" w:rsidRDefault="00892C99" w:rsidP="00892C99">
      <w:pPr>
        <w:rPr>
          <w:sz w:val="28"/>
          <w:szCs w:val="28"/>
        </w:rPr>
      </w:pPr>
    </w:p>
    <w:p w14:paraId="29C80737" w14:textId="77777777" w:rsidR="00892C99" w:rsidRPr="00892C99" w:rsidRDefault="00892C99" w:rsidP="00892C99">
      <w:pPr>
        <w:rPr>
          <w:sz w:val="28"/>
          <w:szCs w:val="28"/>
        </w:rPr>
      </w:pPr>
      <w:r w:rsidRPr="00892C99">
        <w:rPr>
          <w:sz w:val="28"/>
          <w:szCs w:val="28"/>
        </w:rPr>
        <w:t>3.3.</w:t>
      </w:r>
      <w:r w:rsidRPr="00892C99">
        <w:rPr>
          <w:sz w:val="28"/>
          <w:szCs w:val="28"/>
        </w:rPr>
        <w:tab/>
        <w:t xml:space="preserve">Hand- und Foulspiel wird auf dem ganzen Spielfeld mit indirektem, innerhalb          des Strafraumes mit Penalty geahndet. Die Abseitsregel ist aufgehoben. Der Torhüter darf den Ball nur innerhalb des Torraumes in die Hände nehmen. Torabstösse und </w:t>
      </w:r>
      <w:proofErr w:type="spellStart"/>
      <w:r w:rsidRPr="00892C99">
        <w:rPr>
          <w:sz w:val="28"/>
          <w:szCs w:val="28"/>
        </w:rPr>
        <w:t>Auskicks</w:t>
      </w:r>
      <w:proofErr w:type="spellEnd"/>
      <w:r w:rsidRPr="00892C99">
        <w:rPr>
          <w:sz w:val="28"/>
          <w:szCs w:val="28"/>
        </w:rPr>
        <w:t xml:space="preserve"> finden keine statt. Der Ball muss bei Torabstoss durch den Torhüter den Boden in der eigenen Spielhälfte mindestens einmal berühren.</w:t>
      </w:r>
    </w:p>
    <w:p w14:paraId="79C9A43D" w14:textId="77777777" w:rsidR="00892C99" w:rsidRPr="00892C99" w:rsidRDefault="00892C99" w:rsidP="00892C99">
      <w:pPr>
        <w:rPr>
          <w:sz w:val="28"/>
          <w:szCs w:val="28"/>
        </w:rPr>
      </w:pPr>
    </w:p>
    <w:p w14:paraId="47AEC181" w14:textId="77777777" w:rsidR="00892C99" w:rsidRPr="00892C99" w:rsidRDefault="00892C99" w:rsidP="00892C99">
      <w:pPr>
        <w:rPr>
          <w:sz w:val="28"/>
          <w:szCs w:val="28"/>
        </w:rPr>
      </w:pPr>
      <w:r w:rsidRPr="00892C99">
        <w:rPr>
          <w:sz w:val="28"/>
          <w:szCs w:val="28"/>
        </w:rPr>
        <w:t>3.4.</w:t>
      </w:r>
      <w:r w:rsidRPr="00892C99">
        <w:rPr>
          <w:sz w:val="28"/>
          <w:szCs w:val="28"/>
        </w:rPr>
        <w:tab/>
        <w:t>Ein des Feldes verwiesener Spieler bleibt für alle weiteren Spiele des Turniers   gesperrt.</w:t>
      </w:r>
    </w:p>
    <w:p w14:paraId="164249C2" w14:textId="77777777" w:rsidR="00892C99" w:rsidRPr="00892C99" w:rsidRDefault="00892C99" w:rsidP="00892C99">
      <w:pPr>
        <w:rPr>
          <w:sz w:val="28"/>
          <w:szCs w:val="28"/>
        </w:rPr>
      </w:pPr>
    </w:p>
    <w:p w14:paraId="08144D6E" w14:textId="77777777" w:rsidR="00892C99" w:rsidRPr="00892C99" w:rsidRDefault="00892C99" w:rsidP="00892C99">
      <w:pPr>
        <w:rPr>
          <w:sz w:val="28"/>
          <w:szCs w:val="28"/>
        </w:rPr>
      </w:pPr>
      <w:r w:rsidRPr="00892C99">
        <w:rPr>
          <w:sz w:val="28"/>
          <w:szCs w:val="28"/>
        </w:rPr>
        <w:t>3.5.</w:t>
      </w:r>
      <w:r w:rsidRPr="00892C99">
        <w:rPr>
          <w:sz w:val="28"/>
          <w:szCs w:val="28"/>
        </w:rPr>
        <w:tab/>
        <w:t>Tritt eine Mannschaft nicht zu ihrem Spiel an, hat sie dieses mit 0:3 verloren.    Dasselbe gilt, wenn eine als gemischt (Frauen und Männer) gemeldete Mannschaft ein Spiel mit weniger als zwei Frauen antritt oder diese gegen Männer eintauscht (als gemischt gemeldete Mannschaften haben während dem ganzen Spiel mindestens zwei Frauen im Einsatz).</w:t>
      </w:r>
    </w:p>
    <w:p w14:paraId="0DEB200C" w14:textId="77777777" w:rsidR="00892C99" w:rsidRPr="00892C99" w:rsidRDefault="00892C99" w:rsidP="00892C99">
      <w:pPr>
        <w:rPr>
          <w:sz w:val="28"/>
          <w:szCs w:val="28"/>
        </w:rPr>
      </w:pPr>
    </w:p>
    <w:p w14:paraId="103930D9" w14:textId="77777777" w:rsidR="00892C99" w:rsidRPr="00892C99" w:rsidRDefault="00892C99" w:rsidP="00892C99">
      <w:pPr>
        <w:rPr>
          <w:sz w:val="28"/>
          <w:szCs w:val="28"/>
        </w:rPr>
      </w:pPr>
      <w:r w:rsidRPr="00892C99">
        <w:rPr>
          <w:sz w:val="28"/>
          <w:szCs w:val="28"/>
        </w:rPr>
        <w:t>3.6.</w:t>
      </w:r>
      <w:r w:rsidRPr="00892C99">
        <w:rPr>
          <w:sz w:val="28"/>
          <w:szCs w:val="28"/>
        </w:rPr>
        <w:tab/>
        <w:t>Ein gewonnenes Spiel zählt 3, ein unentschiedenes Spiel 1 und ein verlorenes Spiel 0 Punkte.</w:t>
      </w:r>
    </w:p>
    <w:p w14:paraId="7D13A90E" w14:textId="77777777" w:rsidR="00892C99" w:rsidRPr="00892C99" w:rsidRDefault="00892C99" w:rsidP="00892C99">
      <w:pPr>
        <w:rPr>
          <w:sz w:val="28"/>
          <w:szCs w:val="28"/>
        </w:rPr>
      </w:pPr>
    </w:p>
    <w:p w14:paraId="76496F13" w14:textId="77777777" w:rsidR="00892C99" w:rsidRDefault="00892C99" w:rsidP="00892C99">
      <w:pPr>
        <w:rPr>
          <w:sz w:val="28"/>
          <w:szCs w:val="28"/>
        </w:rPr>
      </w:pPr>
      <w:r w:rsidRPr="00892C99">
        <w:rPr>
          <w:sz w:val="28"/>
          <w:szCs w:val="28"/>
        </w:rPr>
        <w:t>3.7.</w:t>
      </w:r>
      <w:r w:rsidRPr="00892C99">
        <w:rPr>
          <w:sz w:val="28"/>
          <w:szCs w:val="28"/>
        </w:rPr>
        <w:tab/>
        <w:t>Die Grundregel für die Klassierung einer Mannschaft lautet:</w:t>
      </w:r>
    </w:p>
    <w:p w14:paraId="6701268B" w14:textId="77777777" w:rsidR="001C3C28" w:rsidRPr="00892C99" w:rsidRDefault="001C3C28" w:rsidP="00892C99">
      <w:pPr>
        <w:rPr>
          <w:sz w:val="28"/>
          <w:szCs w:val="28"/>
        </w:rPr>
      </w:pPr>
    </w:p>
    <w:p w14:paraId="7A3728CE" w14:textId="77777777" w:rsidR="00892C99" w:rsidRDefault="00892C99" w:rsidP="00892C99">
      <w:pPr>
        <w:rPr>
          <w:sz w:val="28"/>
          <w:szCs w:val="28"/>
        </w:rPr>
      </w:pPr>
      <w:r w:rsidRPr="00892C99">
        <w:rPr>
          <w:sz w:val="28"/>
          <w:szCs w:val="28"/>
        </w:rPr>
        <w:t>3.7.1.</w:t>
      </w:r>
      <w:r w:rsidRPr="00892C99">
        <w:rPr>
          <w:sz w:val="28"/>
          <w:szCs w:val="28"/>
        </w:rPr>
        <w:tab/>
        <w:t>Total der gewonnenen Punktzahl.</w:t>
      </w:r>
    </w:p>
    <w:p w14:paraId="0D630FC6" w14:textId="77777777" w:rsidR="001C3C28" w:rsidRPr="00892C99" w:rsidRDefault="001C3C28" w:rsidP="00892C99">
      <w:pPr>
        <w:rPr>
          <w:sz w:val="28"/>
          <w:szCs w:val="28"/>
        </w:rPr>
      </w:pPr>
    </w:p>
    <w:p w14:paraId="31255F3F" w14:textId="77777777" w:rsidR="00892C99" w:rsidRDefault="00892C99" w:rsidP="00892C99">
      <w:pPr>
        <w:rPr>
          <w:sz w:val="28"/>
          <w:szCs w:val="28"/>
        </w:rPr>
      </w:pPr>
      <w:r w:rsidRPr="00892C99">
        <w:rPr>
          <w:sz w:val="28"/>
          <w:szCs w:val="28"/>
        </w:rPr>
        <w:t>3.7.2.</w:t>
      </w:r>
      <w:r w:rsidRPr="00892C99">
        <w:rPr>
          <w:sz w:val="28"/>
          <w:szCs w:val="28"/>
        </w:rPr>
        <w:tab/>
        <w:t>Bei Punktgleichheit von zwei oder mehreren Mannschaften erfolgt die Klassierung aufgrund der erzielten Punkte der direkten Begegnungen.</w:t>
      </w:r>
    </w:p>
    <w:p w14:paraId="1A6BE655" w14:textId="77777777" w:rsidR="001C3C28" w:rsidRPr="00892C99" w:rsidRDefault="001C3C28" w:rsidP="00892C99">
      <w:pPr>
        <w:rPr>
          <w:sz w:val="28"/>
          <w:szCs w:val="28"/>
        </w:rPr>
      </w:pPr>
    </w:p>
    <w:p w14:paraId="01C3C9D5" w14:textId="77777777" w:rsidR="00892C99" w:rsidRPr="00892C99" w:rsidRDefault="00892C99" w:rsidP="00892C99">
      <w:pPr>
        <w:rPr>
          <w:sz w:val="28"/>
          <w:szCs w:val="28"/>
        </w:rPr>
      </w:pPr>
      <w:r w:rsidRPr="00892C99">
        <w:rPr>
          <w:sz w:val="28"/>
          <w:szCs w:val="28"/>
        </w:rPr>
        <w:lastRenderedPageBreak/>
        <w:t>3.7.3.</w:t>
      </w:r>
      <w:r w:rsidRPr="00892C99">
        <w:rPr>
          <w:sz w:val="28"/>
          <w:szCs w:val="28"/>
        </w:rPr>
        <w:tab/>
        <w:t>Herrscht immer noch Punktegleichstand, sind die mehr erzielten Tore massgebend.</w:t>
      </w:r>
    </w:p>
    <w:p w14:paraId="4F22B0F7" w14:textId="3FCD8912" w:rsidR="00892C99" w:rsidRDefault="00892C99" w:rsidP="00892C99">
      <w:pPr>
        <w:rPr>
          <w:sz w:val="28"/>
          <w:szCs w:val="28"/>
        </w:rPr>
      </w:pPr>
      <w:r w:rsidRPr="00892C99">
        <w:rPr>
          <w:sz w:val="28"/>
          <w:szCs w:val="28"/>
        </w:rPr>
        <w:t>3.7.4.</w:t>
      </w:r>
      <w:r w:rsidRPr="00892C99">
        <w:rPr>
          <w:sz w:val="28"/>
          <w:szCs w:val="28"/>
        </w:rPr>
        <w:tab/>
        <w:t>Besteht Gleichstand bei den erzielten Toren, sind die weniger erhaltenen Tore für die bessere Klassierung ausschlaggebend.</w:t>
      </w:r>
    </w:p>
    <w:p w14:paraId="4A8D993D" w14:textId="77777777" w:rsidR="001C3C28" w:rsidRPr="00892C99" w:rsidRDefault="001C3C28" w:rsidP="00892C99">
      <w:pPr>
        <w:rPr>
          <w:sz w:val="28"/>
          <w:szCs w:val="28"/>
        </w:rPr>
      </w:pPr>
    </w:p>
    <w:p w14:paraId="00EBE39B" w14:textId="77777777" w:rsidR="00892C99" w:rsidRPr="00892C99" w:rsidRDefault="00892C99" w:rsidP="00892C99">
      <w:pPr>
        <w:rPr>
          <w:sz w:val="28"/>
          <w:szCs w:val="28"/>
        </w:rPr>
      </w:pPr>
      <w:r w:rsidRPr="00892C99">
        <w:rPr>
          <w:sz w:val="28"/>
          <w:szCs w:val="28"/>
        </w:rPr>
        <w:t>3.7.5.</w:t>
      </w:r>
      <w:r w:rsidRPr="00892C99">
        <w:rPr>
          <w:sz w:val="28"/>
          <w:szCs w:val="28"/>
        </w:rPr>
        <w:tab/>
        <w:t>Schliesslich entscheidet das Penaltyschiessen. In einer ersten Runde erhalten die Mannschaften abwechslungsweise je 5 Penaltys.</w:t>
      </w:r>
    </w:p>
    <w:p w14:paraId="74875CB0" w14:textId="77777777" w:rsidR="00892C99" w:rsidRPr="00892C99" w:rsidRDefault="00892C99" w:rsidP="00892C99">
      <w:pPr>
        <w:rPr>
          <w:sz w:val="28"/>
          <w:szCs w:val="28"/>
        </w:rPr>
      </w:pPr>
      <w:r w:rsidRPr="00892C99">
        <w:rPr>
          <w:sz w:val="28"/>
          <w:szCs w:val="28"/>
        </w:rPr>
        <w:t>Bei diesen ersten 5 Penaltys darf kein Spieler mehr als ein Penalty treten. Herrscht nach den getretenen 5 Penaltys Torgleichstand, werden danach wiederum abwechslungsweise ein Penalty getreten. Die Mannschaft, die als erste ihren Penalty verschiesst, scheidet aus.</w:t>
      </w:r>
    </w:p>
    <w:p w14:paraId="07FBD2AA" w14:textId="77777777" w:rsidR="00892C99" w:rsidRPr="00892C99" w:rsidRDefault="00892C99" w:rsidP="00892C99">
      <w:pPr>
        <w:rPr>
          <w:sz w:val="28"/>
          <w:szCs w:val="28"/>
        </w:rPr>
      </w:pPr>
    </w:p>
    <w:p w14:paraId="62CD7309" w14:textId="77777777" w:rsidR="00892C99" w:rsidRPr="00892C99" w:rsidRDefault="00892C99" w:rsidP="00892C99">
      <w:pPr>
        <w:rPr>
          <w:sz w:val="28"/>
          <w:szCs w:val="28"/>
        </w:rPr>
      </w:pPr>
      <w:r w:rsidRPr="00892C99">
        <w:rPr>
          <w:sz w:val="28"/>
          <w:szCs w:val="28"/>
        </w:rPr>
        <w:t>3.8.</w:t>
      </w:r>
      <w:r w:rsidRPr="00892C99">
        <w:rPr>
          <w:sz w:val="28"/>
          <w:szCs w:val="28"/>
        </w:rPr>
        <w:tab/>
        <w:t>Bei gemischten Mannschaften, bei denen mindestens 2 Frauen mitspielen, zählen die von Frauen erzielten Tore doppelt, ausser im Penalty-Schiessen.</w:t>
      </w:r>
    </w:p>
    <w:p w14:paraId="7EC311B5" w14:textId="77777777" w:rsidR="00892C99" w:rsidRPr="00892C99" w:rsidRDefault="00892C99" w:rsidP="00892C99">
      <w:pPr>
        <w:rPr>
          <w:sz w:val="28"/>
          <w:szCs w:val="28"/>
        </w:rPr>
      </w:pPr>
    </w:p>
    <w:p w14:paraId="1C8B4D1C" w14:textId="77777777" w:rsidR="00892C99" w:rsidRPr="00892C99" w:rsidRDefault="00892C99" w:rsidP="00892C99">
      <w:pPr>
        <w:rPr>
          <w:sz w:val="28"/>
          <w:szCs w:val="28"/>
        </w:rPr>
      </w:pPr>
      <w:r w:rsidRPr="00892C99">
        <w:rPr>
          <w:sz w:val="28"/>
          <w:szCs w:val="28"/>
        </w:rPr>
        <w:t>4.</w:t>
      </w:r>
      <w:r w:rsidRPr="00892C99">
        <w:rPr>
          <w:b/>
          <w:bCs/>
          <w:sz w:val="28"/>
          <w:szCs w:val="28"/>
        </w:rPr>
        <w:tab/>
        <w:t>Proteste</w:t>
      </w:r>
    </w:p>
    <w:p w14:paraId="2719E47E" w14:textId="77777777" w:rsidR="00892C99" w:rsidRPr="00892C99" w:rsidRDefault="00892C99" w:rsidP="00892C99">
      <w:pPr>
        <w:rPr>
          <w:sz w:val="28"/>
          <w:szCs w:val="28"/>
        </w:rPr>
      </w:pPr>
    </w:p>
    <w:p w14:paraId="275F8DE4" w14:textId="77777777" w:rsidR="00892C99" w:rsidRPr="00892C99" w:rsidRDefault="00892C99" w:rsidP="00892C99">
      <w:pPr>
        <w:rPr>
          <w:sz w:val="28"/>
          <w:szCs w:val="28"/>
        </w:rPr>
      </w:pPr>
      <w:r w:rsidRPr="00892C99">
        <w:rPr>
          <w:sz w:val="28"/>
          <w:szCs w:val="28"/>
        </w:rPr>
        <w:t>4.1.</w:t>
      </w:r>
      <w:r w:rsidRPr="00892C99">
        <w:rPr>
          <w:sz w:val="28"/>
          <w:szCs w:val="28"/>
        </w:rPr>
        <w:tab/>
        <w:t>Proteste sind bei der Turnierleitung anzumelden. Protestberechtigt sind nur die am Turnier teilnehmenden Mannschaften und Spieler.</w:t>
      </w:r>
    </w:p>
    <w:p w14:paraId="17D32EAF" w14:textId="77777777" w:rsidR="00892C99" w:rsidRPr="00892C99" w:rsidRDefault="00892C99" w:rsidP="00892C99">
      <w:pPr>
        <w:rPr>
          <w:sz w:val="28"/>
          <w:szCs w:val="28"/>
        </w:rPr>
      </w:pPr>
    </w:p>
    <w:p w14:paraId="1BB2B4A9" w14:textId="77777777" w:rsidR="00892C99" w:rsidRPr="00892C99" w:rsidRDefault="00892C99" w:rsidP="00892C99">
      <w:pPr>
        <w:rPr>
          <w:sz w:val="28"/>
          <w:szCs w:val="28"/>
        </w:rPr>
      </w:pPr>
      <w:r w:rsidRPr="00892C99">
        <w:rPr>
          <w:sz w:val="28"/>
          <w:szCs w:val="28"/>
        </w:rPr>
        <w:t>Bei Protesten einer Mannschaft vertritt der Captain oder ein von der Mannschaft bestimmter Vertreter die Interessen der protestführenden      Mannschaft.</w:t>
      </w:r>
    </w:p>
    <w:p w14:paraId="31C97D01" w14:textId="77777777" w:rsidR="00892C99" w:rsidRPr="00892C99" w:rsidRDefault="00892C99" w:rsidP="00892C99">
      <w:pPr>
        <w:rPr>
          <w:sz w:val="28"/>
          <w:szCs w:val="28"/>
        </w:rPr>
      </w:pPr>
    </w:p>
    <w:p w14:paraId="19CD5F64" w14:textId="77777777" w:rsidR="00892C99" w:rsidRPr="00892C99" w:rsidRDefault="00892C99" w:rsidP="00892C99">
      <w:pPr>
        <w:rPr>
          <w:sz w:val="28"/>
          <w:szCs w:val="28"/>
        </w:rPr>
      </w:pPr>
      <w:r w:rsidRPr="00892C99">
        <w:rPr>
          <w:sz w:val="28"/>
          <w:szCs w:val="28"/>
        </w:rPr>
        <w:t>4.2.</w:t>
      </w:r>
      <w:r w:rsidRPr="00892C99">
        <w:rPr>
          <w:sz w:val="28"/>
          <w:szCs w:val="28"/>
        </w:rPr>
        <w:tab/>
        <w:t>Die Turnierleitung entscheidet nach Anhören der Beteiligten endgültig.</w:t>
      </w:r>
    </w:p>
    <w:p w14:paraId="76D13280" w14:textId="77777777" w:rsidR="00892C99" w:rsidRPr="00892C99" w:rsidRDefault="00892C99" w:rsidP="00892C99">
      <w:pPr>
        <w:rPr>
          <w:sz w:val="28"/>
          <w:szCs w:val="28"/>
        </w:rPr>
      </w:pPr>
    </w:p>
    <w:p w14:paraId="528B5B06" w14:textId="77777777" w:rsidR="00892C99" w:rsidRPr="00892C99" w:rsidRDefault="00892C99" w:rsidP="00892C99">
      <w:pPr>
        <w:rPr>
          <w:sz w:val="28"/>
          <w:szCs w:val="28"/>
        </w:rPr>
      </w:pPr>
    </w:p>
    <w:p w14:paraId="472FDF34" w14:textId="77777777" w:rsidR="00892C99" w:rsidRPr="00892C99" w:rsidRDefault="00892C99" w:rsidP="00892C99">
      <w:pPr>
        <w:rPr>
          <w:sz w:val="28"/>
          <w:szCs w:val="28"/>
        </w:rPr>
      </w:pPr>
      <w:r w:rsidRPr="00892C99">
        <w:rPr>
          <w:sz w:val="28"/>
          <w:szCs w:val="28"/>
        </w:rPr>
        <w:t>5.</w:t>
      </w:r>
      <w:r w:rsidRPr="00892C99">
        <w:rPr>
          <w:sz w:val="28"/>
          <w:szCs w:val="28"/>
        </w:rPr>
        <w:tab/>
      </w:r>
      <w:r w:rsidRPr="00892C99">
        <w:rPr>
          <w:b/>
          <w:bCs/>
          <w:sz w:val="28"/>
          <w:szCs w:val="28"/>
        </w:rPr>
        <w:t>Spielmodus</w:t>
      </w:r>
    </w:p>
    <w:p w14:paraId="1292A88F" w14:textId="77777777" w:rsidR="00892C99" w:rsidRPr="00892C99" w:rsidRDefault="00892C99" w:rsidP="00892C99">
      <w:pPr>
        <w:rPr>
          <w:sz w:val="28"/>
          <w:szCs w:val="28"/>
        </w:rPr>
      </w:pPr>
    </w:p>
    <w:p w14:paraId="1F59212F" w14:textId="77777777" w:rsidR="00892C99" w:rsidRPr="00892C99" w:rsidRDefault="00892C99" w:rsidP="00892C99">
      <w:pPr>
        <w:rPr>
          <w:sz w:val="28"/>
          <w:szCs w:val="28"/>
        </w:rPr>
      </w:pPr>
      <w:r w:rsidRPr="00892C99">
        <w:rPr>
          <w:sz w:val="28"/>
          <w:szCs w:val="28"/>
        </w:rPr>
        <w:t>5.1.</w:t>
      </w:r>
      <w:r w:rsidRPr="00892C99">
        <w:rPr>
          <w:sz w:val="28"/>
          <w:szCs w:val="28"/>
        </w:rPr>
        <w:tab/>
        <w:t>Die Gruppeneinteilung wurde durch die Turnierleitung vorgenommen. Es sind dies folgende Gruppen: Erwachsene, Erwachsene Mixed, Jugend.</w:t>
      </w:r>
    </w:p>
    <w:p w14:paraId="395ADA7F" w14:textId="5C3604B4" w:rsidR="00892C99" w:rsidRPr="00892C99" w:rsidRDefault="00892C99" w:rsidP="00892C99">
      <w:pPr>
        <w:rPr>
          <w:sz w:val="28"/>
          <w:szCs w:val="28"/>
        </w:rPr>
      </w:pPr>
      <w:r w:rsidRPr="00892C99">
        <w:rPr>
          <w:sz w:val="28"/>
          <w:szCs w:val="28"/>
        </w:rPr>
        <w:t>Erlaubt es die Anzahl der angemeldeten Mannschaften, dass eine Kategorie gemischte Mannschaften und/oder kostümierten Mannschaften zusammen- gestellt werden kann, wird dem Rechnung getragen. Die Turnierleitung bittet um Verständnis, dass die Gruppeneinteilung von den angemeldeten Mannschaften abhängig ist und diese nicht immer optimal erfolgen kann.</w:t>
      </w:r>
    </w:p>
    <w:p w14:paraId="6D7D0C7B" w14:textId="77777777" w:rsidR="00892C99" w:rsidRPr="00892C99" w:rsidRDefault="00892C99" w:rsidP="00892C99">
      <w:pPr>
        <w:rPr>
          <w:sz w:val="28"/>
          <w:szCs w:val="28"/>
        </w:rPr>
      </w:pPr>
    </w:p>
    <w:p w14:paraId="7154BC6C" w14:textId="77777777" w:rsidR="00892C99" w:rsidRPr="00892C99" w:rsidRDefault="00892C99" w:rsidP="00892C99">
      <w:pPr>
        <w:rPr>
          <w:sz w:val="28"/>
          <w:szCs w:val="28"/>
        </w:rPr>
      </w:pPr>
      <w:r w:rsidRPr="00892C99">
        <w:rPr>
          <w:sz w:val="28"/>
          <w:szCs w:val="28"/>
        </w:rPr>
        <w:t>5.2.</w:t>
      </w:r>
      <w:r w:rsidRPr="00892C99">
        <w:rPr>
          <w:sz w:val="28"/>
          <w:szCs w:val="28"/>
        </w:rPr>
        <w:tab/>
        <w:t>Die Klassierung der Mannschaften erfolgt nach den in Ziffer 3.7. beschriebenen Regeln.</w:t>
      </w:r>
    </w:p>
    <w:p w14:paraId="5ACD713F" w14:textId="77777777" w:rsidR="00892C99" w:rsidRPr="00892C99" w:rsidRDefault="00892C99" w:rsidP="00892C99">
      <w:pPr>
        <w:rPr>
          <w:sz w:val="28"/>
          <w:szCs w:val="28"/>
        </w:rPr>
      </w:pPr>
    </w:p>
    <w:p w14:paraId="167E5B07" w14:textId="77777777" w:rsidR="00892C99" w:rsidRPr="00892C99" w:rsidRDefault="00892C99" w:rsidP="00892C99">
      <w:pPr>
        <w:rPr>
          <w:sz w:val="28"/>
          <w:szCs w:val="28"/>
        </w:rPr>
      </w:pPr>
      <w:r w:rsidRPr="00892C99">
        <w:rPr>
          <w:sz w:val="28"/>
          <w:szCs w:val="28"/>
        </w:rPr>
        <w:lastRenderedPageBreak/>
        <w:t>5.3.</w:t>
      </w:r>
      <w:r w:rsidRPr="00892C99">
        <w:rPr>
          <w:sz w:val="28"/>
          <w:szCs w:val="28"/>
        </w:rPr>
        <w:tab/>
        <w:t>Die erst- bis vierplatzierten Mannschaften bestreiten einen Halbfinal. Die Verlierer der Halbfinals spielen den 3. und 4. Platz aus.</w:t>
      </w:r>
    </w:p>
    <w:p w14:paraId="0876C68E" w14:textId="77777777" w:rsidR="00892C99" w:rsidRPr="00892C99" w:rsidRDefault="00892C99" w:rsidP="00892C99">
      <w:pPr>
        <w:rPr>
          <w:sz w:val="28"/>
          <w:szCs w:val="28"/>
        </w:rPr>
      </w:pPr>
      <w:r w:rsidRPr="00892C99">
        <w:rPr>
          <w:sz w:val="28"/>
          <w:szCs w:val="28"/>
        </w:rPr>
        <w:t>Die Gewinner der Halbfinals spielen um den Kategoriensieg. Unentschiedene Partien sind nicht mehr möglich. Geht nach regulärer Spielzeit kein Sieger aus der Partie hervor, wird die Partie durch Penalty Schiessen im Sinne der Ziffer 3.7.5 entschieden.</w:t>
      </w:r>
    </w:p>
    <w:p w14:paraId="4FABF31A" w14:textId="77777777" w:rsidR="00892C99" w:rsidRPr="00892C99" w:rsidRDefault="00892C99" w:rsidP="00892C99">
      <w:pPr>
        <w:rPr>
          <w:sz w:val="28"/>
          <w:szCs w:val="28"/>
        </w:rPr>
      </w:pPr>
    </w:p>
    <w:p w14:paraId="129A0B28" w14:textId="77777777" w:rsidR="00892C99" w:rsidRPr="00892C99" w:rsidRDefault="00892C99" w:rsidP="00892C99">
      <w:pPr>
        <w:rPr>
          <w:sz w:val="28"/>
          <w:szCs w:val="28"/>
        </w:rPr>
      </w:pPr>
      <w:r w:rsidRPr="00892C99">
        <w:rPr>
          <w:sz w:val="28"/>
          <w:szCs w:val="28"/>
        </w:rPr>
        <w:t>6.</w:t>
      </w:r>
      <w:r w:rsidRPr="00892C99">
        <w:rPr>
          <w:sz w:val="28"/>
          <w:szCs w:val="28"/>
        </w:rPr>
        <w:tab/>
      </w:r>
      <w:r w:rsidRPr="00892C99">
        <w:rPr>
          <w:b/>
          <w:bCs/>
          <w:sz w:val="28"/>
          <w:szCs w:val="28"/>
        </w:rPr>
        <w:t>Preise</w:t>
      </w:r>
    </w:p>
    <w:p w14:paraId="3AAAC7C9" w14:textId="77777777" w:rsidR="00892C99" w:rsidRPr="00892C99" w:rsidRDefault="00892C99" w:rsidP="00892C99">
      <w:pPr>
        <w:rPr>
          <w:sz w:val="28"/>
          <w:szCs w:val="28"/>
        </w:rPr>
      </w:pPr>
    </w:p>
    <w:p w14:paraId="44BF4415" w14:textId="77777777" w:rsidR="00892C99" w:rsidRPr="00892C99" w:rsidRDefault="00892C99" w:rsidP="00892C99">
      <w:pPr>
        <w:rPr>
          <w:sz w:val="28"/>
          <w:szCs w:val="28"/>
        </w:rPr>
      </w:pPr>
      <w:r w:rsidRPr="00892C99">
        <w:rPr>
          <w:sz w:val="28"/>
          <w:szCs w:val="28"/>
        </w:rPr>
        <w:t>6.1.</w:t>
      </w:r>
      <w:r w:rsidRPr="00892C99">
        <w:rPr>
          <w:sz w:val="28"/>
          <w:szCs w:val="28"/>
        </w:rPr>
        <w:tab/>
        <w:t>Preisberechtigt sind nur die ersten drei Mannschaften Herren und Mixed. Die Mannschaften der Jugend erhalten alle einen Preis.</w:t>
      </w:r>
    </w:p>
    <w:p w14:paraId="78A3C034" w14:textId="77777777" w:rsidR="00892C99" w:rsidRPr="00892C99" w:rsidRDefault="00892C99" w:rsidP="00892C99">
      <w:pPr>
        <w:rPr>
          <w:sz w:val="28"/>
          <w:szCs w:val="28"/>
        </w:rPr>
      </w:pPr>
    </w:p>
    <w:p w14:paraId="3D117E48" w14:textId="77777777" w:rsidR="00892C99" w:rsidRPr="00892C99" w:rsidRDefault="00892C99" w:rsidP="00892C99">
      <w:pPr>
        <w:rPr>
          <w:sz w:val="28"/>
          <w:szCs w:val="28"/>
        </w:rPr>
      </w:pPr>
      <w:r w:rsidRPr="00892C99">
        <w:rPr>
          <w:sz w:val="28"/>
          <w:szCs w:val="28"/>
        </w:rPr>
        <w:t>6.2.</w:t>
      </w:r>
      <w:r w:rsidRPr="00892C99">
        <w:rPr>
          <w:sz w:val="28"/>
          <w:szCs w:val="28"/>
        </w:rPr>
        <w:tab/>
        <w:t>Die Turniersieger werden durch die Klassierung erworben (siehe Ziffer 3.7.). Der Bewertungsentscheid der Spielleitung ist endgültig und kann nicht angefochten werden.</w:t>
      </w:r>
    </w:p>
    <w:p w14:paraId="63265F81" w14:textId="77777777" w:rsidR="00892C99" w:rsidRDefault="00892C99" w:rsidP="00892C99">
      <w:pPr>
        <w:rPr>
          <w:sz w:val="28"/>
          <w:szCs w:val="28"/>
        </w:rPr>
      </w:pPr>
    </w:p>
    <w:p w14:paraId="3680F4DC" w14:textId="77777777" w:rsidR="00F017B0" w:rsidRDefault="00F017B0" w:rsidP="00892C99">
      <w:pPr>
        <w:rPr>
          <w:sz w:val="28"/>
          <w:szCs w:val="28"/>
        </w:rPr>
      </w:pPr>
    </w:p>
    <w:p w14:paraId="58EC5CE6" w14:textId="3EA19026" w:rsidR="00F017B0" w:rsidRPr="00892C99" w:rsidRDefault="00F017B0" w:rsidP="00F017B0">
      <w:pPr>
        <w:rPr>
          <w:sz w:val="28"/>
          <w:szCs w:val="28"/>
        </w:rPr>
      </w:pPr>
      <w:r>
        <w:rPr>
          <w:sz w:val="28"/>
          <w:szCs w:val="28"/>
        </w:rPr>
        <w:t>7</w:t>
      </w:r>
      <w:r w:rsidRPr="00892C99">
        <w:rPr>
          <w:sz w:val="28"/>
          <w:szCs w:val="28"/>
        </w:rPr>
        <w:t>.</w:t>
      </w:r>
      <w:r w:rsidRPr="00892C99">
        <w:rPr>
          <w:sz w:val="28"/>
          <w:szCs w:val="28"/>
        </w:rPr>
        <w:tab/>
      </w:r>
      <w:r>
        <w:rPr>
          <w:b/>
          <w:bCs/>
          <w:sz w:val="28"/>
          <w:szCs w:val="28"/>
        </w:rPr>
        <w:t>Turniergebühren</w:t>
      </w:r>
    </w:p>
    <w:p w14:paraId="7EB4C748" w14:textId="77777777" w:rsidR="00F017B0" w:rsidRPr="00892C99" w:rsidRDefault="00F017B0" w:rsidP="00F017B0">
      <w:pPr>
        <w:rPr>
          <w:sz w:val="28"/>
          <w:szCs w:val="28"/>
        </w:rPr>
      </w:pPr>
    </w:p>
    <w:p w14:paraId="784E0C4A" w14:textId="690D08C4" w:rsidR="00F017B0" w:rsidRDefault="00F017B0" w:rsidP="00F017B0">
      <w:pPr>
        <w:rPr>
          <w:sz w:val="28"/>
          <w:szCs w:val="28"/>
        </w:rPr>
      </w:pPr>
      <w:r>
        <w:rPr>
          <w:sz w:val="28"/>
          <w:szCs w:val="28"/>
        </w:rPr>
        <w:t>7</w:t>
      </w:r>
      <w:r w:rsidRPr="00892C99">
        <w:rPr>
          <w:sz w:val="28"/>
          <w:szCs w:val="28"/>
        </w:rPr>
        <w:t>.1.</w:t>
      </w:r>
      <w:r w:rsidRPr="00892C99">
        <w:rPr>
          <w:sz w:val="28"/>
          <w:szCs w:val="28"/>
        </w:rPr>
        <w:tab/>
      </w:r>
      <w:r>
        <w:rPr>
          <w:sz w:val="28"/>
          <w:szCs w:val="28"/>
        </w:rPr>
        <w:t>Die Turniergebühren pro Teilnehmer betragen:</w:t>
      </w:r>
    </w:p>
    <w:p w14:paraId="53CFC8B2" w14:textId="03BAED11" w:rsidR="00F017B0" w:rsidRDefault="00F017B0" w:rsidP="00F017B0">
      <w:pPr>
        <w:rPr>
          <w:sz w:val="28"/>
          <w:szCs w:val="28"/>
        </w:rPr>
      </w:pPr>
      <w:r>
        <w:rPr>
          <w:sz w:val="28"/>
          <w:szCs w:val="28"/>
        </w:rPr>
        <w:tab/>
        <w:t>Erwachsene CHF 10</w:t>
      </w:r>
    </w:p>
    <w:p w14:paraId="75A14682" w14:textId="092EA29E" w:rsidR="00F017B0" w:rsidRPr="00892C99" w:rsidRDefault="00F017B0" w:rsidP="00F017B0">
      <w:pPr>
        <w:rPr>
          <w:sz w:val="28"/>
          <w:szCs w:val="28"/>
        </w:rPr>
      </w:pPr>
      <w:r>
        <w:rPr>
          <w:sz w:val="28"/>
          <w:szCs w:val="28"/>
        </w:rPr>
        <w:tab/>
        <w:t>Kinder CHF 8</w:t>
      </w:r>
    </w:p>
    <w:p w14:paraId="0D49F128" w14:textId="77777777" w:rsidR="00F017B0" w:rsidRDefault="00F017B0" w:rsidP="00892C99">
      <w:pPr>
        <w:rPr>
          <w:sz w:val="28"/>
          <w:szCs w:val="28"/>
        </w:rPr>
      </w:pPr>
    </w:p>
    <w:p w14:paraId="0F050175" w14:textId="77777777" w:rsidR="00F017B0" w:rsidRPr="00892C99" w:rsidRDefault="00F017B0" w:rsidP="00892C99">
      <w:pPr>
        <w:rPr>
          <w:sz w:val="28"/>
          <w:szCs w:val="28"/>
        </w:rPr>
      </w:pPr>
    </w:p>
    <w:p w14:paraId="522ABF6A" w14:textId="77777777" w:rsidR="00892C99" w:rsidRPr="00892C99" w:rsidRDefault="00892C99" w:rsidP="00892C99">
      <w:pPr>
        <w:rPr>
          <w:sz w:val="28"/>
          <w:szCs w:val="28"/>
        </w:rPr>
      </w:pPr>
      <w:r w:rsidRPr="00892C99">
        <w:rPr>
          <w:sz w:val="28"/>
          <w:szCs w:val="28"/>
        </w:rPr>
        <w:t>Die Spielleitung</w:t>
      </w:r>
    </w:p>
    <w:p w14:paraId="4CFE2065" w14:textId="77777777" w:rsidR="00892C99" w:rsidRPr="00892C99" w:rsidRDefault="00892C99" w:rsidP="00892C99">
      <w:pPr>
        <w:rPr>
          <w:sz w:val="28"/>
          <w:szCs w:val="28"/>
        </w:rPr>
      </w:pPr>
    </w:p>
    <w:p w14:paraId="4C2DA931" w14:textId="77777777" w:rsidR="00892C99" w:rsidRPr="00892C99" w:rsidRDefault="00892C99" w:rsidP="00892C99">
      <w:pPr>
        <w:rPr>
          <w:sz w:val="28"/>
          <w:szCs w:val="28"/>
        </w:rPr>
      </w:pPr>
      <w:r w:rsidRPr="00892C99">
        <w:rPr>
          <w:sz w:val="28"/>
          <w:szCs w:val="28"/>
        </w:rPr>
        <w:t xml:space="preserve">Roman De </w:t>
      </w:r>
      <w:proofErr w:type="spellStart"/>
      <w:r w:rsidRPr="00892C99">
        <w:rPr>
          <w:sz w:val="28"/>
          <w:szCs w:val="28"/>
        </w:rPr>
        <w:t>Bastiani</w:t>
      </w:r>
      <w:proofErr w:type="spellEnd"/>
    </w:p>
    <w:p w14:paraId="0EC0A93A" w14:textId="77777777" w:rsidR="00892C99" w:rsidRPr="00892C99" w:rsidRDefault="00892C99" w:rsidP="00892C99">
      <w:pPr>
        <w:rPr>
          <w:b/>
          <w:bCs/>
          <w:sz w:val="28"/>
          <w:szCs w:val="28"/>
        </w:rPr>
      </w:pPr>
    </w:p>
    <w:p w14:paraId="1028C32E" w14:textId="77777777" w:rsidR="00892C99" w:rsidRPr="00892C99" w:rsidRDefault="00892C99" w:rsidP="00892C99">
      <w:pPr>
        <w:rPr>
          <w:b/>
          <w:bCs/>
          <w:sz w:val="28"/>
          <w:szCs w:val="28"/>
        </w:rPr>
      </w:pPr>
    </w:p>
    <w:p w14:paraId="06D47C87" w14:textId="77777777" w:rsidR="00892C99" w:rsidRPr="00892C99" w:rsidRDefault="00892C99" w:rsidP="00892C99">
      <w:pPr>
        <w:rPr>
          <w:b/>
          <w:bCs/>
          <w:sz w:val="28"/>
          <w:szCs w:val="28"/>
        </w:rPr>
      </w:pPr>
    </w:p>
    <w:p w14:paraId="0472C821" w14:textId="659091B7" w:rsidR="002C1FAA" w:rsidRPr="00A04171" w:rsidRDefault="002C1FAA" w:rsidP="00892C99">
      <w:pPr>
        <w:rPr>
          <w:sz w:val="28"/>
          <w:szCs w:val="28"/>
        </w:rPr>
      </w:pPr>
    </w:p>
    <w:sectPr w:rsidR="002C1FAA" w:rsidRPr="00A041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95AA0"/>
    <w:multiLevelType w:val="multilevel"/>
    <w:tmpl w:val="7620386E"/>
    <w:styleLink w:val="ListeUeberschriften"/>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1" w15:restartNumberingAfterBreak="0">
    <w:nsid w:val="45E81123"/>
    <w:multiLevelType w:val="multilevel"/>
    <w:tmpl w:val="AB128744"/>
    <w:styleLink w:val="ListeNummerierung"/>
    <w:lvl w:ilvl="0">
      <w:start w:val="1"/>
      <w:numFmt w:val="decimal"/>
      <w:pStyle w:val="Liste"/>
      <w:lvlText w:val="%1."/>
      <w:lvlJc w:val="left"/>
      <w:pPr>
        <w:ind w:left="567" w:hanging="567"/>
      </w:pPr>
      <w:rPr>
        <w:rFonts w:hint="default"/>
      </w:rPr>
    </w:lvl>
    <w:lvl w:ilvl="1">
      <w:start w:val="1"/>
      <w:numFmt w:val="decimal"/>
      <w:pStyle w:val="Liste2"/>
      <w:lvlText w:val="%1.%2"/>
      <w:lvlJc w:val="left"/>
      <w:pPr>
        <w:ind w:left="567" w:hanging="567"/>
      </w:pPr>
      <w:rPr>
        <w:rFonts w:hint="default"/>
      </w:rPr>
    </w:lvl>
    <w:lvl w:ilvl="2">
      <w:start w:val="1"/>
      <w:numFmt w:val="decimal"/>
      <w:pStyle w:val="Liste3"/>
      <w:lvlText w:val="%1.%2.%3"/>
      <w:lvlJc w:val="left"/>
      <w:pPr>
        <w:ind w:left="567" w:hanging="567"/>
      </w:pPr>
      <w:rPr>
        <w:rFonts w:hint="default"/>
      </w:rPr>
    </w:lvl>
    <w:lvl w:ilvl="3">
      <w:start w:val="1"/>
      <w:numFmt w:val="decimal"/>
      <w:pStyle w:val="Liste4"/>
      <w:lvlText w:val="%1.%2.%3.%4"/>
      <w:lvlJc w:val="left"/>
      <w:pPr>
        <w:ind w:left="567" w:hanging="567"/>
      </w:pPr>
      <w:rPr>
        <w:rFonts w:hint="default"/>
      </w:rPr>
    </w:lvl>
    <w:lvl w:ilvl="4">
      <w:start w:val="1"/>
      <w:numFmt w:val="decimal"/>
      <w:pStyle w:val="Liste5"/>
      <w:lvlText w:val="%1.%2.%3.%4.%5"/>
      <w:lvlJc w:val="left"/>
      <w:pPr>
        <w:ind w:left="567" w:hanging="567"/>
      </w:pPr>
      <w:rPr>
        <w:rFonts w:hint="default"/>
      </w:rPr>
    </w:lvl>
    <w:lvl w:ilvl="5">
      <w:start w:val="1"/>
      <w:numFmt w:val="none"/>
      <w:suff w:val="nothing"/>
      <w:lvlText w:val=""/>
      <w:lvlJc w:val="left"/>
      <w:pPr>
        <w:ind w:left="567" w:hanging="567"/>
      </w:pPr>
      <w:rPr>
        <w:rFonts w:hint="default"/>
      </w:rPr>
    </w:lvl>
    <w:lvl w:ilvl="6">
      <w:start w:val="1"/>
      <w:numFmt w:val="none"/>
      <w:suff w:val="nothing"/>
      <w:lvlText w:val=""/>
      <w:lvlJc w:val="left"/>
      <w:pPr>
        <w:ind w:left="567" w:hanging="567"/>
      </w:pPr>
      <w:rPr>
        <w:rFonts w:hint="default"/>
      </w:rPr>
    </w:lvl>
    <w:lvl w:ilvl="7">
      <w:start w:val="1"/>
      <w:numFmt w:val="none"/>
      <w:suff w:val="nothing"/>
      <w:lvlText w:val=""/>
      <w:lvlJc w:val="left"/>
      <w:pPr>
        <w:ind w:left="567" w:hanging="567"/>
      </w:pPr>
      <w:rPr>
        <w:rFonts w:hint="default"/>
      </w:rPr>
    </w:lvl>
    <w:lvl w:ilvl="8">
      <w:start w:val="1"/>
      <w:numFmt w:val="none"/>
      <w:suff w:val="nothing"/>
      <w:lvlText w:val=""/>
      <w:lvlJc w:val="left"/>
      <w:pPr>
        <w:ind w:left="567" w:hanging="567"/>
      </w:pPr>
      <w:rPr>
        <w:rFonts w:hint="default"/>
      </w:rPr>
    </w:lvl>
  </w:abstractNum>
  <w:abstractNum w:abstractNumId="2" w15:restartNumberingAfterBreak="0">
    <w:nsid w:val="4E694BBA"/>
    <w:multiLevelType w:val="hybridMultilevel"/>
    <w:tmpl w:val="8AFEACC0"/>
    <w:lvl w:ilvl="0" w:tplc="0807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732" w:hanging="360"/>
      </w:pPr>
      <w:rPr>
        <w:rFonts w:ascii="Courier New" w:hAnsi="Courier New" w:cs="Courier New" w:hint="default"/>
      </w:rPr>
    </w:lvl>
    <w:lvl w:ilvl="2" w:tplc="FFFFFFFF" w:tentative="1">
      <w:start w:val="1"/>
      <w:numFmt w:val="bullet"/>
      <w:lvlText w:val=""/>
      <w:lvlJc w:val="left"/>
      <w:pPr>
        <w:ind w:left="1452" w:hanging="360"/>
      </w:pPr>
      <w:rPr>
        <w:rFonts w:ascii="Wingdings" w:hAnsi="Wingdings" w:hint="default"/>
      </w:rPr>
    </w:lvl>
    <w:lvl w:ilvl="3" w:tplc="FFFFFFFF" w:tentative="1">
      <w:start w:val="1"/>
      <w:numFmt w:val="bullet"/>
      <w:lvlText w:val=""/>
      <w:lvlJc w:val="left"/>
      <w:pPr>
        <w:ind w:left="2172" w:hanging="360"/>
      </w:pPr>
      <w:rPr>
        <w:rFonts w:ascii="Symbol" w:hAnsi="Symbol" w:hint="default"/>
      </w:rPr>
    </w:lvl>
    <w:lvl w:ilvl="4" w:tplc="FFFFFFFF" w:tentative="1">
      <w:start w:val="1"/>
      <w:numFmt w:val="bullet"/>
      <w:lvlText w:val="o"/>
      <w:lvlJc w:val="left"/>
      <w:pPr>
        <w:ind w:left="2892" w:hanging="360"/>
      </w:pPr>
      <w:rPr>
        <w:rFonts w:ascii="Courier New" w:hAnsi="Courier New" w:cs="Courier New" w:hint="default"/>
      </w:rPr>
    </w:lvl>
    <w:lvl w:ilvl="5" w:tplc="FFFFFFFF" w:tentative="1">
      <w:start w:val="1"/>
      <w:numFmt w:val="bullet"/>
      <w:lvlText w:val=""/>
      <w:lvlJc w:val="left"/>
      <w:pPr>
        <w:ind w:left="3612" w:hanging="360"/>
      </w:pPr>
      <w:rPr>
        <w:rFonts w:ascii="Wingdings" w:hAnsi="Wingdings" w:hint="default"/>
      </w:rPr>
    </w:lvl>
    <w:lvl w:ilvl="6" w:tplc="FFFFFFFF" w:tentative="1">
      <w:start w:val="1"/>
      <w:numFmt w:val="bullet"/>
      <w:lvlText w:val=""/>
      <w:lvlJc w:val="left"/>
      <w:pPr>
        <w:ind w:left="4332" w:hanging="360"/>
      </w:pPr>
      <w:rPr>
        <w:rFonts w:ascii="Symbol" w:hAnsi="Symbol" w:hint="default"/>
      </w:rPr>
    </w:lvl>
    <w:lvl w:ilvl="7" w:tplc="FFFFFFFF" w:tentative="1">
      <w:start w:val="1"/>
      <w:numFmt w:val="bullet"/>
      <w:lvlText w:val="o"/>
      <w:lvlJc w:val="left"/>
      <w:pPr>
        <w:ind w:left="5052" w:hanging="360"/>
      </w:pPr>
      <w:rPr>
        <w:rFonts w:ascii="Courier New" w:hAnsi="Courier New" w:cs="Courier New" w:hint="default"/>
      </w:rPr>
    </w:lvl>
    <w:lvl w:ilvl="8" w:tplc="FFFFFFFF" w:tentative="1">
      <w:start w:val="1"/>
      <w:numFmt w:val="bullet"/>
      <w:lvlText w:val=""/>
      <w:lvlJc w:val="left"/>
      <w:pPr>
        <w:ind w:left="5772" w:hanging="360"/>
      </w:pPr>
      <w:rPr>
        <w:rFonts w:ascii="Wingdings" w:hAnsi="Wingdings" w:hint="default"/>
      </w:rPr>
    </w:lvl>
  </w:abstractNum>
  <w:abstractNum w:abstractNumId="3" w15:restartNumberingAfterBreak="0">
    <w:nsid w:val="6F376108"/>
    <w:multiLevelType w:val="multilevel"/>
    <w:tmpl w:val="EEDAC31A"/>
    <w:styleLink w:val="ListeAufzaehlung"/>
    <w:lvl w:ilvl="0">
      <w:start w:val="1"/>
      <w:numFmt w:val="bullet"/>
      <w:pStyle w:val="Aufzhlungszeichen"/>
      <w:lvlText w:val="–"/>
      <w:lvlJc w:val="left"/>
      <w:pPr>
        <w:ind w:left="567" w:hanging="567"/>
      </w:pPr>
      <w:rPr>
        <w:rFonts w:ascii="Calibri" w:hAnsi="Calibri" w:hint="default"/>
        <w:color w:val="auto"/>
      </w:rPr>
    </w:lvl>
    <w:lvl w:ilvl="1">
      <w:start w:val="1"/>
      <w:numFmt w:val="bullet"/>
      <w:pStyle w:val="Aufzhlungszeichen2"/>
      <w:lvlText w:val="–"/>
      <w:lvlJc w:val="left"/>
      <w:pPr>
        <w:ind w:left="1134" w:hanging="567"/>
      </w:pPr>
      <w:rPr>
        <w:rFonts w:ascii="Arial" w:hAnsi="Arial" w:hint="default"/>
        <w:color w:val="auto"/>
      </w:rPr>
    </w:lvl>
    <w:lvl w:ilvl="2">
      <w:start w:val="1"/>
      <w:numFmt w:val="bullet"/>
      <w:pStyle w:val="Aufzhlungszeichen3"/>
      <w:lvlText w:val="–"/>
      <w:lvlJc w:val="left"/>
      <w:pPr>
        <w:ind w:left="1701" w:hanging="567"/>
      </w:pPr>
      <w:rPr>
        <w:rFonts w:ascii="Arial" w:hAnsi="Arial" w:hint="default"/>
        <w:color w:val="auto"/>
      </w:rPr>
    </w:lvl>
    <w:lvl w:ilvl="3">
      <w:start w:val="1"/>
      <w:numFmt w:val="bullet"/>
      <w:pStyle w:val="Aufzhlungszeichen4"/>
      <w:lvlText w:val="–"/>
      <w:lvlJc w:val="left"/>
      <w:pPr>
        <w:ind w:left="2268" w:hanging="567"/>
      </w:pPr>
      <w:rPr>
        <w:rFonts w:ascii="Arial" w:hAnsi="Arial" w:hint="default"/>
        <w:color w:val="auto"/>
      </w:rPr>
    </w:lvl>
    <w:lvl w:ilvl="4">
      <w:start w:val="1"/>
      <w:numFmt w:val="bullet"/>
      <w:pStyle w:val="Aufzhlungszeichen5"/>
      <w:lvlText w:val="–"/>
      <w:lvlJc w:val="left"/>
      <w:pPr>
        <w:ind w:left="2835" w:hanging="567"/>
      </w:pPr>
      <w:rPr>
        <w:rFonts w:ascii="Arial" w:hAnsi="Arial" w:hint="default"/>
        <w:color w:val="auto"/>
      </w:rPr>
    </w:lvl>
    <w:lvl w:ilvl="5">
      <w:start w:val="1"/>
      <w:numFmt w:val="none"/>
      <w:suff w:val="nothing"/>
      <w:lvlText w:val=""/>
      <w:lvlJc w:val="left"/>
      <w:pPr>
        <w:ind w:left="3402" w:hanging="567"/>
      </w:pPr>
      <w:rPr>
        <w:rFonts w:hint="default"/>
      </w:rPr>
    </w:lvl>
    <w:lvl w:ilvl="6">
      <w:start w:val="1"/>
      <w:numFmt w:val="none"/>
      <w:suff w:val="nothing"/>
      <w:lvlText w:val=""/>
      <w:lvlJc w:val="left"/>
      <w:pPr>
        <w:ind w:left="3969" w:hanging="567"/>
      </w:pPr>
      <w:rPr>
        <w:rFonts w:hint="default"/>
      </w:rPr>
    </w:lvl>
    <w:lvl w:ilvl="7">
      <w:start w:val="1"/>
      <w:numFmt w:val="none"/>
      <w:suff w:val="nothing"/>
      <w:lvlText w:val=""/>
      <w:lvlJc w:val="left"/>
      <w:pPr>
        <w:ind w:left="4536" w:hanging="567"/>
      </w:pPr>
      <w:rPr>
        <w:rFonts w:hint="default"/>
      </w:rPr>
    </w:lvl>
    <w:lvl w:ilvl="8">
      <w:start w:val="1"/>
      <w:numFmt w:val="none"/>
      <w:suff w:val="nothing"/>
      <w:lvlText w:val=""/>
      <w:lvlJc w:val="left"/>
      <w:pPr>
        <w:ind w:left="5103" w:hanging="567"/>
      </w:pPr>
      <w:rPr>
        <w:rFonts w:hint="default"/>
      </w:rPr>
    </w:lvl>
  </w:abstractNum>
  <w:num w:numId="1" w16cid:durableId="477578368">
    <w:abstractNumId w:val="3"/>
  </w:num>
  <w:num w:numId="2" w16cid:durableId="1454638075">
    <w:abstractNumId w:val="1"/>
  </w:num>
  <w:num w:numId="3" w16cid:durableId="975331855">
    <w:abstractNumId w:val="0"/>
  </w:num>
  <w:num w:numId="4" w16cid:durableId="797802106">
    <w:abstractNumId w:val="3"/>
  </w:num>
  <w:num w:numId="5" w16cid:durableId="1597052374">
    <w:abstractNumId w:val="1"/>
  </w:num>
  <w:num w:numId="6" w16cid:durableId="1631546027">
    <w:abstractNumId w:val="0"/>
  </w:num>
  <w:num w:numId="7" w16cid:durableId="1954751024">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EA9"/>
    <w:rsid w:val="00014B31"/>
    <w:rsid w:val="00070D1E"/>
    <w:rsid w:val="00095394"/>
    <w:rsid w:val="000C09EF"/>
    <w:rsid w:val="00137455"/>
    <w:rsid w:val="00144DF3"/>
    <w:rsid w:val="00175FEA"/>
    <w:rsid w:val="001A5816"/>
    <w:rsid w:val="001C3C28"/>
    <w:rsid w:val="002C1FAA"/>
    <w:rsid w:val="00307780"/>
    <w:rsid w:val="00314873"/>
    <w:rsid w:val="003257E4"/>
    <w:rsid w:val="00353B21"/>
    <w:rsid w:val="00360D5B"/>
    <w:rsid w:val="00413066"/>
    <w:rsid w:val="004734D5"/>
    <w:rsid w:val="00476EA9"/>
    <w:rsid w:val="00483454"/>
    <w:rsid w:val="00483DFD"/>
    <w:rsid w:val="004B2E4B"/>
    <w:rsid w:val="004C565C"/>
    <w:rsid w:val="004F2648"/>
    <w:rsid w:val="005073D8"/>
    <w:rsid w:val="00563570"/>
    <w:rsid w:val="00572D22"/>
    <w:rsid w:val="005B3AEC"/>
    <w:rsid w:val="006062DF"/>
    <w:rsid w:val="007A3B83"/>
    <w:rsid w:val="00812169"/>
    <w:rsid w:val="00850934"/>
    <w:rsid w:val="00892C99"/>
    <w:rsid w:val="008B150D"/>
    <w:rsid w:val="009E3B5D"/>
    <w:rsid w:val="00A04171"/>
    <w:rsid w:val="00A12F30"/>
    <w:rsid w:val="00A23368"/>
    <w:rsid w:val="00A2507F"/>
    <w:rsid w:val="00A26D51"/>
    <w:rsid w:val="00A47EBA"/>
    <w:rsid w:val="00A5506E"/>
    <w:rsid w:val="00A6229F"/>
    <w:rsid w:val="00AC6BE3"/>
    <w:rsid w:val="00B52FBA"/>
    <w:rsid w:val="00C01CCD"/>
    <w:rsid w:val="00C42641"/>
    <w:rsid w:val="00C83078"/>
    <w:rsid w:val="00CE32BC"/>
    <w:rsid w:val="00CE6562"/>
    <w:rsid w:val="00CF359A"/>
    <w:rsid w:val="00D64654"/>
    <w:rsid w:val="00DF6705"/>
    <w:rsid w:val="00E10180"/>
    <w:rsid w:val="00E34E16"/>
    <w:rsid w:val="00E70436"/>
    <w:rsid w:val="00EA7140"/>
    <w:rsid w:val="00EB4B98"/>
    <w:rsid w:val="00EC2903"/>
    <w:rsid w:val="00F017B0"/>
    <w:rsid w:val="00F16B3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9108E"/>
  <w15:chartTrackingRefBased/>
  <w15:docId w15:val="{962D4E83-9FE7-4543-A2B9-5729E7D7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6" w:unhideWhenUsed="1" w:qFormat="1"/>
    <w:lsdException w:name="heading 3" w:semiHidden="1" w:uiPriority="6" w:unhideWhenUsed="1" w:qFormat="1"/>
    <w:lsdException w:name="heading 4" w:semiHidden="1" w:uiPriority="6" w:unhideWhenUsed="1" w:qFormat="1"/>
    <w:lsdException w:name="heading 5" w:semiHidden="1" w:uiPriority="6" w:unhideWhenUsed="1" w:qFormat="1"/>
    <w:lsdException w:name="heading 6" w:semiHidden="1" w:uiPriority="6" w:unhideWhenUsed="1" w:qFormat="1"/>
    <w:lsdException w:name="heading 7" w:semiHidden="1" w:uiPriority="6" w:unhideWhenUsed="1" w:qFormat="1"/>
    <w:lsdException w:name="heading 8" w:semiHidden="1" w:uiPriority="6" w:unhideWhenUsed="1" w:qFormat="1"/>
    <w:lsdException w:name="heading 9" w:semiHidden="1" w:uiPriority="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43" w:unhideWhenUsed="1"/>
    <w:lsdException w:name="footer" w:semiHidden="1" w:uiPriority="43" w:unhideWhenUsed="1"/>
    <w:lsdException w:name="index heading" w:semiHidden="1" w:unhideWhenUsed="1"/>
    <w:lsdException w:name="caption" w:semiHidden="1" w:uiPriority="38" w:unhideWhenUsed="1" w:qFormat="1"/>
    <w:lsdException w:name="table of figures" w:semiHidden="1" w:unhideWhenUsed="1"/>
    <w:lsdException w:name="envelope address" w:semiHidden="1" w:unhideWhenUsed="1"/>
    <w:lsdException w:name="envelope return" w:semiHidden="1" w:uiPriority="48" w:unhideWhenUsed="1"/>
    <w:lsdException w:name="footnote reference" w:semiHidden="1" w:unhideWhenUsed="1"/>
    <w:lsdException w:name="annotation reference" w:semiHidden="1" w:unhideWhenUsed="1"/>
    <w:lsdException w:name="line number" w:semiHidden="1" w:unhideWhenUsed="1"/>
    <w:lsdException w:name="page number" w:semiHidden="1" w:uiPriority="44"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35" w:unhideWhenUsed="1" w:qFormat="1"/>
    <w:lsdException w:name="List Bullet" w:semiHidden="1" w:uiPriority="19" w:unhideWhenUsed="1" w:qFormat="1"/>
    <w:lsdException w:name="List Number" w:semiHidden="1" w:unhideWhenUsed="1"/>
    <w:lsdException w:name="List 2" w:semiHidden="1" w:uiPriority="35" w:unhideWhenUsed="1" w:qFormat="1"/>
    <w:lsdException w:name="List 3" w:semiHidden="1" w:uiPriority="35" w:unhideWhenUsed="1" w:qFormat="1"/>
    <w:lsdException w:name="List 4" w:semiHidden="1" w:uiPriority="35" w:unhideWhenUsed="1"/>
    <w:lsdException w:name="List 5" w:semiHidden="1" w:uiPriority="35" w:unhideWhenUsed="1"/>
    <w:lsdException w:name="List Bullet 2" w:semiHidden="1" w:uiPriority="22" w:unhideWhenUsed="1" w:qFormat="1"/>
    <w:lsdException w:name="List Bullet 3" w:semiHidden="1" w:uiPriority="25" w:unhideWhenUsed="1"/>
    <w:lsdException w:name="List Bullet 4" w:semiHidden="1" w:uiPriority="28" w:unhideWhenUsed="1"/>
    <w:lsdException w:name="List Bullet 5" w:semiHidden="1" w:uiPriority="3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iPriority="43" w:unhideWhenUsed="1"/>
    <w:lsdException w:name="Signature" w:semiHidden="1" w:uiPriority="48"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21" w:unhideWhenUsed="1" w:qFormat="1"/>
    <w:lsdException w:name="List Continue 2" w:semiHidden="1" w:uiPriority="24" w:unhideWhenUsed="1" w:qFormat="1"/>
    <w:lsdException w:name="List Continue 3" w:semiHidden="1" w:uiPriority="27" w:unhideWhenUsed="1"/>
    <w:lsdException w:name="List Continue 4" w:semiHidden="1" w:uiPriority="30" w:unhideWhenUsed="1"/>
    <w:lsdException w:name="List Continue 5" w:semiHidden="1" w:uiPriority="33"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7"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8"/>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8" w:qFormat="1"/>
    <w:lsdException w:name="Intense Emphasis" w:uiPriority="1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359A"/>
    <w:pPr>
      <w:spacing w:after="0" w:line="220" w:lineRule="atLeast"/>
    </w:pPr>
    <w:rPr>
      <w:rFonts w:eastAsiaTheme="minorEastAsia"/>
      <w:color w:val="000000" w:themeColor="text1"/>
      <w:sz w:val="18"/>
      <w:szCs w:val="18"/>
    </w:rPr>
  </w:style>
  <w:style w:type="paragraph" w:styleId="berschrift1">
    <w:name w:val="heading 1"/>
    <w:basedOn w:val="Standard"/>
    <w:next w:val="Standard"/>
    <w:link w:val="berschrift1Zchn"/>
    <w:uiPriority w:val="6"/>
    <w:qFormat/>
    <w:rsid w:val="00CF359A"/>
    <w:pPr>
      <w:keepNext/>
      <w:keepLines/>
      <w:numPr>
        <w:numId w:val="6"/>
      </w:numPr>
      <w:spacing w:after="120"/>
      <w:outlineLvl w:val="0"/>
    </w:pPr>
    <w:rPr>
      <w:rFonts w:asciiTheme="majorHAnsi" w:eastAsiaTheme="majorEastAsia" w:hAnsiTheme="majorHAnsi" w:cstheme="majorBidi"/>
      <w:b/>
      <w:bCs/>
      <w:color w:val="auto"/>
      <w:sz w:val="22"/>
      <w:szCs w:val="28"/>
    </w:rPr>
  </w:style>
  <w:style w:type="paragraph" w:styleId="berschrift2">
    <w:name w:val="heading 2"/>
    <w:basedOn w:val="Standard"/>
    <w:next w:val="Standard"/>
    <w:link w:val="berschrift2Zchn"/>
    <w:uiPriority w:val="6"/>
    <w:qFormat/>
    <w:rsid w:val="00CF359A"/>
    <w:pPr>
      <w:keepNext/>
      <w:keepLines/>
      <w:numPr>
        <w:ilvl w:val="1"/>
        <w:numId w:val="6"/>
      </w:numPr>
      <w:spacing w:after="120"/>
      <w:outlineLvl w:val="1"/>
    </w:pPr>
    <w:rPr>
      <w:rFonts w:asciiTheme="majorHAnsi" w:eastAsiaTheme="majorEastAsia" w:hAnsiTheme="majorHAnsi" w:cstheme="majorBidi"/>
      <w:bCs/>
      <w:sz w:val="22"/>
      <w:szCs w:val="26"/>
    </w:rPr>
  </w:style>
  <w:style w:type="paragraph" w:styleId="berschrift3">
    <w:name w:val="heading 3"/>
    <w:basedOn w:val="Standard"/>
    <w:next w:val="Standard"/>
    <w:link w:val="berschrift3Zchn"/>
    <w:uiPriority w:val="6"/>
    <w:qFormat/>
    <w:rsid w:val="00CF359A"/>
    <w:pPr>
      <w:keepNext/>
      <w:keepLines/>
      <w:numPr>
        <w:ilvl w:val="2"/>
        <w:numId w:val="6"/>
      </w:numPr>
      <w:spacing w:after="120"/>
      <w:outlineLvl w:val="2"/>
    </w:pPr>
    <w:rPr>
      <w:rFonts w:asciiTheme="majorHAnsi" w:eastAsiaTheme="majorEastAsia" w:hAnsiTheme="majorHAnsi" w:cstheme="majorBidi"/>
      <w:bCs/>
      <w:color w:val="auto"/>
      <w:sz w:val="20"/>
    </w:rPr>
  </w:style>
  <w:style w:type="paragraph" w:styleId="berschrift4">
    <w:name w:val="heading 4"/>
    <w:basedOn w:val="Standard"/>
    <w:next w:val="Standard"/>
    <w:link w:val="berschrift4Zchn"/>
    <w:uiPriority w:val="6"/>
    <w:qFormat/>
    <w:rsid w:val="00CF359A"/>
    <w:pPr>
      <w:keepNext/>
      <w:keepLines/>
      <w:numPr>
        <w:ilvl w:val="3"/>
        <w:numId w:val="6"/>
      </w:numPr>
      <w:spacing w:after="120"/>
      <w:outlineLvl w:val="3"/>
    </w:pPr>
    <w:rPr>
      <w:rFonts w:asciiTheme="majorHAnsi" w:eastAsiaTheme="majorEastAsia" w:hAnsiTheme="majorHAnsi" w:cstheme="majorBidi"/>
      <w:bCs/>
      <w:iCs/>
    </w:rPr>
  </w:style>
  <w:style w:type="paragraph" w:styleId="berschrift5">
    <w:name w:val="heading 5"/>
    <w:basedOn w:val="Standard"/>
    <w:next w:val="Standard"/>
    <w:link w:val="berschrift5Zchn"/>
    <w:uiPriority w:val="6"/>
    <w:semiHidden/>
    <w:rsid w:val="00CF359A"/>
    <w:pPr>
      <w:keepNext/>
      <w:keepLines/>
      <w:numPr>
        <w:ilvl w:val="4"/>
        <w:numId w:val="6"/>
      </w:numPr>
      <w:outlineLvl w:val="4"/>
    </w:pPr>
    <w:rPr>
      <w:rFonts w:asciiTheme="majorHAnsi" w:eastAsiaTheme="majorEastAsia" w:hAnsiTheme="majorHAnsi" w:cstheme="majorBidi"/>
      <w:b/>
      <w:color w:val="auto"/>
    </w:rPr>
  </w:style>
  <w:style w:type="paragraph" w:styleId="berschrift6">
    <w:name w:val="heading 6"/>
    <w:basedOn w:val="Standard"/>
    <w:next w:val="Standard"/>
    <w:link w:val="berschrift6Zchn"/>
    <w:uiPriority w:val="6"/>
    <w:semiHidden/>
    <w:rsid w:val="00CF359A"/>
    <w:pPr>
      <w:keepNext/>
      <w:keepLines/>
      <w:numPr>
        <w:ilvl w:val="5"/>
        <w:numId w:val="6"/>
      </w:numPr>
      <w:outlineLvl w:val="5"/>
    </w:pPr>
    <w:rPr>
      <w:rFonts w:asciiTheme="majorHAnsi" w:eastAsiaTheme="majorEastAsia" w:hAnsiTheme="majorHAnsi" w:cstheme="majorBidi"/>
      <w:b/>
      <w:iCs/>
      <w:color w:val="auto"/>
    </w:rPr>
  </w:style>
  <w:style w:type="paragraph" w:styleId="berschrift7">
    <w:name w:val="heading 7"/>
    <w:basedOn w:val="Standard"/>
    <w:next w:val="Standard"/>
    <w:link w:val="berschrift7Zchn"/>
    <w:uiPriority w:val="6"/>
    <w:semiHidden/>
    <w:rsid w:val="00CF359A"/>
    <w:pPr>
      <w:keepNext/>
      <w:keepLines/>
      <w:numPr>
        <w:ilvl w:val="6"/>
        <w:numId w:val="6"/>
      </w:numPr>
      <w:outlineLvl w:val="6"/>
    </w:pPr>
    <w:rPr>
      <w:rFonts w:asciiTheme="majorHAnsi" w:eastAsiaTheme="majorEastAsia" w:hAnsiTheme="majorHAnsi" w:cstheme="majorBidi"/>
      <w:b/>
      <w:iCs/>
      <w:color w:val="auto"/>
    </w:rPr>
  </w:style>
  <w:style w:type="paragraph" w:styleId="berschrift8">
    <w:name w:val="heading 8"/>
    <w:basedOn w:val="Standard"/>
    <w:next w:val="Standard"/>
    <w:link w:val="berschrift8Zchn"/>
    <w:uiPriority w:val="6"/>
    <w:semiHidden/>
    <w:rsid w:val="00CF359A"/>
    <w:pPr>
      <w:keepNext/>
      <w:keepLines/>
      <w:numPr>
        <w:ilvl w:val="7"/>
        <w:numId w:val="6"/>
      </w:numPr>
      <w:outlineLvl w:val="7"/>
    </w:pPr>
    <w:rPr>
      <w:rFonts w:asciiTheme="majorHAnsi" w:eastAsiaTheme="majorEastAsia" w:hAnsiTheme="majorHAnsi" w:cstheme="majorBidi"/>
      <w:b/>
      <w:szCs w:val="20"/>
    </w:rPr>
  </w:style>
  <w:style w:type="paragraph" w:styleId="berschrift9">
    <w:name w:val="heading 9"/>
    <w:basedOn w:val="Standard"/>
    <w:next w:val="Standard"/>
    <w:link w:val="berschrift9Zchn"/>
    <w:uiPriority w:val="6"/>
    <w:semiHidden/>
    <w:rsid w:val="00CF359A"/>
    <w:pPr>
      <w:keepNext/>
      <w:keepLines/>
      <w:numPr>
        <w:ilvl w:val="8"/>
        <w:numId w:val="6"/>
      </w:numPr>
      <w:outlineLvl w:val="8"/>
    </w:pPr>
    <w:rPr>
      <w:rFonts w:asciiTheme="majorHAnsi" w:eastAsiaTheme="majorEastAsia" w:hAnsiTheme="majorHAnsi" w:cstheme="majorBidi"/>
      <w:b/>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pt">
    <w:name w:val="1pt"/>
    <w:basedOn w:val="Standard"/>
    <w:uiPriority w:val="48"/>
    <w:semiHidden/>
    <w:rsid w:val="00CF359A"/>
    <w:pPr>
      <w:spacing w:line="240" w:lineRule="auto"/>
    </w:pPr>
    <w:rPr>
      <w:sz w:val="2"/>
    </w:rPr>
  </w:style>
  <w:style w:type="paragraph" w:customStyle="1" w:styleId="Abteilung">
    <w:name w:val="Abteilung"/>
    <w:basedOn w:val="Standard"/>
    <w:uiPriority w:val="48"/>
    <w:semiHidden/>
    <w:rsid w:val="00CF359A"/>
    <w:pPr>
      <w:spacing w:before="40" w:line="194" w:lineRule="atLeast"/>
    </w:pPr>
    <w:rPr>
      <w:sz w:val="15"/>
    </w:rPr>
  </w:style>
  <w:style w:type="paragraph" w:styleId="Aufzhlungszeichen">
    <w:name w:val="List Bullet"/>
    <w:basedOn w:val="Standard"/>
    <w:uiPriority w:val="19"/>
    <w:qFormat/>
    <w:rsid w:val="00CF359A"/>
    <w:pPr>
      <w:numPr>
        <w:numId w:val="4"/>
      </w:numPr>
    </w:pPr>
  </w:style>
  <w:style w:type="paragraph" w:styleId="Aufzhlungszeichen2">
    <w:name w:val="List Bullet 2"/>
    <w:basedOn w:val="Standard"/>
    <w:uiPriority w:val="22"/>
    <w:qFormat/>
    <w:rsid w:val="00CF359A"/>
    <w:pPr>
      <w:numPr>
        <w:ilvl w:val="1"/>
        <w:numId w:val="4"/>
      </w:numPr>
    </w:pPr>
  </w:style>
  <w:style w:type="paragraph" w:styleId="Aufzhlungszeichen3">
    <w:name w:val="List Bullet 3"/>
    <w:basedOn w:val="Standard"/>
    <w:uiPriority w:val="25"/>
    <w:semiHidden/>
    <w:rsid w:val="00CF359A"/>
    <w:pPr>
      <w:numPr>
        <w:ilvl w:val="2"/>
        <w:numId w:val="4"/>
      </w:numPr>
    </w:pPr>
  </w:style>
  <w:style w:type="paragraph" w:styleId="Aufzhlungszeichen4">
    <w:name w:val="List Bullet 4"/>
    <w:basedOn w:val="Standard"/>
    <w:uiPriority w:val="28"/>
    <w:semiHidden/>
    <w:rsid w:val="00CF359A"/>
    <w:pPr>
      <w:numPr>
        <w:ilvl w:val="3"/>
        <w:numId w:val="4"/>
      </w:numPr>
    </w:pPr>
  </w:style>
  <w:style w:type="paragraph" w:styleId="Aufzhlungszeichen5">
    <w:name w:val="List Bullet 5"/>
    <w:basedOn w:val="Standard"/>
    <w:uiPriority w:val="31"/>
    <w:semiHidden/>
    <w:rsid w:val="00CF359A"/>
    <w:pPr>
      <w:numPr>
        <w:ilvl w:val="4"/>
        <w:numId w:val="4"/>
      </w:numPr>
    </w:pPr>
  </w:style>
  <w:style w:type="paragraph" w:styleId="Beschriftung">
    <w:name w:val="caption"/>
    <w:basedOn w:val="Standard"/>
    <w:next w:val="Standard"/>
    <w:uiPriority w:val="38"/>
    <w:semiHidden/>
    <w:rsid w:val="00CF359A"/>
    <w:pPr>
      <w:spacing w:after="200" w:line="240" w:lineRule="auto"/>
    </w:pPr>
    <w:rPr>
      <w:bCs/>
      <w:color w:val="auto"/>
    </w:rPr>
  </w:style>
  <w:style w:type="paragraph" w:styleId="Kopfzeile">
    <w:name w:val="header"/>
    <w:basedOn w:val="Standard"/>
    <w:link w:val="KopfzeileZchn"/>
    <w:uiPriority w:val="43"/>
    <w:semiHidden/>
    <w:rsid w:val="00CF359A"/>
    <w:pPr>
      <w:spacing w:line="240" w:lineRule="auto"/>
    </w:pPr>
  </w:style>
  <w:style w:type="character" w:customStyle="1" w:styleId="KopfzeileZchn">
    <w:name w:val="Kopfzeile Zchn"/>
    <w:basedOn w:val="Absatz-Standardschriftart"/>
    <w:link w:val="Kopfzeile"/>
    <w:uiPriority w:val="43"/>
    <w:semiHidden/>
    <w:rsid w:val="00CF359A"/>
    <w:rPr>
      <w:rFonts w:eastAsiaTheme="minorEastAsia"/>
      <w:color w:val="000000" w:themeColor="text1"/>
      <w:sz w:val="18"/>
      <w:szCs w:val="18"/>
    </w:rPr>
  </w:style>
  <w:style w:type="paragraph" w:customStyle="1" w:styleId="ccLogo">
    <w:name w:val="ccLogo"/>
    <w:basedOn w:val="Kopfzeile"/>
    <w:semiHidden/>
    <w:qFormat/>
    <w:rsid w:val="00CF359A"/>
  </w:style>
  <w:style w:type="character" w:styleId="Fett">
    <w:name w:val="Strong"/>
    <w:basedOn w:val="Absatz-Standardschriftart"/>
    <w:uiPriority w:val="7"/>
    <w:qFormat/>
    <w:rsid w:val="00CF359A"/>
    <w:rPr>
      <w:b/>
      <w:bCs/>
    </w:rPr>
  </w:style>
  <w:style w:type="paragraph" w:styleId="Fuzeile">
    <w:name w:val="footer"/>
    <w:basedOn w:val="Standard"/>
    <w:link w:val="FuzeileZchn"/>
    <w:uiPriority w:val="43"/>
    <w:semiHidden/>
    <w:rsid w:val="00CF359A"/>
    <w:pPr>
      <w:spacing w:line="170" w:lineRule="atLeast"/>
    </w:pPr>
    <w:rPr>
      <w:color w:val="auto"/>
      <w:sz w:val="13"/>
    </w:rPr>
  </w:style>
  <w:style w:type="character" w:customStyle="1" w:styleId="FuzeileZchn">
    <w:name w:val="Fußzeile Zchn"/>
    <w:basedOn w:val="Absatz-Standardschriftart"/>
    <w:link w:val="Fuzeile"/>
    <w:uiPriority w:val="43"/>
    <w:semiHidden/>
    <w:rsid w:val="00CF359A"/>
    <w:rPr>
      <w:rFonts w:eastAsiaTheme="minorEastAsia"/>
      <w:sz w:val="13"/>
      <w:szCs w:val="18"/>
    </w:rPr>
  </w:style>
  <w:style w:type="paragraph" w:styleId="KeinLeerraum">
    <w:name w:val="No Spacing"/>
    <w:basedOn w:val="Standard"/>
    <w:uiPriority w:val="2"/>
    <w:qFormat/>
    <w:rsid w:val="00CF359A"/>
  </w:style>
  <w:style w:type="paragraph" w:customStyle="1" w:styleId="FusszeileFett">
    <w:name w:val="Fusszeile Fett"/>
    <w:basedOn w:val="KeinLeerraum"/>
    <w:uiPriority w:val="43"/>
    <w:semiHidden/>
    <w:rsid w:val="00CF359A"/>
    <w:pPr>
      <w:spacing w:line="210" w:lineRule="atLeast"/>
    </w:pPr>
    <w:rPr>
      <w:b/>
      <w:color w:val="A1BBDD" w:themeColor="text2"/>
      <w:sz w:val="16"/>
    </w:rPr>
  </w:style>
  <w:style w:type="paragraph" w:styleId="Gruformel">
    <w:name w:val="Closing"/>
    <w:basedOn w:val="Standard"/>
    <w:link w:val="GruformelZchn"/>
    <w:uiPriority w:val="43"/>
    <w:semiHidden/>
    <w:rsid w:val="00CF359A"/>
    <w:pPr>
      <w:spacing w:line="240" w:lineRule="auto"/>
    </w:pPr>
  </w:style>
  <w:style w:type="character" w:customStyle="1" w:styleId="GruformelZchn">
    <w:name w:val="Grußformel Zchn"/>
    <w:basedOn w:val="Absatz-Standardschriftart"/>
    <w:link w:val="Gruformel"/>
    <w:uiPriority w:val="43"/>
    <w:semiHidden/>
    <w:rsid w:val="00CF359A"/>
    <w:rPr>
      <w:rFonts w:eastAsiaTheme="minorEastAsia"/>
      <w:color w:val="000000" w:themeColor="text1"/>
      <w:sz w:val="18"/>
      <w:szCs w:val="18"/>
    </w:rPr>
  </w:style>
  <w:style w:type="character" w:styleId="Hervorhebung">
    <w:name w:val="Emphasis"/>
    <w:basedOn w:val="Absatz-Standardschriftart"/>
    <w:uiPriority w:val="8"/>
    <w:qFormat/>
    <w:rsid w:val="00CF359A"/>
    <w:rPr>
      <w:i/>
      <w:iCs/>
      <w:color w:val="auto"/>
    </w:rPr>
  </w:style>
  <w:style w:type="character" w:styleId="Hyperlink">
    <w:name w:val="Hyperlink"/>
    <w:basedOn w:val="Absatz-Standardschriftart"/>
    <w:uiPriority w:val="99"/>
    <w:unhideWhenUsed/>
    <w:rsid w:val="00CF359A"/>
    <w:rPr>
      <w:color w:val="0563C1" w:themeColor="hyperlink"/>
      <w:u w:val="single"/>
    </w:rPr>
  </w:style>
  <w:style w:type="character" w:customStyle="1" w:styleId="berschrift1Zchn">
    <w:name w:val="Überschrift 1 Zchn"/>
    <w:basedOn w:val="Absatz-Standardschriftart"/>
    <w:link w:val="berschrift1"/>
    <w:uiPriority w:val="6"/>
    <w:rsid w:val="00CF359A"/>
    <w:rPr>
      <w:rFonts w:asciiTheme="majorHAnsi" w:eastAsiaTheme="majorEastAsia" w:hAnsiTheme="majorHAnsi" w:cstheme="majorBidi"/>
      <w:b/>
      <w:bCs/>
      <w:szCs w:val="28"/>
    </w:rPr>
  </w:style>
  <w:style w:type="paragraph" w:styleId="Inhaltsverzeichnisberschrift">
    <w:name w:val="TOC Heading"/>
    <w:basedOn w:val="Standard"/>
    <w:next w:val="Standard"/>
    <w:uiPriority w:val="38"/>
    <w:semiHidden/>
    <w:rsid w:val="00CF359A"/>
    <w:pPr>
      <w:contextualSpacing/>
    </w:pPr>
    <w:rPr>
      <w:b/>
      <w:sz w:val="26"/>
    </w:rPr>
  </w:style>
  <w:style w:type="character" w:styleId="IntensiveHervorhebung">
    <w:name w:val="Intense Emphasis"/>
    <w:basedOn w:val="Absatz-Standardschriftart"/>
    <w:uiPriority w:val="10"/>
    <w:rsid w:val="00CF359A"/>
    <w:rPr>
      <w:b/>
      <w:bCs/>
      <w:i/>
      <w:iCs/>
      <w:color w:val="75A0C5" w:themeColor="accent1"/>
    </w:rPr>
  </w:style>
  <w:style w:type="paragraph" w:styleId="Liste">
    <w:name w:val="List"/>
    <w:basedOn w:val="Standard"/>
    <w:uiPriority w:val="35"/>
    <w:qFormat/>
    <w:rsid w:val="00CF359A"/>
    <w:pPr>
      <w:numPr>
        <w:numId w:val="5"/>
      </w:numPr>
      <w:contextualSpacing/>
    </w:pPr>
  </w:style>
  <w:style w:type="paragraph" w:styleId="Liste2">
    <w:name w:val="List 2"/>
    <w:basedOn w:val="Standard"/>
    <w:uiPriority w:val="35"/>
    <w:qFormat/>
    <w:rsid w:val="00CF359A"/>
    <w:pPr>
      <w:numPr>
        <w:ilvl w:val="1"/>
        <w:numId w:val="5"/>
      </w:numPr>
      <w:contextualSpacing/>
    </w:pPr>
  </w:style>
  <w:style w:type="paragraph" w:styleId="Liste3">
    <w:name w:val="List 3"/>
    <w:basedOn w:val="Standard"/>
    <w:uiPriority w:val="35"/>
    <w:qFormat/>
    <w:rsid w:val="00CF359A"/>
    <w:pPr>
      <w:numPr>
        <w:ilvl w:val="2"/>
        <w:numId w:val="5"/>
      </w:numPr>
      <w:contextualSpacing/>
    </w:pPr>
  </w:style>
  <w:style w:type="paragraph" w:styleId="Liste4">
    <w:name w:val="List 4"/>
    <w:basedOn w:val="Standard"/>
    <w:uiPriority w:val="35"/>
    <w:semiHidden/>
    <w:rsid w:val="00CF359A"/>
    <w:pPr>
      <w:numPr>
        <w:ilvl w:val="3"/>
        <w:numId w:val="5"/>
      </w:numPr>
      <w:contextualSpacing/>
    </w:pPr>
  </w:style>
  <w:style w:type="paragraph" w:styleId="Liste5">
    <w:name w:val="List 5"/>
    <w:basedOn w:val="Standard"/>
    <w:uiPriority w:val="35"/>
    <w:semiHidden/>
    <w:rsid w:val="00CF359A"/>
    <w:pPr>
      <w:numPr>
        <w:ilvl w:val="4"/>
        <w:numId w:val="5"/>
      </w:numPr>
      <w:contextualSpacing/>
    </w:pPr>
  </w:style>
  <w:style w:type="numbering" w:customStyle="1" w:styleId="ListeAufzaehlung">
    <w:name w:val="Liste_Aufzaehlung"/>
    <w:basedOn w:val="KeineListe"/>
    <w:uiPriority w:val="99"/>
    <w:rsid w:val="00CF359A"/>
    <w:pPr>
      <w:numPr>
        <w:numId w:val="1"/>
      </w:numPr>
    </w:pPr>
  </w:style>
  <w:style w:type="numbering" w:customStyle="1" w:styleId="ListeNummerierung">
    <w:name w:val="Liste_Nummerierung"/>
    <w:basedOn w:val="KeineListe"/>
    <w:uiPriority w:val="99"/>
    <w:rsid w:val="00CF359A"/>
    <w:pPr>
      <w:numPr>
        <w:numId w:val="2"/>
      </w:numPr>
    </w:pPr>
  </w:style>
  <w:style w:type="numbering" w:customStyle="1" w:styleId="ListeUeberschriften">
    <w:name w:val="Liste_Ueberschriften"/>
    <w:basedOn w:val="KeineListe"/>
    <w:uiPriority w:val="99"/>
    <w:rsid w:val="00CF359A"/>
    <w:pPr>
      <w:numPr>
        <w:numId w:val="3"/>
      </w:numPr>
    </w:pPr>
  </w:style>
  <w:style w:type="paragraph" w:styleId="Listenfortsetzung">
    <w:name w:val="List Continue"/>
    <w:basedOn w:val="Standard"/>
    <w:uiPriority w:val="21"/>
    <w:qFormat/>
    <w:rsid w:val="00CF359A"/>
    <w:pPr>
      <w:ind w:left="567"/>
    </w:pPr>
  </w:style>
  <w:style w:type="paragraph" w:styleId="Listenfortsetzung2">
    <w:name w:val="List Continue 2"/>
    <w:basedOn w:val="Standard"/>
    <w:uiPriority w:val="24"/>
    <w:qFormat/>
    <w:rsid w:val="00CF359A"/>
    <w:pPr>
      <w:ind w:left="1134"/>
    </w:pPr>
  </w:style>
  <w:style w:type="paragraph" w:styleId="Listenfortsetzung3">
    <w:name w:val="List Continue 3"/>
    <w:basedOn w:val="Standard"/>
    <w:uiPriority w:val="27"/>
    <w:semiHidden/>
    <w:rsid w:val="00CF359A"/>
    <w:pPr>
      <w:ind w:left="425"/>
    </w:pPr>
  </w:style>
  <w:style w:type="paragraph" w:styleId="Listenfortsetzung4">
    <w:name w:val="List Continue 4"/>
    <w:basedOn w:val="Standard"/>
    <w:uiPriority w:val="30"/>
    <w:semiHidden/>
    <w:rsid w:val="00CF359A"/>
    <w:pPr>
      <w:ind w:left="567"/>
    </w:pPr>
  </w:style>
  <w:style w:type="paragraph" w:styleId="Listenfortsetzung5">
    <w:name w:val="List Continue 5"/>
    <w:basedOn w:val="Standard"/>
    <w:uiPriority w:val="33"/>
    <w:semiHidden/>
    <w:rsid w:val="00CF359A"/>
    <w:pPr>
      <w:ind w:left="709"/>
    </w:pPr>
  </w:style>
  <w:style w:type="paragraph" w:customStyle="1" w:styleId="Partnerlogo">
    <w:name w:val="Partnerlogo"/>
    <w:basedOn w:val="Standard"/>
    <w:uiPriority w:val="48"/>
    <w:semiHidden/>
    <w:rsid w:val="00CF359A"/>
    <w:pPr>
      <w:spacing w:line="240" w:lineRule="auto"/>
      <w:jc w:val="right"/>
    </w:pPr>
    <w:rPr>
      <w:noProof/>
    </w:rPr>
  </w:style>
  <w:style w:type="character" w:styleId="Platzhaltertext">
    <w:name w:val="Placeholder Text"/>
    <w:basedOn w:val="Absatz-Standardschriftart"/>
    <w:uiPriority w:val="98"/>
    <w:semiHidden/>
    <w:rsid w:val="00CF359A"/>
    <w:rPr>
      <w:vanish/>
      <w:color w:val="FFFFFF" w:themeColor="background1"/>
      <w:bdr w:val="none" w:sz="0" w:space="0" w:color="auto"/>
      <w:shd w:val="clear" w:color="auto" w:fill="BFBFBF" w:themeFill="background1" w:themeFillShade="BF"/>
    </w:rPr>
  </w:style>
  <w:style w:type="character" w:styleId="SchwacheHervorhebung">
    <w:name w:val="Subtle Emphasis"/>
    <w:basedOn w:val="Absatz-Standardschriftart"/>
    <w:uiPriority w:val="48"/>
    <w:rsid w:val="00CF359A"/>
    <w:rPr>
      <w:i w:val="0"/>
      <w:iCs/>
      <w:color w:val="A1BBDD" w:themeColor="text2"/>
    </w:rPr>
  </w:style>
  <w:style w:type="character" w:styleId="Seitenzahl">
    <w:name w:val="page number"/>
    <w:basedOn w:val="Absatz-Standardschriftart"/>
    <w:uiPriority w:val="44"/>
    <w:semiHidden/>
    <w:rsid w:val="00CF359A"/>
    <w:rPr>
      <w:b w:val="0"/>
      <w:color w:val="auto"/>
      <w:sz w:val="18"/>
    </w:rPr>
  </w:style>
  <w:style w:type="paragraph" w:styleId="Sprechblasentext">
    <w:name w:val="Balloon Text"/>
    <w:basedOn w:val="Standard"/>
    <w:link w:val="SprechblasentextZchn"/>
    <w:uiPriority w:val="99"/>
    <w:semiHidden/>
    <w:rsid w:val="00CF359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359A"/>
    <w:rPr>
      <w:rFonts w:ascii="Tahoma" w:eastAsiaTheme="minorEastAsia" w:hAnsi="Tahoma" w:cs="Tahoma"/>
      <w:color w:val="000000" w:themeColor="text1"/>
      <w:sz w:val="16"/>
      <w:szCs w:val="16"/>
    </w:rPr>
  </w:style>
  <w:style w:type="table" w:styleId="Tabellenraster">
    <w:name w:val="Table Grid"/>
    <w:basedOn w:val="NormaleTabelle"/>
    <w:uiPriority w:val="59"/>
    <w:rsid w:val="00CF359A"/>
    <w:pPr>
      <w:spacing w:after="0" w:line="240" w:lineRule="auto"/>
    </w:pPr>
    <w:rPr>
      <w:rFonts w:eastAsiaTheme="minorEastAsia"/>
      <w:color w:val="000000" w:themeColor="text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Aduno">
    <w:name w:val="Tabellenraster Aduno"/>
    <w:basedOn w:val="NormaleTabelle"/>
    <w:next w:val="Tabellenraster"/>
    <w:uiPriority w:val="59"/>
    <w:rsid w:val="00CF359A"/>
    <w:pPr>
      <w:spacing w:after="0" w:line="240" w:lineRule="auto"/>
    </w:pPr>
    <w:rPr>
      <w:rFonts w:eastAsia="Times New Roman" w:cs="Times New Roman"/>
      <w:sz w:val="18"/>
      <w:szCs w:val="18"/>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blStylePr w:type="firstRow">
      <w:pPr>
        <w:keepNext/>
        <w:wordWrap/>
      </w:pPr>
      <w:rPr>
        <w:b/>
        <w:color w:val="FFFFFF"/>
      </w:rPr>
      <w:tblPr/>
      <w:tcPr>
        <w:shd w:val="clear" w:color="auto" w:fill="75A0C5" w:themeFill="accent1"/>
      </w:tcPr>
    </w:tblStylePr>
  </w:style>
  <w:style w:type="paragraph" w:styleId="Titel">
    <w:name w:val="Title"/>
    <w:basedOn w:val="Standard"/>
    <w:next w:val="Standard"/>
    <w:link w:val="TitelZchn"/>
    <w:uiPriority w:val="3"/>
    <w:qFormat/>
    <w:rsid w:val="00CF359A"/>
    <w:pPr>
      <w:spacing w:after="120" w:line="240" w:lineRule="auto"/>
    </w:pPr>
    <w:rPr>
      <w:rFonts w:asciiTheme="majorHAnsi" w:eastAsiaTheme="majorEastAsia" w:hAnsiTheme="majorHAnsi" w:cstheme="majorBidi"/>
      <w:b/>
      <w:kern w:val="28"/>
      <w:sz w:val="30"/>
      <w:szCs w:val="52"/>
    </w:rPr>
  </w:style>
  <w:style w:type="character" w:customStyle="1" w:styleId="TitelZchn">
    <w:name w:val="Titel Zchn"/>
    <w:basedOn w:val="Absatz-Standardschriftart"/>
    <w:link w:val="Titel"/>
    <w:uiPriority w:val="3"/>
    <w:rsid w:val="00CF359A"/>
    <w:rPr>
      <w:rFonts w:asciiTheme="majorHAnsi" w:eastAsiaTheme="majorEastAsia" w:hAnsiTheme="majorHAnsi" w:cstheme="majorBidi"/>
      <w:b/>
      <w:color w:val="000000" w:themeColor="text1"/>
      <w:kern w:val="28"/>
      <w:sz w:val="30"/>
      <w:szCs w:val="52"/>
    </w:rPr>
  </w:style>
  <w:style w:type="character" w:customStyle="1" w:styleId="berschrift2Zchn">
    <w:name w:val="Überschrift 2 Zchn"/>
    <w:basedOn w:val="Absatz-Standardschriftart"/>
    <w:link w:val="berschrift2"/>
    <w:uiPriority w:val="6"/>
    <w:rsid w:val="00CF359A"/>
    <w:rPr>
      <w:rFonts w:asciiTheme="majorHAnsi" w:eastAsiaTheme="majorEastAsia" w:hAnsiTheme="majorHAnsi" w:cstheme="majorBidi"/>
      <w:bCs/>
      <w:color w:val="000000" w:themeColor="text1"/>
      <w:szCs w:val="26"/>
    </w:rPr>
  </w:style>
  <w:style w:type="character" w:customStyle="1" w:styleId="berschrift3Zchn">
    <w:name w:val="Überschrift 3 Zchn"/>
    <w:basedOn w:val="Absatz-Standardschriftart"/>
    <w:link w:val="berschrift3"/>
    <w:uiPriority w:val="6"/>
    <w:rsid w:val="00CF359A"/>
    <w:rPr>
      <w:rFonts w:asciiTheme="majorHAnsi" w:eastAsiaTheme="majorEastAsia" w:hAnsiTheme="majorHAnsi" w:cstheme="majorBidi"/>
      <w:bCs/>
      <w:sz w:val="20"/>
      <w:szCs w:val="18"/>
    </w:rPr>
  </w:style>
  <w:style w:type="character" w:customStyle="1" w:styleId="berschrift4Zchn">
    <w:name w:val="Überschrift 4 Zchn"/>
    <w:basedOn w:val="Absatz-Standardschriftart"/>
    <w:link w:val="berschrift4"/>
    <w:uiPriority w:val="6"/>
    <w:rsid w:val="00CF359A"/>
    <w:rPr>
      <w:rFonts w:asciiTheme="majorHAnsi" w:eastAsiaTheme="majorEastAsia" w:hAnsiTheme="majorHAnsi" w:cstheme="majorBidi"/>
      <w:bCs/>
      <w:iCs/>
      <w:color w:val="000000" w:themeColor="text1"/>
      <w:sz w:val="18"/>
      <w:szCs w:val="18"/>
    </w:rPr>
  </w:style>
  <w:style w:type="character" w:customStyle="1" w:styleId="berschrift5Zchn">
    <w:name w:val="Überschrift 5 Zchn"/>
    <w:basedOn w:val="Absatz-Standardschriftart"/>
    <w:link w:val="berschrift5"/>
    <w:uiPriority w:val="6"/>
    <w:semiHidden/>
    <w:rsid w:val="00CF359A"/>
    <w:rPr>
      <w:rFonts w:asciiTheme="majorHAnsi" w:eastAsiaTheme="majorEastAsia" w:hAnsiTheme="majorHAnsi" w:cstheme="majorBidi"/>
      <w:b/>
      <w:sz w:val="18"/>
      <w:szCs w:val="18"/>
    </w:rPr>
  </w:style>
  <w:style w:type="character" w:customStyle="1" w:styleId="berschrift6Zchn">
    <w:name w:val="Überschrift 6 Zchn"/>
    <w:basedOn w:val="Absatz-Standardschriftart"/>
    <w:link w:val="berschrift6"/>
    <w:uiPriority w:val="6"/>
    <w:semiHidden/>
    <w:rsid w:val="00CF359A"/>
    <w:rPr>
      <w:rFonts w:asciiTheme="majorHAnsi" w:eastAsiaTheme="majorEastAsia" w:hAnsiTheme="majorHAnsi" w:cstheme="majorBidi"/>
      <w:b/>
      <w:iCs/>
      <w:sz w:val="18"/>
      <w:szCs w:val="18"/>
    </w:rPr>
  </w:style>
  <w:style w:type="character" w:customStyle="1" w:styleId="berschrift7Zchn">
    <w:name w:val="Überschrift 7 Zchn"/>
    <w:basedOn w:val="Absatz-Standardschriftart"/>
    <w:link w:val="berschrift7"/>
    <w:uiPriority w:val="6"/>
    <w:semiHidden/>
    <w:rsid w:val="00CF359A"/>
    <w:rPr>
      <w:rFonts w:asciiTheme="majorHAnsi" w:eastAsiaTheme="majorEastAsia" w:hAnsiTheme="majorHAnsi" w:cstheme="majorBidi"/>
      <w:b/>
      <w:iCs/>
      <w:sz w:val="18"/>
      <w:szCs w:val="18"/>
    </w:rPr>
  </w:style>
  <w:style w:type="character" w:customStyle="1" w:styleId="berschrift8Zchn">
    <w:name w:val="Überschrift 8 Zchn"/>
    <w:basedOn w:val="Absatz-Standardschriftart"/>
    <w:link w:val="berschrift8"/>
    <w:uiPriority w:val="6"/>
    <w:semiHidden/>
    <w:rsid w:val="00CF359A"/>
    <w:rPr>
      <w:rFonts w:asciiTheme="majorHAnsi" w:eastAsiaTheme="majorEastAsia" w:hAnsiTheme="majorHAnsi" w:cstheme="majorBidi"/>
      <w:b/>
      <w:color w:val="000000" w:themeColor="text1"/>
      <w:sz w:val="18"/>
      <w:szCs w:val="20"/>
    </w:rPr>
  </w:style>
  <w:style w:type="character" w:customStyle="1" w:styleId="berschrift9Zchn">
    <w:name w:val="Überschrift 9 Zchn"/>
    <w:basedOn w:val="Absatz-Standardschriftart"/>
    <w:link w:val="berschrift9"/>
    <w:uiPriority w:val="6"/>
    <w:semiHidden/>
    <w:rsid w:val="00CF359A"/>
    <w:rPr>
      <w:rFonts w:asciiTheme="majorHAnsi" w:eastAsiaTheme="majorEastAsia" w:hAnsiTheme="majorHAnsi" w:cstheme="majorBidi"/>
      <w:b/>
      <w:iCs/>
      <w:color w:val="000000" w:themeColor="text1"/>
      <w:sz w:val="18"/>
      <w:szCs w:val="20"/>
    </w:rPr>
  </w:style>
  <w:style w:type="paragraph" w:styleId="Umschlagabsenderadresse">
    <w:name w:val="envelope return"/>
    <w:basedOn w:val="Standard"/>
    <w:uiPriority w:val="48"/>
    <w:rsid w:val="00CF359A"/>
    <w:pPr>
      <w:spacing w:line="200" w:lineRule="atLeast"/>
      <w:contextualSpacing/>
    </w:pPr>
    <w:rPr>
      <w:rFonts w:eastAsiaTheme="majorEastAsia" w:cstheme="majorBidi"/>
      <w:sz w:val="16"/>
      <w:szCs w:val="20"/>
    </w:rPr>
  </w:style>
  <w:style w:type="paragraph" w:styleId="Umschlagadresse">
    <w:name w:val="envelope address"/>
    <w:basedOn w:val="Standard"/>
    <w:uiPriority w:val="99"/>
    <w:semiHidden/>
    <w:rsid w:val="00CF359A"/>
    <w:rPr>
      <w:rFonts w:asciiTheme="majorHAnsi" w:eastAsiaTheme="majorEastAsia" w:hAnsiTheme="majorHAnsi" w:cstheme="majorBidi"/>
      <w:szCs w:val="24"/>
    </w:rPr>
  </w:style>
  <w:style w:type="paragraph" w:styleId="Unterschrift">
    <w:name w:val="Signature"/>
    <w:basedOn w:val="Standard"/>
    <w:link w:val="UnterschriftZchn"/>
    <w:uiPriority w:val="48"/>
    <w:semiHidden/>
    <w:rsid w:val="00CF359A"/>
  </w:style>
  <w:style w:type="character" w:customStyle="1" w:styleId="UnterschriftZchn">
    <w:name w:val="Unterschrift Zchn"/>
    <w:basedOn w:val="Absatz-Standardschriftart"/>
    <w:link w:val="Unterschrift"/>
    <w:uiPriority w:val="48"/>
    <w:semiHidden/>
    <w:rsid w:val="00CF359A"/>
    <w:rPr>
      <w:rFonts w:eastAsiaTheme="minorEastAsia"/>
      <w:color w:val="000000" w:themeColor="text1"/>
      <w:sz w:val="18"/>
      <w:szCs w:val="18"/>
    </w:rPr>
  </w:style>
  <w:style w:type="paragraph" w:styleId="Untertitel">
    <w:name w:val="Subtitle"/>
    <w:basedOn w:val="Standard"/>
    <w:next w:val="Standard"/>
    <w:link w:val="UntertitelZchn"/>
    <w:uiPriority w:val="4"/>
    <w:qFormat/>
    <w:rsid w:val="00CF359A"/>
    <w:pPr>
      <w:numPr>
        <w:ilvl w:val="1"/>
      </w:numPr>
      <w:spacing w:after="120"/>
      <w:contextualSpacing/>
    </w:pPr>
    <w:rPr>
      <w:rFonts w:asciiTheme="majorHAnsi" w:eastAsiaTheme="majorEastAsia" w:hAnsiTheme="majorHAnsi" w:cstheme="majorBidi"/>
      <w:b/>
      <w:iCs/>
      <w:color w:val="auto"/>
      <w:szCs w:val="24"/>
    </w:rPr>
  </w:style>
  <w:style w:type="character" w:customStyle="1" w:styleId="UntertitelZchn">
    <w:name w:val="Untertitel Zchn"/>
    <w:basedOn w:val="Absatz-Standardschriftart"/>
    <w:link w:val="Untertitel"/>
    <w:uiPriority w:val="4"/>
    <w:rsid w:val="00CF359A"/>
    <w:rPr>
      <w:rFonts w:asciiTheme="majorHAnsi" w:eastAsiaTheme="majorEastAsia" w:hAnsiTheme="majorHAnsi" w:cstheme="majorBidi"/>
      <w:b/>
      <w:iCs/>
      <w:sz w:val="18"/>
      <w:szCs w:val="24"/>
    </w:rPr>
  </w:style>
  <w:style w:type="paragraph" w:styleId="Verzeichnis1">
    <w:name w:val="toc 1"/>
    <w:basedOn w:val="Standard"/>
    <w:next w:val="Standard"/>
    <w:uiPriority w:val="39"/>
    <w:semiHidden/>
    <w:rsid w:val="00CF359A"/>
    <w:pPr>
      <w:tabs>
        <w:tab w:val="left" w:pos="851"/>
        <w:tab w:val="right" w:leader="dot" w:pos="9639"/>
      </w:tabs>
      <w:spacing w:before="200"/>
      <w:ind w:left="851" w:hanging="851"/>
    </w:pPr>
    <w:rPr>
      <w:b/>
    </w:rPr>
  </w:style>
  <w:style w:type="paragraph" w:styleId="Verzeichnis2">
    <w:name w:val="toc 2"/>
    <w:basedOn w:val="Standard"/>
    <w:next w:val="Standard"/>
    <w:uiPriority w:val="39"/>
    <w:semiHidden/>
    <w:rsid w:val="00CF359A"/>
    <w:pPr>
      <w:tabs>
        <w:tab w:val="left" w:pos="851"/>
        <w:tab w:val="right" w:leader="dot" w:pos="9639"/>
      </w:tabs>
      <w:ind w:left="851" w:hanging="851"/>
    </w:pPr>
  </w:style>
  <w:style w:type="paragraph" w:styleId="Verzeichnis3">
    <w:name w:val="toc 3"/>
    <w:basedOn w:val="Standard"/>
    <w:next w:val="Standard"/>
    <w:uiPriority w:val="39"/>
    <w:semiHidden/>
    <w:rsid w:val="00CF359A"/>
    <w:pPr>
      <w:tabs>
        <w:tab w:val="left" w:pos="851"/>
        <w:tab w:val="right" w:leader="dot" w:pos="9639"/>
      </w:tabs>
      <w:ind w:left="851" w:hanging="851"/>
    </w:pPr>
  </w:style>
  <w:style w:type="paragraph" w:styleId="Verzeichnis4">
    <w:name w:val="toc 4"/>
    <w:basedOn w:val="Standard"/>
    <w:next w:val="Standard"/>
    <w:uiPriority w:val="39"/>
    <w:semiHidden/>
    <w:rsid w:val="00CF359A"/>
    <w:pPr>
      <w:tabs>
        <w:tab w:val="left" w:pos="851"/>
        <w:tab w:val="right" w:leader="dot" w:pos="9639"/>
      </w:tabs>
      <w:ind w:left="851" w:hanging="851"/>
    </w:pPr>
  </w:style>
  <w:style w:type="paragraph" w:styleId="Verzeichnis5">
    <w:name w:val="toc 5"/>
    <w:basedOn w:val="Standard"/>
    <w:next w:val="Standard"/>
    <w:uiPriority w:val="39"/>
    <w:semiHidden/>
    <w:rsid w:val="00CF359A"/>
    <w:pPr>
      <w:tabs>
        <w:tab w:val="right" w:leader="dot" w:pos="9639"/>
      </w:tabs>
      <w:ind w:left="851"/>
    </w:pPr>
  </w:style>
  <w:style w:type="paragraph" w:styleId="Verzeichnis6">
    <w:name w:val="toc 6"/>
    <w:basedOn w:val="Standard"/>
    <w:next w:val="Standard"/>
    <w:uiPriority w:val="39"/>
    <w:semiHidden/>
    <w:rsid w:val="00CF359A"/>
    <w:pPr>
      <w:tabs>
        <w:tab w:val="right" w:leader="dot" w:pos="9639"/>
      </w:tabs>
      <w:ind w:left="851"/>
    </w:pPr>
  </w:style>
  <w:style w:type="paragraph" w:styleId="Verzeichnis7">
    <w:name w:val="toc 7"/>
    <w:basedOn w:val="Standard"/>
    <w:next w:val="Standard"/>
    <w:uiPriority w:val="39"/>
    <w:semiHidden/>
    <w:rsid w:val="00CF359A"/>
    <w:pPr>
      <w:tabs>
        <w:tab w:val="right" w:leader="dot" w:pos="9639"/>
      </w:tabs>
      <w:ind w:left="851"/>
    </w:pPr>
  </w:style>
  <w:style w:type="paragraph" w:styleId="Verzeichnis8">
    <w:name w:val="toc 8"/>
    <w:basedOn w:val="Standard"/>
    <w:next w:val="Standard"/>
    <w:uiPriority w:val="39"/>
    <w:semiHidden/>
    <w:rsid w:val="00CF359A"/>
    <w:pPr>
      <w:tabs>
        <w:tab w:val="right" w:leader="dot" w:pos="9639"/>
      </w:tabs>
      <w:ind w:left="851"/>
    </w:pPr>
  </w:style>
  <w:style w:type="paragraph" w:styleId="Verzeichnis9">
    <w:name w:val="toc 9"/>
    <w:basedOn w:val="Standard"/>
    <w:next w:val="Standard"/>
    <w:uiPriority w:val="39"/>
    <w:semiHidden/>
    <w:rsid w:val="00CF359A"/>
    <w:pPr>
      <w:tabs>
        <w:tab w:val="right" w:leader="dot" w:pos="9639"/>
      </w:tabs>
      <w:ind w:left="851"/>
    </w:pPr>
  </w:style>
  <w:style w:type="paragraph" w:customStyle="1" w:styleId="Zentrum">
    <w:name w:val="Zentrum"/>
    <w:basedOn w:val="Standard"/>
    <w:uiPriority w:val="48"/>
    <w:semiHidden/>
    <w:rsid w:val="00CF359A"/>
    <w:pPr>
      <w:pBdr>
        <w:bottom w:val="single" w:sz="8" w:space="2" w:color="A1BBDD" w:themeColor="text2"/>
      </w:pBdr>
      <w:spacing w:after="120" w:line="240" w:lineRule="auto"/>
      <w:contextualSpacing/>
    </w:pPr>
    <w:rPr>
      <w:color w:val="A1BBDD" w:themeColor="text2"/>
      <w:sz w:val="24"/>
    </w:rPr>
  </w:style>
  <w:style w:type="character" w:styleId="NichtaufgelsteErwhnung">
    <w:name w:val="Unresolved Mention"/>
    <w:basedOn w:val="Absatz-Standardschriftart"/>
    <w:uiPriority w:val="99"/>
    <w:semiHidden/>
    <w:unhideWhenUsed/>
    <w:rsid w:val="00E34E16"/>
    <w:rPr>
      <w:color w:val="605E5C"/>
      <w:shd w:val="clear" w:color="auto" w:fill="E1DFDD"/>
    </w:rPr>
  </w:style>
  <w:style w:type="paragraph" w:styleId="Listenabsatz">
    <w:name w:val="List Paragraph"/>
    <w:basedOn w:val="Standard"/>
    <w:uiPriority w:val="34"/>
    <w:qFormat/>
    <w:rsid w:val="009E3B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Aduno_Gruppe">
  <a:themeElements>
    <a:clrScheme name="AdunoGruppe DesignColors 2">
      <a:dk1>
        <a:sysClr val="windowText" lastClr="000000"/>
      </a:dk1>
      <a:lt1>
        <a:sysClr val="window" lastClr="FFFFFF"/>
      </a:lt1>
      <a:dk2>
        <a:srgbClr val="A1BBDD"/>
      </a:dk2>
      <a:lt2>
        <a:srgbClr val="E7E6E6"/>
      </a:lt2>
      <a:accent1>
        <a:srgbClr val="75A0C5"/>
      </a:accent1>
      <a:accent2>
        <a:srgbClr val="F69F29"/>
      </a:accent2>
      <a:accent3>
        <a:srgbClr val="ACCA57"/>
      </a:accent3>
      <a:accent4>
        <a:srgbClr val="7D7CAF"/>
      </a:accent4>
      <a:accent5>
        <a:srgbClr val="D5B076"/>
      </a:accent5>
      <a:accent6>
        <a:srgbClr val="E95E28"/>
      </a:accent6>
      <a:hlink>
        <a:srgbClr val="0563C1"/>
      </a:hlink>
      <a:folHlink>
        <a:srgbClr val="954F72"/>
      </a:folHlink>
    </a:clrScheme>
    <a:fontScheme name="AdunoGruppe DesignSchrift">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lIns="72000" tIns="72000" rIns="72000" bIns="72000" rtlCol="0" anchor="ctr"/>
      <a:lstStyle>
        <a:defPPr algn="ctr">
          <a:defRPr sz="2000" dirty="0" smtClean="0"/>
        </a:defPPr>
      </a:lstStyle>
      <a:style>
        <a:lnRef idx="2">
          <a:schemeClr val="accent1">
            <a:shade val="50000"/>
          </a:schemeClr>
        </a:lnRef>
        <a:fillRef idx="1">
          <a:schemeClr val="accent1"/>
        </a:fillRef>
        <a:effectRef idx="0">
          <a:schemeClr val="accent1"/>
        </a:effectRef>
        <a:fontRef idx="minor">
          <a:schemeClr val="lt1"/>
        </a:fontRef>
      </a:style>
    </a:spDef>
    <a:lnDef>
      <a:spPr/>
      <a:bodyPr/>
      <a:lstStyle/>
      <a:style>
        <a:lnRef idx="1">
          <a:schemeClr val="accent1"/>
        </a:lnRef>
        <a:fillRef idx="0">
          <a:schemeClr val="accent1"/>
        </a:fillRef>
        <a:effectRef idx="0">
          <a:schemeClr val="accent1"/>
        </a:effectRef>
        <a:fontRef idx="minor">
          <a:schemeClr val="tx1"/>
        </a:fontRef>
      </a:style>
    </a:lnDef>
    <a:txDef>
      <a:spPr>
        <a:noFill/>
      </a:spPr>
      <a:bodyPr wrap="none" lIns="72000" tIns="72000" rIns="72000" bIns="72000" rtlCol="0">
        <a:spAutoFit/>
      </a:bodyPr>
      <a:lstStyle>
        <a:defPPr>
          <a:defRPr sz="2000" dirty="0" smtClean="0"/>
        </a:defPPr>
      </a:lstStyle>
    </a:txDef>
  </a:objectDefaults>
  <a:extraClrSchemeLst/>
  <a:extLst>
    <a:ext uri="{05A4C25C-085E-4340-85A3-A5531E510DB2}">
      <thm15:themeFamily xmlns:thm15="http://schemas.microsoft.com/office/thememl/2012/main" name="Aduno_Gruppe" id="{386CD779-DF64-4F8B-AB4D-B9A49B500182}" vid="{7AD0B6A9-5068-47E2-A8C6-9F7CAC0B43A7}"/>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813</Words>
  <Characters>5128</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Beele Denise</dc:creator>
  <cp:keywords>CB</cp:keywords>
  <dc:description/>
  <cp:lastModifiedBy>Denise Beele</cp:lastModifiedBy>
  <cp:revision>7</cp:revision>
  <dcterms:created xsi:type="dcterms:W3CDTF">2023-04-27T06:38:00Z</dcterms:created>
  <dcterms:modified xsi:type="dcterms:W3CDTF">2023-05-20T14:40:00Z</dcterms:modified>
</cp:coreProperties>
</file>