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3789FE6" w:rsidR="006B0D8B" w:rsidRDefault="00845F89">
      <w:pPr>
        <w:pStyle w:val="Normal0"/>
        <w:spacing w:after="280"/>
        <w:ind w:left="708" w:firstLine="708"/>
        <w:rPr>
          <w:b/>
          <w:color w:val="4471C4"/>
          <w:sz w:val="28"/>
          <w:szCs w:val="28"/>
        </w:rPr>
      </w:pPr>
      <w:r>
        <w:rPr>
          <w:b/>
          <w:color w:val="4471C4"/>
          <w:sz w:val="28"/>
          <w:szCs w:val="28"/>
        </w:rPr>
        <w:t xml:space="preserve">Inschrijfformulier AURYN – Integratieve Geneeskunde                </w:t>
      </w:r>
      <w:r>
        <w:rPr>
          <w:noProof/>
        </w:rPr>
        <w:drawing>
          <wp:anchor distT="0" distB="0" distL="0" distR="0" simplePos="0" relativeHeight="251658240" behindDoc="1" locked="0" layoutInCell="1" hidden="0" allowOverlap="1" wp14:anchorId="1DA6A20F" wp14:editId="07777777">
            <wp:simplePos x="0" y="0"/>
            <wp:positionH relativeFrom="column">
              <wp:posOffset>0</wp:posOffset>
            </wp:positionH>
            <wp:positionV relativeFrom="paragraph">
              <wp:posOffset>0</wp:posOffset>
            </wp:positionV>
            <wp:extent cx="510309" cy="495300"/>
            <wp:effectExtent l="0" t="0" r="0" b="0"/>
            <wp:wrapNone/>
            <wp:docPr id="244144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10309" cy="495300"/>
                    </a:xfrm>
                    <a:prstGeom prst="rect">
                      <a:avLst/>
                    </a:prstGeom>
                    <a:ln/>
                  </pic:spPr>
                </pic:pic>
              </a:graphicData>
            </a:graphic>
          </wp:anchor>
        </w:drawing>
      </w:r>
    </w:p>
    <w:p w14:paraId="00000002" w14:textId="77777777" w:rsidR="006B0D8B" w:rsidRDefault="006B0D8B">
      <w:pPr>
        <w:pStyle w:val="Normal0"/>
        <w:spacing w:after="0"/>
        <w:ind w:left="708" w:firstLine="708"/>
        <w:rPr>
          <w:b/>
          <w:color w:val="4471C4"/>
          <w:sz w:val="28"/>
          <w:szCs w:val="28"/>
        </w:rPr>
      </w:pPr>
    </w:p>
    <w:p w14:paraId="0F7A43F6" w14:textId="77777777" w:rsidR="00EA3FE7" w:rsidRDefault="00EA3FE7">
      <w:pPr>
        <w:pStyle w:val="Normal0"/>
        <w:spacing w:after="0"/>
        <w:ind w:left="708" w:firstLine="708"/>
        <w:rPr>
          <w:b/>
          <w:color w:val="4471C4"/>
          <w:sz w:val="28"/>
          <w:szCs w:val="28"/>
        </w:rPr>
      </w:pPr>
    </w:p>
    <w:p w14:paraId="00000004" w14:textId="40C2614E" w:rsidR="006B0D8B" w:rsidRDefault="00845F89">
      <w:pPr>
        <w:pStyle w:val="Normal0"/>
        <w:spacing w:after="0"/>
        <w:rPr>
          <w:b/>
          <w:color w:val="4471C4"/>
          <w:sz w:val="28"/>
          <w:szCs w:val="28"/>
        </w:rPr>
      </w:pPr>
      <w:r>
        <w:rPr>
          <w:b/>
          <w:color w:val="4471C4"/>
          <w:sz w:val="28"/>
          <w:szCs w:val="28"/>
        </w:rPr>
        <w:t xml:space="preserve">Opleiding Homeopathie – studiejaar </w:t>
      </w:r>
      <w:r>
        <w:rPr>
          <w:b/>
          <w:color w:val="4471C4"/>
          <w:sz w:val="28"/>
          <w:szCs w:val="28"/>
        </w:rPr>
        <w:t>202</w:t>
      </w:r>
      <w:r w:rsidR="00E2301D">
        <w:rPr>
          <w:b/>
          <w:color w:val="4471C4"/>
          <w:sz w:val="28"/>
          <w:szCs w:val="28"/>
        </w:rPr>
        <w:t>5</w:t>
      </w:r>
      <w:r w:rsidR="00EA3FE7">
        <w:rPr>
          <w:b/>
          <w:color w:val="4471C4"/>
          <w:sz w:val="28"/>
          <w:szCs w:val="28"/>
        </w:rPr>
        <w:t xml:space="preserve"> – 2026</w:t>
      </w:r>
    </w:p>
    <w:p w14:paraId="7417172E" w14:textId="77777777" w:rsidR="00EA3FE7" w:rsidRDefault="00EA3FE7">
      <w:pPr>
        <w:pStyle w:val="Normal0"/>
        <w:spacing w:after="0"/>
        <w:rPr>
          <w:b/>
          <w:color w:val="4472C4"/>
          <w:sz w:val="28"/>
          <w:szCs w:val="2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15"/>
      </w:tblGrid>
      <w:tr w:rsidR="006B0D8B" w14:paraId="7A92D175" w14:textId="77777777">
        <w:tc>
          <w:tcPr>
            <w:tcW w:w="2547" w:type="dxa"/>
          </w:tcPr>
          <w:p w14:paraId="00000005" w14:textId="77777777" w:rsidR="006B0D8B" w:rsidRDefault="00845F89">
            <w:pPr>
              <w:pStyle w:val="Normal0"/>
            </w:pPr>
            <w:r>
              <w:t>Voor en achternaam</w:t>
            </w:r>
          </w:p>
          <w:p w14:paraId="00000006" w14:textId="77777777" w:rsidR="006B0D8B" w:rsidRDefault="006B0D8B">
            <w:pPr>
              <w:pStyle w:val="Normal0"/>
            </w:pPr>
          </w:p>
        </w:tc>
        <w:tc>
          <w:tcPr>
            <w:tcW w:w="6515" w:type="dxa"/>
          </w:tcPr>
          <w:p w14:paraId="00000007" w14:textId="77777777" w:rsidR="006B0D8B" w:rsidRDefault="006B0D8B">
            <w:pPr>
              <w:pStyle w:val="Normal0"/>
              <w:rPr>
                <w:b/>
              </w:rPr>
            </w:pPr>
          </w:p>
        </w:tc>
      </w:tr>
      <w:tr w:rsidR="006B0D8B" w14:paraId="09C01E21" w14:textId="77777777">
        <w:tc>
          <w:tcPr>
            <w:tcW w:w="2547" w:type="dxa"/>
          </w:tcPr>
          <w:p w14:paraId="00000008" w14:textId="77777777" w:rsidR="006B0D8B" w:rsidRDefault="00845F89">
            <w:pPr>
              <w:pStyle w:val="Normal0"/>
            </w:pPr>
            <w:r>
              <w:t>Roepnaam</w:t>
            </w:r>
          </w:p>
          <w:p w14:paraId="00000009" w14:textId="77777777" w:rsidR="006B0D8B" w:rsidRDefault="006B0D8B">
            <w:pPr>
              <w:pStyle w:val="Normal0"/>
            </w:pPr>
          </w:p>
        </w:tc>
        <w:tc>
          <w:tcPr>
            <w:tcW w:w="6515" w:type="dxa"/>
          </w:tcPr>
          <w:p w14:paraId="0000000A" w14:textId="77777777" w:rsidR="006B0D8B" w:rsidRDefault="006B0D8B">
            <w:pPr>
              <w:pStyle w:val="Normal0"/>
              <w:rPr>
                <w:b/>
              </w:rPr>
            </w:pPr>
          </w:p>
        </w:tc>
      </w:tr>
      <w:tr w:rsidR="006B0D8B" w14:paraId="2EB9D35D" w14:textId="77777777">
        <w:tc>
          <w:tcPr>
            <w:tcW w:w="2547" w:type="dxa"/>
          </w:tcPr>
          <w:p w14:paraId="0000000B" w14:textId="77777777" w:rsidR="006B0D8B" w:rsidRDefault="00845F89">
            <w:pPr>
              <w:pStyle w:val="Normal0"/>
              <w:spacing w:line="259" w:lineRule="auto"/>
            </w:pPr>
            <w:r>
              <w:t>Straat en huisnummer</w:t>
            </w:r>
          </w:p>
          <w:p w14:paraId="0000000C" w14:textId="77777777" w:rsidR="006B0D8B" w:rsidRDefault="006B0D8B">
            <w:pPr>
              <w:pStyle w:val="Normal0"/>
            </w:pPr>
          </w:p>
        </w:tc>
        <w:tc>
          <w:tcPr>
            <w:tcW w:w="6515" w:type="dxa"/>
          </w:tcPr>
          <w:p w14:paraId="0000000D" w14:textId="77777777" w:rsidR="006B0D8B" w:rsidRDefault="006B0D8B">
            <w:pPr>
              <w:pStyle w:val="Normal0"/>
              <w:rPr>
                <w:b/>
              </w:rPr>
            </w:pPr>
          </w:p>
        </w:tc>
      </w:tr>
      <w:tr w:rsidR="006B0D8B" w14:paraId="2312CEE1" w14:textId="77777777">
        <w:tc>
          <w:tcPr>
            <w:tcW w:w="2547" w:type="dxa"/>
          </w:tcPr>
          <w:p w14:paraId="0000000E" w14:textId="77777777" w:rsidR="006B0D8B" w:rsidRDefault="00845F89">
            <w:pPr>
              <w:pStyle w:val="Normal0"/>
            </w:pPr>
            <w:r>
              <w:t>Postcode</w:t>
            </w:r>
          </w:p>
          <w:p w14:paraId="0000000F" w14:textId="77777777" w:rsidR="006B0D8B" w:rsidRDefault="006B0D8B">
            <w:pPr>
              <w:pStyle w:val="Normal0"/>
            </w:pPr>
          </w:p>
        </w:tc>
        <w:tc>
          <w:tcPr>
            <w:tcW w:w="6515" w:type="dxa"/>
          </w:tcPr>
          <w:p w14:paraId="00000010" w14:textId="77777777" w:rsidR="006B0D8B" w:rsidRDefault="006B0D8B">
            <w:pPr>
              <w:pStyle w:val="Normal0"/>
              <w:rPr>
                <w:b/>
              </w:rPr>
            </w:pPr>
          </w:p>
        </w:tc>
      </w:tr>
      <w:tr w:rsidR="006B0D8B" w14:paraId="423D2808" w14:textId="77777777">
        <w:tc>
          <w:tcPr>
            <w:tcW w:w="2547" w:type="dxa"/>
          </w:tcPr>
          <w:p w14:paraId="00000011" w14:textId="77777777" w:rsidR="006B0D8B" w:rsidRDefault="00845F89">
            <w:pPr>
              <w:pStyle w:val="Normal0"/>
            </w:pPr>
            <w:r>
              <w:t>Woonplaats</w:t>
            </w:r>
          </w:p>
          <w:p w14:paraId="00000012" w14:textId="77777777" w:rsidR="006B0D8B" w:rsidRDefault="006B0D8B">
            <w:pPr>
              <w:pStyle w:val="Normal0"/>
            </w:pPr>
          </w:p>
        </w:tc>
        <w:tc>
          <w:tcPr>
            <w:tcW w:w="6515" w:type="dxa"/>
          </w:tcPr>
          <w:p w14:paraId="00000013" w14:textId="77777777" w:rsidR="006B0D8B" w:rsidRDefault="006B0D8B">
            <w:pPr>
              <w:pStyle w:val="Normal0"/>
              <w:rPr>
                <w:b/>
              </w:rPr>
            </w:pPr>
          </w:p>
        </w:tc>
      </w:tr>
      <w:tr w:rsidR="006B0D8B" w14:paraId="0C4665BE" w14:textId="77777777">
        <w:tc>
          <w:tcPr>
            <w:tcW w:w="2547" w:type="dxa"/>
          </w:tcPr>
          <w:p w14:paraId="00000014" w14:textId="77777777" w:rsidR="006B0D8B" w:rsidRDefault="00845F89">
            <w:pPr>
              <w:pStyle w:val="Normal0"/>
            </w:pPr>
            <w:r>
              <w:t>Geboortedatum en plaats</w:t>
            </w:r>
          </w:p>
          <w:p w14:paraId="00000015" w14:textId="77777777" w:rsidR="006B0D8B" w:rsidRDefault="006B0D8B">
            <w:pPr>
              <w:pStyle w:val="Normal0"/>
            </w:pPr>
          </w:p>
        </w:tc>
        <w:tc>
          <w:tcPr>
            <w:tcW w:w="6515" w:type="dxa"/>
          </w:tcPr>
          <w:p w14:paraId="00000016" w14:textId="77777777" w:rsidR="006B0D8B" w:rsidRDefault="006B0D8B">
            <w:pPr>
              <w:pStyle w:val="Normal0"/>
              <w:rPr>
                <w:b/>
              </w:rPr>
            </w:pPr>
          </w:p>
        </w:tc>
      </w:tr>
      <w:tr w:rsidR="006B0D8B" w14:paraId="6C3D09AD" w14:textId="77777777">
        <w:tc>
          <w:tcPr>
            <w:tcW w:w="2547" w:type="dxa"/>
          </w:tcPr>
          <w:p w14:paraId="00000017" w14:textId="77777777" w:rsidR="006B0D8B" w:rsidRDefault="00845F89">
            <w:pPr>
              <w:pStyle w:val="Normal0"/>
            </w:pPr>
            <w:r>
              <w:t>Telefoonnummer</w:t>
            </w:r>
          </w:p>
          <w:p w14:paraId="00000018" w14:textId="77777777" w:rsidR="006B0D8B" w:rsidRDefault="006B0D8B">
            <w:pPr>
              <w:pStyle w:val="Normal0"/>
            </w:pPr>
          </w:p>
        </w:tc>
        <w:tc>
          <w:tcPr>
            <w:tcW w:w="6515" w:type="dxa"/>
          </w:tcPr>
          <w:p w14:paraId="00000019" w14:textId="77777777" w:rsidR="006B0D8B" w:rsidRDefault="006B0D8B">
            <w:pPr>
              <w:pStyle w:val="Normal0"/>
              <w:rPr>
                <w:b/>
              </w:rPr>
            </w:pPr>
          </w:p>
        </w:tc>
      </w:tr>
      <w:tr w:rsidR="006B0D8B" w14:paraId="1DD2121C" w14:textId="77777777">
        <w:tc>
          <w:tcPr>
            <w:tcW w:w="2547" w:type="dxa"/>
          </w:tcPr>
          <w:p w14:paraId="0000001A" w14:textId="77777777" w:rsidR="006B0D8B" w:rsidRDefault="00845F89">
            <w:pPr>
              <w:pStyle w:val="Normal0"/>
            </w:pPr>
            <w:r>
              <w:t>Mailadres</w:t>
            </w:r>
          </w:p>
          <w:p w14:paraId="0000001B" w14:textId="77777777" w:rsidR="006B0D8B" w:rsidRDefault="006B0D8B">
            <w:pPr>
              <w:pStyle w:val="Normal0"/>
            </w:pPr>
          </w:p>
        </w:tc>
        <w:tc>
          <w:tcPr>
            <w:tcW w:w="6515" w:type="dxa"/>
          </w:tcPr>
          <w:p w14:paraId="0000001C" w14:textId="77777777" w:rsidR="006B0D8B" w:rsidRDefault="006B0D8B">
            <w:pPr>
              <w:pStyle w:val="Normal0"/>
              <w:rPr>
                <w:b/>
              </w:rPr>
            </w:pPr>
          </w:p>
        </w:tc>
      </w:tr>
      <w:tr w:rsidR="006B0D8B" w14:paraId="65E28E8C" w14:textId="77777777">
        <w:tc>
          <w:tcPr>
            <w:tcW w:w="2547" w:type="dxa"/>
          </w:tcPr>
          <w:p w14:paraId="0000001D" w14:textId="77777777" w:rsidR="006B0D8B" w:rsidRDefault="00845F89">
            <w:pPr>
              <w:pStyle w:val="Normal0"/>
            </w:pPr>
            <w:r>
              <w:t>Wat is je hoogst genoten opleiding</w:t>
            </w:r>
          </w:p>
        </w:tc>
        <w:tc>
          <w:tcPr>
            <w:tcW w:w="6515" w:type="dxa"/>
          </w:tcPr>
          <w:p w14:paraId="0000001E" w14:textId="77777777" w:rsidR="006B0D8B" w:rsidRDefault="006B0D8B">
            <w:pPr>
              <w:pStyle w:val="Normal0"/>
              <w:rPr>
                <w:b/>
              </w:rPr>
            </w:pPr>
          </w:p>
          <w:p w14:paraId="0000001F" w14:textId="77777777" w:rsidR="006B0D8B" w:rsidRDefault="006B0D8B">
            <w:pPr>
              <w:pStyle w:val="Normal0"/>
              <w:rPr>
                <w:b/>
              </w:rPr>
            </w:pPr>
          </w:p>
        </w:tc>
      </w:tr>
      <w:tr w:rsidR="006B0D8B" w14:paraId="5F05CCD4" w14:textId="77777777">
        <w:tc>
          <w:tcPr>
            <w:tcW w:w="2547" w:type="dxa"/>
          </w:tcPr>
          <w:p w14:paraId="00000020" w14:textId="77777777" w:rsidR="006B0D8B" w:rsidRDefault="00845F89">
            <w:pPr>
              <w:pStyle w:val="Normal0"/>
            </w:pPr>
            <w:r>
              <w:t>Motivatie</w:t>
            </w:r>
          </w:p>
        </w:tc>
        <w:tc>
          <w:tcPr>
            <w:tcW w:w="6515" w:type="dxa"/>
          </w:tcPr>
          <w:p w14:paraId="00000021" w14:textId="77777777" w:rsidR="006B0D8B" w:rsidRDefault="006B0D8B">
            <w:pPr>
              <w:pStyle w:val="Normal0"/>
              <w:rPr>
                <w:b/>
              </w:rPr>
            </w:pPr>
          </w:p>
          <w:p w14:paraId="00000022" w14:textId="77777777" w:rsidR="006B0D8B" w:rsidRDefault="006B0D8B">
            <w:pPr>
              <w:pStyle w:val="Normal0"/>
              <w:rPr>
                <w:b/>
              </w:rPr>
            </w:pPr>
          </w:p>
          <w:p w14:paraId="00000023" w14:textId="77777777" w:rsidR="006B0D8B" w:rsidRDefault="006B0D8B">
            <w:pPr>
              <w:pStyle w:val="Normal0"/>
              <w:rPr>
                <w:b/>
              </w:rPr>
            </w:pPr>
          </w:p>
          <w:p w14:paraId="00000024" w14:textId="77777777" w:rsidR="006B0D8B" w:rsidRDefault="006B0D8B">
            <w:pPr>
              <w:pStyle w:val="Normal0"/>
              <w:rPr>
                <w:b/>
              </w:rPr>
            </w:pPr>
          </w:p>
          <w:p w14:paraId="00000025" w14:textId="77777777" w:rsidR="006B0D8B" w:rsidRDefault="006B0D8B">
            <w:pPr>
              <w:pStyle w:val="Normal0"/>
              <w:rPr>
                <w:b/>
              </w:rPr>
            </w:pPr>
          </w:p>
          <w:p w14:paraId="00000026" w14:textId="77777777" w:rsidR="006B0D8B" w:rsidRDefault="006B0D8B">
            <w:pPr>
              <w:pStyle w:val="Normal0"/>
              <w:rPr>
                <w:b/>
              </w:rPr>
            </w:pPr>
          </w:p>
          <w:p w14:paraId="00000027" w14:textId="77777777" w:rsidR="006B0D8B" w:rsidRDefault="006B0D8B">
            <w:pPr>
              <w:pStyle w:val="Normal0"/>
              <w:rPr>
                <w:b/>
              </w:rPr>
            </w:pPr>
          </w:p>
        </w:tc>
      </w:tr>
    </w:tbl>
    <w:p w14:paraId="00000028" w14:textId="77777777" w:rsidR="006B0D8B" w:rsidRDefault="006B0D8B">
      <w:pPr>
        <w:pStyle w:val="Normal0"/>
        <w:rPr>
          <w:b/>
        </w:rPr>
      </w:pPr>
    </w:p>
    <w:p w14:paraId="00000029" w14:textId="2F2C7887" w:rsidR="006B0D8B" w:rsidRDefault="00845F89">
      <w:pPr>
        <w:pStyle w:val="Normal0"/>
        <w:rPr>
          <w:b/>
          <w:color w:val="4472C4"/>
          <w:sz w:val="24"/>
          <w:szCs w:val="24"/>
        </w:rPr>
      </w:pPr>
      <w:r>
        <w:rPr>
          <w:b/>
          <w:color w:val="4471C4"/>
          <w:sz w:val="24"/>
          <w:szCs w:val="24"/>
        </w:rPr>
        <w:t xml:space="preserve">Ik schrijf me in voor </w:t>
      </w:r>
      <w:r w:rsidR="00EA3FE7">
        <w:rPr>
          <w:b/>
          <w:color w:val="4471C4"/>
          <w:sz w:val="24"/>
          <w:szCs w:val="24"/>
        </w:rPr>
        <w:t xml:space="preserve">het voorjaar homeopathie (januari/mei 2024) / </w:t>
      </w:r>
      <w:r>
        <w:rPr>
          <w:b/>
          <w:color w:val="4471C4"/>
          <w:sz w:val="24"/>
          <w:szCs w:val="24"/>
        </w:rPr>
        <w:t>de 1-jarige opleiding Acute Homeopathie* / jaar 1 van 4-jarige opleiding Klassieke Homeopathie* (doorhalen wat niet van toepassing is)</w:t>
      </w:r>
    </w:p>
    <w:p w14:paraId="0000002A" w14:textId="0E8099D6" w:rsidR="006B0D8B" w:rsidRDefault="00845F89" w:rsidP="6CF79731">
      <w:pPr>
        <w:pStyle w:val="Normal0"/>
        <w:numPr>
          <w:ilvl w:val="0"/>
          <w:numId w:val="1"/>
        </w:numPr>
        <w:pBdr>
          <w:top w:val="nil"/>
          <w:left w:val="nil"/>
          <w:bottom w:val="nil"/>
          <w:right w:val="nil"/>
          <w:between w:val="nil"/>
        </w:pBdr>
        <w:spacing w:after="0"/>
      </w:pPr>
      <w:r w:rsidRPr="6CF79731">
        <w:rPr>
          <w:color w:val="000000"/>
        </w:rPr>
        <w:t xml:space="preserve">Ik voldoe aan de toelatingseisen en voeg een kopie van het/de door mij </w:t>
      </w:r>
      <w:r w:rsidR="00E2301D">
        <w:rPr>
          <w:color w:val="000000"/>
        </w:rPr>
        <w:t xml:space="preserve">(hoogst en meest relevant) </w:t>
      </w:r>
      <w:r w:rsidRPr="6CF79731">
        <w:rPr>
          <w:color w:val="000000"/>
        </w:rPr>
        <w:t>behaalde diploma(s) bij deze aanmelding</w:t>
      </w:r>
      <w:r w:rsidR="00EA3FE7">
        <w:rPr>
          <w:color w:val="000000"/>
        </w:rPr>
        <w:t>.</w:t>
      </w:r>
    </w:p>
    <w:p w14:paraId="0000002B" w14:textId="77777777" w:rsidR="006B0D8B" w:rsidRDefault="00845F89">
      <w:pPr>
        <w:pStyle w:val="Normal0"/>
        <w:numPr>
          <w:ilvl w:val="0"/>
          <w:numId w:val="1"/>
        </w:numPr>
        <w:pBdr>
          <w:top w:val="nil"/>
          <w:left w:val="nil"/>
          <w:bottom w:val="nil"/>
          <w:right w:val="nil"/>
          <w:between w:val="nil"/>
        </w:pBdr>
        <w:spacing w:after="0"/>
        <w:rPr>
          <w:color w:val="000000"/>
        </w:rPr>
      </w:pPr>
      <w:r>
        <w:rPr>
          <w:color w:val="000000"/>
        </w:rPr>
        <w:t>Ik voldoe niet aan de toelatingseisen en vraag een toelatingsgesprek aan</w:t>
      </w:r>
    </w:p>
    <w:p w14:paraId="0000002C" w14:textId="77777777" w:rsidR="006B0D8B" w:rsidRDefault="00845F89">
      <w:pPr>
        <w:pStyle w:val="Normal0"/>
        <w:numPr>
          <w:ilvl w:val="0"/>
          <w:numId w:val="1"/>
        </w:numPr>
        <w:pBdr>
          <w:top w:val="nil"/>
          <w:left w:val="nil"/>
          <w:bottom w:val="nil"/>
          <w:right w:val="nil"/>
          <w:between w:val="nil"/>
        </w:pBdr>
        <w:spacing w:after="0"/>
        <w:rPr>
          <w:b/>
          <w:color w:val="000000"/>
        </w:rPr>
      </w:pPr>
      <w:r>
        <w:rPr>
          <w:color w:val="000000"/>
        </w:rPr>
        <w:t xml:space="preserve">Ik ben instromer vanuit een andere </w:t>
      </w:r>
      <w:r>
        <w:rPr>
          <w:color w:val="000000"/>
        </w:rPr>
        <w:t>opleiding en vraag een toelatingsgesprek aan</w:t>
      </w:r>
    </w:p>
    <w:p w14:paraId="0000002D" w14:textId="77777777" w:rsidR="006B0D8B" w:rsidRDefault="00845F89">
      <w:pPr>
        <w:pStyle w:val="Normal0"/>
        <w:numPr>
          <w:ilvl w:val="0"/>
          <w:numId w:val="1"/>
        </w:numPr>
        <w:pBdr>
          <w:top w:val="nil"/>
          <w:left w:val="nil"/>
          <w:bottom w:val="nil"/>
          <w:right w:val="nil"/>
          <w:between w:val="nil"/>
        </w:pBdr>
        <w:rPr>
          <w:b/>
          <w:color w:val="000000"/>
        </w:rPr>
      </w:pPr>
      <w:r>
        <w:rPr>
          <w:color w:val="000000"/>
        </w:rPr>
        <w:t>Ik ben al in bezit van een CPION erkend MBK (Medische Basis Kennis) diploma of geldige BIG registratie en voeg hiervan een bewijs bij deze aanmelding (alleen noodzakelijk als je je inschrijft voor de 4-jarige opleiding)</w:t>
      </w:r>
    </w:p>
    <w:p w14:paraId="0000002F" w14:textId="77777777" w:rsidR="006B0D8B" w:rsidRDefault="00845F89">
      <w:pPr>
        <w:pStyle w:val="Normal0"/>
        <w:rPr>
          <w:b/>
        </w:rPr>
      </w:pPr>
      <w:r>
        <w:rPr>
          <w:b/>
        </w:rPr>
        <w:t>Zie verder op pagina 2</w:t>
      </w:r>
    </w:p>
    <w:p w14:paraId="00000030" w14:textId="77777777" w:rsidR="006B0D8B" w:rsidRDefault="00845F89">
      <w:pPr>
        <w:pStyle w:val="Normal0"/>
        <w:rPr>
          <w:b/>
        </w:rPr>
      </w:pPr>
      <w:r>
        <w:rPr>
          <w:b/>
        </w:rPr>
        <w:t>Paraaf:</w:t>
      </w:r>
    </w:p>
    <w:p w14:paraId="00000031" w14:textId="77777777" w:rsidR="006B0D8B" w:rsidRDefault="006B0D8B">
      <w:pPr>
        <w:pStyle w:val="Normal0"/>
        <w:rPr>
          <w:b/>
          <w:color w:val="4471C4"/>
          <w:sz w:val="24"/>
          <w:szCs w:val="24"/>
        </w:rPr>
      </w:pPr>
    </w:p>
    <w:p w14:paraId="00000041" w14:textId="77777777" w:rsidR="006B0D8B" w:rsidRDefault="00845F89">
      <w:pPr>
        <w:pStyle w:val="Normal0"/>
        <w:rPr>
          <w:b/>
          <w:color w:val="4472C4"/>
        </w:rPr>
      </w:pPr>
      <w:r>
        <w:rPr>
          <w:b/>
          <w:color w:val="4472C4"/>
        </w:rPr>
        <w:t>Akkoordverklaringen</w:t>
      </w:r>
    </w:p>
    <w:p w14:paraId="00000042" w14:textId="77777777" w:rsidR="006B0D8B" w:rsidRDefault="00845F89">
      <w:pPr>
        <w:pStyle w:val="Normal0"/>
        <w:numPr>
          <w:ilvl w:val="0"/>
          <w:numId w:val="4"/>
        </w:numPr>
        <w:pBdr>
          <w:top w:val="nil"/>
          <w:left w:val="nil"/>
          <w:bottom w:val="nil"/>
          <w:right w:val="nil"/>
          <w:between w:val="nil"/>
        </w:pBdr>
        <w:spacing w:after="0"/>
      </w:pPr>
      <w:r>
        <w:rPr>
          <w:color w:val="000000"/>
        </w:rPr>
        <w:t>Ik heb de inschrijvingsvoorwaarden voor de Homeopathie-opleiding gelezen en ga hiermee akkoord</w:t>
      </w:r>
    </w:p>
    <w:p w14:paraId="00000043" w14:textId="5C1B6CCA" w:rsidR="006B0D8B" w:rsidRDefault="00845F89" w:rsidP="6CF79731">
      <w:pPr>
        <w:pStyle w:val="Normal0"/>
        <w:numPr>
          <w:ilvl w:val="0"/>
          <w:numId w:val="4"/>
        </w:numPr>
        <w:pBdr>
          <w:top w:val="nil"/>
          <w:left w:val="nil"/>
          <w:bottom w:val="nil"/>
          <w:right w:val="nil"/>
          <w:between w:val="nil"/>
        </w:pBdr>
        <w:spacing w:after="0"/>
      </w:pPr>
      <w:r w:rsidRPr="6CF79731">
        <w:rPr>
          <w:color w:val="000000"/>
        </w:rPr>
        <w:t xml:space="preserve">Ik heb de Algemene Voorwaarden van </w:t>
      </w:r>
      <w:proofErr w:type="spellStart"/>
      <w:r w:rsidRPr="6CF79731">
        <w:rPr>
          <w:color w:val="000000"/>
        </w:rPr>
        <w:t>Auryn</w:t>
      </w:r>
      <w:proofErr w:type="spellEnd"/>
      <w:r w:rsidRPr="6CF79731">
        <w:rPr>
          <w:color w:val="000000"/>
        </w:rPr>
        <w:t xml:space="preserve"> – Integratieve geneeskunde gelezen en ga hiermee akkoord</w:t>
      </w:r>
    </w:p>
    <w:p w14:paraId="00000044" w14:textId="77777777" w:rsidR="006B0D8B" w:rsidRDefault="00845F89">
      <w:pPr>
        <w:pStyle w:val="Normal0"/>
        <w:numPr>
          <w:ilvl w:val="0"/>
          <w:numId w:val="4"/>
        </w:numPr>
        <w:pBdr>
          <w:top w:val="nil"/>
          <w:left w:val="nil"/>
          <w:bottom w:val="nil"/>
          <w:right w:val="nil"/>
          <w:between w:val="nil"/>
        </w:pBdr>
        <w:rPr>
          <w:b/>
          <w:color w:val="000000"/>
        </w:rPr>
      </w:pPr>
      <w:r>
        <w:rPr>
          <w:color w:val="000000"/>
        </w:rPr>
        <w:t>Ik heb de Privacyverklaring gelezen en ga hiermee akkoord</w:t>
      </w:r>
    </w:p>
    <w:p w14:paraId="00000045" w14:textId="77777777" w:rsidR="006B0D8B" w:rsidRDefault="006B0D8B">
      <w:pPr>
        <w:pStyle w:val="Normal0"/>
        <w:rPr>
          <w:b/>
        </w:rPr>
      </w:pPr>
    </w:p>
    <w:p w14:paraId="00000046" w14:textId="77777777" w:rsidR="006B0D8B" w:rsidRDefault="00845F89">
      <w:pPr>
        <w:pStyle w:val="Normal0"/>
        <w:rPr>
          <w:b/>
        </w:rPr>
      </w:pPr>
      <w:r>
        <w:rPr>
          <w:b/>
        </w:rPr>
        <w:t>Ondertekening</w:t>
      </w:r>
    </w:p>
    <w:p w14:paraId="00000047" w14:textId="77777777" w:rsidR="006B0D8B" w:rsidRDefault="00845F89">
      <w:pPr>
        <w:pStyle w:val="Normal0"/>
        <w:rPr>
          <w:b/>
        </w:rPr>
      </w:pPr>
      <w:r>
        <w:rPr>
          <w:b/>
        </w:rPr>
        <w:t>Naam:</w:t>
      </w:r>
    </w:p>
    <w:p w14:paraId="00000048" w14:textId="77777777" w:rsidR="006B0D8B" w:rsidRDefault="006B0D8B">
      <w:pPr>
        <w:pStyle w:val="Normal0"/>
        <w:rPr>
          <w:b/>
        </w:rPr>
      </w:pPr>
    </w:p>
    <w:p w14:paraId="00000049" w14:textId="77777777" w:rsidR="006B0D8B" w:rsidRDefault="00845F89">
      <w:pPr>
        <w:pStyle w:val="Normal0"/>
        <w:rPr>
          <w:b/>
        </w:rPr>
      </w:pPr>
      <w:r>
        <w:rPr>
          <w:b/>
        </w:rPr>
        <w:t>Datum en plaats:</w:t>
      </w:r>
    </w:p>
    <w:p w14:paraId="0000004A" w14:textId="77777777" w:rsidR="006B0D8B" w:rsidRDefault="006B0D8B">
      <w:pPr>
        <w:pStyle w:val="Normal0"/>
        <w:rPr>
          <w:b/>
        </w:rPr>
      </w:pPr>
    </w:p>
    <w:p w14:paraId="0000004B" w14:textId="77777777" w:rsidR="006B0D8B" w:rsidRDefault="00845F89">
      <w:pPr>
        <w:pStyle w:val="Normal0"/>
        <w:rPr>
          <w:b/>
        </w:rPr>
      </w:pPr>
      <w:r>
        <w:rPr>
          <w:b/>
        </w:rPr>
        <w:t>Handtekening:</w:t>
      </w:r>
      <w:r>
        <w:br w:type="page"/>
      </w:r>
    </w:p>
    <w:p w14:paraId="0000004C" w14:textId="77777777" w:rsidR="006B0D8B" w:rsidRDefault="00845F89">
      <w:pPr>
        <w:pStyle w:val="Normal0"/>
        <w:rPr>
          <w:b/>
        </w:rPr>
      </w:pPr>
      <w:r>
        <w:rPr>
          <w:b/>
        </w:rPr>
        <w:lastRenderedPageBreak/>
        <w:t>Inschrijvingsvoorwaarden Homeopathieopleiding</w:t>
      </w:r>
    </w:p>
    <w:p w14:paraId="0000004D" w14:textId="77777777" w:rsidR="006B0D8B" w:rsidRDefault="00845F89">
      <w:pPr>
        <w:pStyle w:val="Normal0"/>
        <w:rPr>
          <w:b/>
        </w:rPr>
      </w:pPr>
      <w:r>
        <w:rPr>
          <w:b/>
        </w:rPr>
        <w:t>1. Toelating</w:t>
      </w:r>
    </w:p>
    <w:p w14:paraId="0000004E" w14:textId="71F8B596" w:rsidR="006B0D8B" w:rsidRDefault="6CF79731">
      <w:pPr>
        <w:pStyle w:val="Normal0"/>
        <w:rPr>
          <w:sz w:val="20"/>
          <w:szCs w:val="20"/>
        </w:rPr>
      </w:pPr>
      <w:r w:rsidRPr="6CF79731">
        <w:rPr>
          <w:sz w:val="20"/>
          <w:szCs w:val="20"/>
        </w:rPr>
        <w:t>1. Je kan als student worden toegelaten tot AURYN – integratieve geneeskunde opleidingen, mits hij/zij voldoet aan de toelatingseisen en past in het profiel van de opleiding.</w:t>
      </w:r>
    </w:p>
    <w:p w14:paraId="0000004F" w14:textId="77777777" w:rsidR="006B0D8B" w:rsidRDefault="6CF79731">
      <w:pPr>
        <w:pStyle w:val="Normal0"/>
        <w:rPr>
          <w:sz w:val="20"/>
          <w:szCs w:val="20"/>
        </w:rPr>
      </w:pPr>
      <w:r w:rsidRPr="6CF79731">
        <w:rPr>
          <w:sz w:val="20"/>
          <w:szCs w:val="20"/>
        </w:rPr>
        <w:t>2. De toelatingseisen zijn:</w:t>
      </w:r>
    </w:p>
    <w:p w14:paraId="00000051" w14:textId="77777777" w:rsidR="006B0D8B" w:rsidRDefault="6CF79731">
      <w:pPr>
        <w:pStyle w:val="Normal0"/>
        <w:numPr>
          <w:ilvl w:val="0"/>
          <w:numId w:val="6"/>
        </w:numPr>
        <w:spacing w:after="0"/>
        <w:rPr>
          <w:sz w:val="20"/>
          <w:szCs w:val="20"/>
        </w:rPr>
      </w:pPr>
      <w:r w:rsidRPr="6CF79731">
        <w:rPr>
          <w:sz w:val="20"/>
          <w:szCs w:val="20"/>
        </w:rPr>
        <w:t>Vwo-diploma (bij voorkeur) met biologie</w:t>
      </w:r>
    </w:p>
    <w:p w14:paraId="00000052" w14:textId="77777777" w:rsidR="006B0D8B" w:rsidRDefault="6CF79731">
      <w:pPr>
        <w:pStyle w:val="Normal0"/>
        <w:numPr>
          <w:ilvl w:val="0"/>
          <w:numId w:val="6"/>
        </w:numPr>
        <w:spacing w:after="0"/>
        <w:rPr>
          <w:sz w:val="20"/>
          <w:szCs w:val="20"/>
        </w:rPr>
      </w:pPr>
      <w:r w:rsidRPr="6CF79731">
        <w:rPr>
          <w:sz w:val="20"/>
          <w:szCs w:val="20"/>
        </w:rPr>
        <w:t>Eerdere hbo-opleiding</w:t>
      </w:r>
    </w:p>
    <w:p w14:paraId="00000053" w14:textId="77777777" w:rsidR="006B0D8B" w:rsidRDefault="6CF79731">
      <w:pPr>
        <w:pStyle w:val="Normal0"/>
        <w:numPr>
          <w:ilvl w:val="0"/>
          <w:numId w:val="6"/>
        </w:numPr>
        <w:spacing w:after="0"/>
        <w:rPr>
          <w:sz w:val="20"/>
          <w:szCs w:val="20"/>
        </w:rPr>
      </w:pPr>
      <w:r w:rsidRPr="6CF79731">
        <w:rPr>
          <w:sz w:val="20"/>
          <w:szCs w:val="20"/>
        </w:rPr>
        <w:t>Kennis van de Engelse taal, aangezien er ook gebruik wordt gemaakt van literatuur in het Engels.</w:t>
      </w:r>
    </w:p>
    <w:p w14:paraId="0081ADEC" w14:textId="354BA1BF" w:rsidR="6CF79731" w:rsidRDefault="6CF79731" w:rsidP="6CF79731">
      <w:pPr>
        <w:numPr>
          <w:ilvl w:val="0"/>
          <w:numId w:val="6"/>
        </w:numPr>
        <w:spacing w:after="0"/>
        <w:rPr>
          <w:sz w:val="20"/>
          <w:szCs w:val="20"/>
        </w:rPr>
      </w:pPr>
      <w:r w:rsidRPr="6CF79731">
        <w:rPr>
          <w:sz w:val="20"/>
          <w:szCs w:val="20"/>
        </w:rPr>
        <w:t>Intakegesprek</w:t>
      </w:r>
    </w:p>
    <w:p w14:paraId="5DD55210" w14:textId="62876269" w:rsidR="6CF79731" w:rsidRDefault="6CF79731" w:rsidP="6CF79731">
      <w:pPr>
        <w:spacing w:after="0"/>
        <w:rPr>
          <w:sz w:val="20"/>
          <w:szCs w:val="20"/>
        </w:rPr>
      </w:pPr>
    </w:p>
    <w:p w14:paraId="00000054" w14:textId="77777777" w:rsidR="006B0D8B" w:rsidRDefault="00845F89">
      <w:pPr>
        <w:pStyle w:val="Normal0"/>
        <w:rPr>
          <w:sz w:val="20"/>
          <w:szCs w:val="20"/>
        </w:rPr>
      </w:pPr>
      <w:r>
        <w:rPr>
          <w:sz w:val="20"/>
          <w:szCs w:val="20"/>
        </w:rPr>
        <w:t>3. Voldoet de student niet aan bovenstaande toelatingseisen, dan is er de mogelijkheid een toelatingstoets te maken.</w:t>
      </w:r>
    </w:p>
    <w:p w14:paraId="00000055" w14:textId="2B909F44" w:rsidR="006B0D8B" w:rsidRDefault="6CF79731">
      <w:pPr>
        <w:pStyle w:val="Normal0"/>
        <w:rPr>
          <w:sz w:val="20"/>
          <w:szCs w:val="20"/>
        </w:rPr>
      </w:pPr>
      <w:r w:rsidRPr="6CF79731">
        <w:rPr>
          <w:sz w:val="20"/>
          <w:szCs w:val="20"/>
        </w:rPr>
        <w:t>4. Onze opleiding is intensief</w:t>
      </w:r>
      <w:r w:rsidR="00E2301D">
        <w:rPr>
          <w:sz w:val="20"/>
          <w:szCs w:val="20"/>
        </w:rPr>
        <w:t xml:space="preserve">, we trainen je in zelfstandig oordeelsvermogen, is praktisch van aard </w:t>
      </w:r>
      <w:r w:rsidRPr="6CF79731">
        <w:rPr>
          <w:sz w:val="20"/>
          <w:szCs w:val="20"/>
        </w:rPr>
        <w:t xml:space="preserve">en </w:t>
      </w:r>
      <w:r w:rsidR="00E2301D">
        <w:rPr>
          <w:sz w:val="20"/>
          <w:szCs w:val="20"/>
        </w:rPr>
        <w:t xml:space="preserve">dat </w:t>
      </w:r>
      <w:r w:rsidRPr="6CF79731">
        <w:rPr>
          <w:sz w:val="20"/>
          <w:szCs w:val="20"/>
        </w:rPr>
        <w:t>moet bij je passen. Een oriënterend gesprek kan daarom onderdeel zijn van de toelatingsprocedure. Dit gesprek is niet vrijblijvend.</w:t>
      </w:r>
    </w:p>
    <w:p w14:paraId="617C1A06" w14:textId="42B52145" w:rsidR="6CF79731" w:rsidRDefault="6CF79731" w:rsidP="6CF79731">
      <w:pPr>
        <w:pStyle w:val="Normal0"/>
        <w:rPr>
          <w:b/>
          <w:bCs/>
        </w:rPr>
      </w:pPr>
    </w:p>
    <w:p w14:paraId="00000057" w14:textId="77777777" w:rsidR="006B0D8B" w:rsidRDefault="00845F89">
      <w:pPr>
        <w:pStyle w:val="Normal0"/>
        <w:rPr>
          <w:b/>
        </w:rPr>
      </w:pPr>
      <w:r>
        <w:rPr>
          <w:b/>
        </w:rPr>
        <w:t>2. Aanmelding en inschrijving</w:t>
      </w:r>
    </w:p>
    <w:p w14:paraId="00000058" w14:textId="77777777" w:rsidR="006B0D8B" w:rsidRDefault="00845F89">
      <w:pPr>
        <w:pStyle w:val="Normal0"/>
        <w:rPr>
          <w:sz w:val="20"/>
          <w:szCs w:val="20"/>
        </w:rPr>
      </w:pPr>
      <w:r>
        <w:rPr>
          <w:sz w:val="20"/>
          <w:szCs w:val="20"/>
        </w:rPr>
        <w:t>1. Aanmelden gebeurt door middel van het invullen van het aanmeldformulier op de website.</w:t>
      </w:r>
    </w:p>
    <w:p w14:paraId="00000059" w14:textId="77777777" w:rsidR="006B0D8B" w:rsidRDefault="00845F89">
      <w:pPr>
        <w:pStyle w:val="Normal0"/>
        <w:rPr>
          <w:sz w:val="20"/>
          <w:szCs w:val="20"/>
        </w:rPr>
      </w:pPr>
      <w:r>
        <w:rPr>
          <w:sz w:val="20"/>
          <w:szCs w:val="20"/>
        </w:rPr>
        <w:t>2. Nadat de aanmelding is ontvangen en het formulier correct is ingevuld, ontvangt de kandidaat het inschrijfformulier dat ondertekend geretourneerd moet worden.</w:t>
      </w:r>
    </w:p>
    <w:p w14:paraId="0000005A" w14:textId="77777777" w:rsidR="006B0D8B" w:rsidRDefault="00845F89">
      <w:pPr>
        <w:pStyle w:val="Normal0"/>
        <w:rPr>
          <w:sz w:val="20"/>
          <w:szCs w:val="20"/>
        </w:rPr>
      </w:pPr>
      <w:r>
        <w:rPr>
          <w:sz w:val="20"/>
          <w:szCs w:val="20"/>
        </w:rPr>
        <w:t>3. Nadat AURYN het inschrijfformulier heeft ontvangen, ontvangt de student een bevestiging van inschrijving, alle relevante informatie, eventueel een uitnodiging voor een oriënterend gesprek en de nota studiekosten.</w:t>
      </w:r>
    </w:p>
    <w:p w14:paraId="0000005B" w14:textId="77777777" w:rsidR="006B0D8B" w:rsidRDefault="00845F89">
      <w:pPr>
        <w:pStyle w:val="Normal0"/>
        <w:rPr>
          <w:sz w:val="20"/>
          <w:szCs w:val="20"/>
        </w:rPr>
      </w:pPr>
      <w:r>
        <w:rPr>
          <w:sz w:val="20"/>
          <w:szCs w:val="20"/>
        </w:rPr>
        <w:t>4. Wanneer de student eenmaal is ingeschreven, wordt de inschrijving jaarlijks aan het eind van het collegejaar stilzwijgend verlengd, tenzij de student uiterlijk 2 maanden voor het begin van het nieuwe collegejaar schriftelijk in een aan de directie gerichte brief aangeeft de opleiding te willen beëindigen óf in het geval de directie besluit tot beëindiging van de inschrijving.</w:t>
      </w:r>
    </w:p>
    <w:p w14:paraId="0000005C" w14:textId="77777777" w:rsidR="006B0D8B" w:rsidRDefault="00845F89">
      <w:pPr>
        <w:pStyle w:val="Normal0"/>
        <w:rPr>
          <w:b/>
        </w:rPr>
      </w:pPr>
      <w:r>
        <w:rPr>
          <w:b/>
        </w:rPr>
        <w:t>3. Annulering en wijzigingen</w:t>
      </w:r>
    </w:p>
    <w:p w14:paraId="0000005D" w14:textId="77777777" w:rsidR="006B0D8B" w:rsidRDefault="00845F89">
      <w:pPr>
        <w:pStyle w:val="Normal0"/>
        <w:rPr>
          <w:sz w:val="20"/>
          <w:szCs w:val="20"/>
        </w:rPr>
      </w:pPr>
      <w:r>
        <w:rPr>
          <w:sz w:val="20"/>
          <w:szCs w:val="20"/>
        </w:rPr>
        <w:t>1. Na inschrijving heeft de student heeft 14 dagen bedenktijd om zijn/haar inschrijving te annuleren. Het eventueel betaalde studiegeld wordt volledig gerestitueerd.</w:t>
      </w:r>
    </w:p>
    <w:p w14:paraId="0000005E" w14:textId="77777777" w:rsidR="006B0D8B" w:rsidRDefault="00845F89">
      <w:pPr>
        <w:pStyle w:val="Normal0"/>
        <w:rPr>
          <w:sz w:val="20"/>
          <w:szCs w:val="20"/>
        </w:rPr>
      </w:pPr>
      <w:r>
        <w:rPr>
          <w:sz w:val="20"/>
          <w:szCs w:val="20"/>
        </w:rPr>
        <w:t>2. De directie behoudt zich het recht voor bij eventuele onvoldoende inschrijvingen het collegejaar geen doorgang te laten vinden of te verplaatsen. Ingeschreven studenten worden hiervan zo spoedig mogelijk in kennis gesteld. Eventueel al betaalde lesgelden worden dan gerestitueerd.</w:t>
      </w:r>
    </w:p>
    <w:p w14:paraId="0000005F" w14:textId="77777777" w:rsidR="006B0D8B" w:rsidRDefault="00845F89">
      <w:pPr>
        <w:pStyle w:val="Normal0"/>
      </w:pPr>
      <w:r>
        <w:br w:type="page"/>
      </w:r>
    </w:p>
    <w:p w14:paraId="00000061" w14:textId="77777777" w:rsidR="006B0D8B" w:rsidRDefault="00845F89">
      <w:pPr>
        <w:pStyle w:val="Normal0"/>
        <w:rPr>
          <w:b/>
        </w:rPr>
      </w:pPr>
      <w:r>
        <w:rPr>
          <w:b/>
        </w:rPr>
        <w:lastRenderedPageBreak/>
        <w:t>4. Studiegeld</w:t>
      </w:r>
    </w:p>
    <w:p w14:paraId="00000062" w14:textId="77777777" w:rsidR="006B0D8B" w:rsidRDefault="00845F89">
      <w:pPr>
        <w:pStyle w:val="Normal0"/>
        <w:rPr>
          <w:sz w:val="20"/>
          <w:szCs w:val="20"/>
        </w:rPr>
      </w:pPr>
      <w:r>
        <w:rPr>
          <w:sz w:val="20"/>
          <w:szCs w:val="20"/>
        </w:rPr>
        <w:t>1. Het studiegeld bestaat uit:</w:t>
      </w:r>
    </w:p>
    <w:p w14:paraId="00000063" w14:textId="77777777" w:rsidR="006B0D8B" w:rsidRDefault="00845F89">
      <w:pPr>
        <w:pStyle w:val="Normal0"/>
        <w:numPr>
          <w:ilvl w:val="0"/>
          <w:numId w:val="7"/>
        </w:numPr>
        <w:spacing w:after="0"/>
        <w:rPr>
          <w:sz w:val="20"/>
          <w:szCs w:val="20"/>
        </w:rPr>
      </w:pPr>
      <w:r>
        <w:rPr>
          <w:sz w:val="20"/>
          <w:szCs w:val="20"/>
        </w:rPr>
        <w:t>eenmalig inschrijfgeld</w:t>
      </w:r>
    </w:p>
    <w:p w14:paraId="00000064" w14:textId="77777777" w:rsidR="006B0D8B" w:rsidRDefault="00845F89">
      <w:pPr>
        <w:pStyle w:val="Normal0"/>
        <w:numPr>
          <w:ilvl w:val="0"/>
          <w:numId w:val="7"/>
        </w:numPr>
        <w:spacing w:after="0"/>
        <w:rPr>
          <w:sz w:val="20"/>
          <w:szCs w:val="20"/>
        </w:rPr>
      </w:pPr>
      <w:r>
        <w:rPr>
          <w:sz w:val="20"/>
          <w:szCs w:val="20"/>
        </w:rPr>
        <w:t>collegegeld</w:t>
      </w:r>
    </w:p>
    <w:p w14:paraId="00000065" w14:textId="63CDA7C7" w:rsidR="006B0D8B" w:rsidRDefault="6CF79731">
      <w:pPr>
        <w:pStyle w:val="Normal0"/>
        <w:numPr>
          <w:ilvl w:val="0"/>
          <w:numId w:val="7"/>
        </w:numPr>
        <w:spacing w:after="0"/>
        <w:rPr>
          <w:sz w:val="20"/>
          <w:szCs w:val="20"/>
        </w:rPr>
      </w:pPr>
      <w:r w:rsidRPr="6CF79731">
        <w:rPr>
          <w:sz w:val="20"/>
          <w:szCs w:val="20"/>
        </w:rPr>
        <w:t>kosten voor de stages in de stagekliniek</w:t>
      </w:r>
    </w:p>
    <w:p w14:paraId="00000066" w14:textId="77777777" w:rsidR="006B0D8B" w:rsidRDefault="00845F89">
      <w:pPr>
        <w:pStyle w:val="Normal0"/>
        <w:numPr>
          <w:ilvl w:val="0"/>
          <w:numId w:val="7"/>
        </w:numPr>
        <w:spacing w:after="0"/>
        <w:rPr>
          <w:sz w:val="20"/>
          <w:szCs w:val="20"/>
        </w:rPr>
      </w:pPr>
      <w:r>
        <w:rPr>
          <w:sz w:val="20"/>
          <w:szCs w:val="20"/>
        </w:rPr>
        <w:t>kosten van het jaarlijkse praktijkweekend</w:t>
      </w:r>
    </w:p>
    <w:p w14:paraId="00000067" w14:textId="2C649EE4" w:rsidR="006B0D8B" w:rsidRDefault="00845F89">
      <w:pPr>
        <w:pStyle w:val="Normal0"/>
        <w:numPr>
          <w:ilvl w:val="0"/>
          <w:numId w:val="7"/>
        </w:numPr>
        <w:spacing w:after="0"/>
        <w:rPr>
          <w:sz w:val="20"/>
          <w:szCs w:val="20"/>
        </w:rPr>
      </w:pPr>
      <w:r>
        <w:rPr>
          <w:sz w:val="20"/>
          <w:szCs w:val="20"/>
        </w:rPr>
        <w:t xml:space="preserve">aanschaf van verplichte literatuur (ook tweedehands mogelijk) en </w:t>
      </w:r>
      <w:r w:rsidR="00E2301D">
        <w:rPr>
          <w:sz w:val="20"/>
          <w:szCs w:val="20"/>
        </w:rPr>
        <w:t>het Leerboek Homeopathie van de opleiding.</w:t>
      </w:r>
    </w:p>
    <w:p w14:paraId="00000068" w14:textId="77777777" w:rsidR="006B0D8B" w:rsidRDefault="006B0D8B">
      <w:pPr>
        <w:pStyle w:val="Normal0"/>
        <w:spacing w:after="0"/>
        <w:rPr>
          <w:sz w:val="20"/>
          <w:szCs w:val="20"/>
        </w:rPr>
      </w:pPr>
    </w:p>
    <w:p w14:paraId="00000069" w14:textId="77777777" w:rsidR="006B0D8B" w:rsidRDefault="00845F89">
      <w:pPr>
        <w:pStyle w:val="Normal0"/>
        <w:rPr>
          <w:sz w:val="20"/>
          <w:szCs w:val="20"/>
        </w:rPr>
      </w:pPr>
      <w:r>
        <w:rPr>
          <w:sz w:val="20"/>
          <w:szCs w:val="20"/>
        </w:rPr>
        <w:t>2. De hoogte van het studiegeld wordt jaarlijks uiterlijk twee maanden voor de aanvang van het nieuwe collegejaar vastgesteld en gecommuniceerd.</w:t>
      </w:r>
    </w:p>
    <w:p w14:paraId="0000006A" w14:textId="6AD77521" w:rsidR="006B0D8B" w:rsidRDefault="00845F89">
      <w:pPr>
        <w:pStyle w:val="Normal0"/>
        <w:rPr>
          <w:sz w:val="20"/>
          <w:szCs w:val="20"/>
        </w:rPr>
      </w:pPr>
      <w:r>
        <w:rPr>
          <w:sz w:val="20"/>
          <w:szCs w:val="20"/>
        </w:rPr>
        <w:t>3. In geval van overmacht zal AURYN er alles aan doen om colleges door te laten gaan. Eventueel worden colleges ingehaald op inhaaldagen.</w:t>
      </w:r>
    </w:p>
    <w:p w14:paraId="0000006B" w14:textId="77777777" w:rsidR="006B0D8B" w:rsidRDefault="00845F89">
      <w:pPr>
        <w:pStyle w:val="Normal0"/>
        <w:rPr>
          <w:b/>
        </w:rPr>
      </w:pPr>
      <w:r>
        <w:rPr>
          <w:b/>
        </w:rPr>
        <w:t>5. Betaling van het studiegeld</w:t>
      </w:r>
    </w:p>
    <w:p w14:paraId="0000006C" w14:textId="77777777" w:rsidR="006B0D8B" w:rsidRDefault="00845F89">
      <w:pPr>
        <w:pStyle w:val="Normal0"/>
        <w:rPr>
          <w:sz w:val="20"/>
          <w:szCs w:val="20"/>
        </w:rPr>
      </w:pPr>
      <w:r>
        <w:rPr>
          <w:sz w:val="20"/>
          <w:szCs w:val="20"/>
        </w:rPr>
        <w:t>1. Het bedrag dient uiterlijk voor aanvang van het collegejaar, uiterlijk voor 1 september, op de bankrekening van de opleiding bijgeschreven te zijn.</w:t>
      </w:r>
    </w:p>
    <w:p w14:paraId="0000006D" w14:textId="77777777" w:rsidR="006B0D8B" w:rsidRDefault="00845F89">
      <w:pPr>
        <w:pStyle w:val="Normal0"/>
        <w:rPr>
          <w:sz w:val="20"/>
          <w:szCs w:val="20"/>
        </w:rPr>
      </w:pPr>
      <w:r>
        <w:rPr>
          <w:sz w:val="20"/>
          <w:szCs w:val="20"/>
        </w:rPr>
        <w:t>2. Op verzoek is het mogelijk om het studiegeld in 10 termijnen te betalen. Hier zijn kosten aan verbonden.</w:t>
      </w:r>
    </w:p>
    <w:p w14:paraId="0000006E" w14:textId="77777777" w:rsidR="006B0D8B" w:rsidRDefault="00845F89">
      <w:pPr>
        <w:pStyle w:val="Normal0"/>
        <w:rPr>
          <w:sz w:val="20"/>
          <w:szCs w:val="20"/>
        </w:rPr>
      </w:pPr>
      <w:r>
        <w:rPr>
          <w:sz w:val="20"/>
          <w:szCs w:val="20"/>
        </w:rPr>
        <w:t>3. Indien de student niet kan voldoen aan de betalingsverplichting dient hij/zij contact op te nemen met het secretariaat om tot een regeling te komen.</w:t>
      </w:r>
    </w:p>
    <w:p w14:paraId="0000006F" w14:textId="77777777" w:rsidR="006B0D8B" w:rsidRDefault="00845F89">
      <w:pPr>
        <w:pStyle w:val="Normal0"/>
        <w:rPr>
          <w:sz w:val="20"/>
          <w:szCs w:val="20"/>
        </w:rPr>
      </w:pPr>
      <w:r>
        <w:rPr>
          <w:sz w:val="20"/>
          <w:szCs w:val="20"/>
        </w:rPr>
        <w:t>4. De student dient zelf zorg te dragen voor de aanschaf van de verplichte studieboeken.</w:t>
      </w:r>
    </w:p>
    <w:p w14:paraId="00000070" w14:textId="7FF8F2DA" w:rsidR="006B0D8B" w:rsidRDefault="00845F89">
      <w:pPr>
        <w:pStyle w:val="Normal0"/>
        <w:rPr>
          <w:sz w:val="20"/>
          <w:szCs w:val="20"/>
        </w:rPr>
      </w:pPr>
      <w:r>
        <w:rPr>
          <w:sz w:val="20"/>
          <w:szCs w:val="20"/>
        </w:rPr>
        <w:t xml:space="preserve">5. Kosten voor syllabi en door de opleiding geleverde boeken dienen na de eerste </w:t>
      </w:r>
      <w:proofErr w:type="spellStart"/>
      <w:r>
        <w:rPr>
          <w:sz w:val="20"/>
          <w:szCs w:val="20"/>
        </w:rPr>
        <w:t>collegedag</w:t>
      </w:r>
      <w:proofErr w:type="spellEnd"/>
      <w:r>
        <w:rPr>
          <w:sz w:val="20"/>
          <w:szCs w:val="20"/>
        </w:rPr>
        <w:t xml:space="preserve"> op basis van een factuur te worden voldaan.</w:t>
      </w:r>
    </w:p>
    <w:p w14:paraId="00000071" w14:textId="028FD80C" w:rsidR="006B0D8B" w:rsidRDefault="006B0D8B">
      <w:pPr>
        <w:pStyle w:val="Normal0"/>
        <w:rPr>
          <w:sz w:val="20"/>
          <w:szCs w:val="20"/>
        </w:rPr>
      </w:pPr>
    </w:p>
    <w:p w14:paraId="00000072" w14:textId="77777777" w:rsidR="006B0D8B" w:rsidRDefault="00845F89">
      <w:pPr>
        <w:pStyle w:val="Normal0"/>
        <w:rPr>
          <w:b/>
        </w:rPr>
      </w:pPr>
      <w:r>
        <w:rPr>
          <w:b/>
        </w:rPr>
        <w:t>6. Inschrijvingsduur en verlenging</w:t>
      </w:r>
    </w:p>
    <w:p w14:paraId="00000073" w14:textId="77777777" w:rsidR="006B0D8B" w:rsidRDefault="00845F89">
      <w:pPr>
        <w:pStyle w:val="Normal0"/>
        <w:rPr>
          <w:sz w:val="20"/>
          <w:szCs w:val="20"/>
        </w:rPr>
      </w:pPr>
      <w:r>
        <w:rPr>
          <w:sz w:val="20"/>
          <w:szCs w:val="20"/>
        </w:rPr>
        <w:t>1. De duur van de inschrijving geldt voor één studiejaar. De inschrijving vangt aan op de eerste dag van de maand dat het studiejaar begint. Het begin van het studiejaar is meestal de eerste zaterdag in september.</w:t>
      </w:r>
    </w:p>
    <w:p w14:paraId="00000074" w14:textId="77777777" w:rsidR="006B0D8B" w:rsidRDefault="00845F89">
      <w:pPr>
        <w:pStyle w:val="Normal0"/>
        <w:rPr>
          <w:sz w:val="20"/>
          <w:szCs w:val="20"/>
        </w:rPr>
      </w:pPr>
      <w:r>
        <w:rPr>
          <w:sz w:val="20"/>
          <w:szCs w:val="20"/>
        </w:rPr>
        <w:t>2. Wanneer de student ingeschreven staat, wordt de inschrijving jaarlijks stilzwijgend verlengd, tenzij hij/zij uiterlijk 2 maanden voor het begin van het nieuwe collegejaar schriftelijk in een aan de directie gerichte brief aangeeft de opleiding te willen beëindigen óf wanneer de directie besluit tot beëindiging van de inschrijving.</w:t>
      </w:r>
    </w:p>
    <w:p w14:paraId="00000075" w14:textId="77777777" w:rsidR="006B0D8B" w:rsidRDefault="00845F89">
      <w:pPr>
        <w:pStyle w:val="Normal0"/>
        <w:rPr>
          <w:b/>
        </w:rPr>
      </w:pPr>
      <w:r>
        <w:rPr>
          <w:b/>
        </w:rPr>
        <w:t>7. Rechten van de student</w:t>
      </w:r>
    </w:p>
    <w:p w14:paraId="00000076" w14:textId="77777777" w:rsidR="006B0D8B" w:rsidRDefault="00845F89">
      <w:pPr>
        <w:pStyle w:val="Normal0"/>
        <w:rPr>
          <w:sz w:val="20"/>
          <w:szCs w:val="20"/>
        </w:rPr>
      </w:pPr>
      <w:r>
        <w:rPr>
          <w:sz w:val="20"/>
          <w:szCs w:val="20"/>
        </w:rPr>
        <w:t>De inschrijving geeft de student recht om voor het geldende studiejaar:</w:t>
      </w:r>
    </w:p>
    <w:p w14:paraId="00000077" w14:textId="77777777" w:rsidR="006B0D8B" w:rsidRDefault="00845F89">
      <w:pPr>
        <w:pStyle w:val="Normal0"/>
        <w:spacing w:after="280"/>
        <w:rPr>
          <w:sz w:val="20"/>
          <w:szCs w:val="20"/>
        </w:rPr>
      </w:pPr>
      <w:r>
        <w:rPr>
          <w:sz w:val="20"/>
          <w:szCs w:val="20"/>
        </w:rPr>
        <w:t>1. De colleges bij te wonen.</w:t>
      </w:r>
    </w:p>
    <w:p w14:paraId="00000078" w14:textId="77777777" w:rsidR="006B0D8B" w:rsidRDefault="00845F89">
      <w:pPr>
        <w:pStyle w:val="Normal0"/>
        <w:spacing w:after="280"/>
        <w:rPr>
          <w:sz w:val="20"/>
          <w:szCs w:val="20"/>
        </w:rPr>
      </w:pPr>
      <w:r>
        <w:rPr>
          <w:sz w:val="20"/>
          <w:szCs w:val="20"/>
        </w:rPr>
        <w:t>2. Het studiemateriaal te ontvangen bij de behorende colleges (tegen door de directie vastgestelde vergoeding).</w:t>
      </w:r>
    </w:p>
    <w:p w14:paraId="00000079" w14:textId="77777777" w:rsidR="006B0D8B" w:rsidRDefault="00845F89">
      <w:pPr>
        <w:pStyle w:val="Normal0"/>
        <w:spacing w:after="280"/>
        <w:rPr>
          <w:sz w:val="20"/>
          <w:szCs w:val="20"/>
        </w:rPr>
      </w:pPr>
      <w:r>
        <w:rPr>
          <w:sz w:val="20"/>
          <w:szCs w:val="20"/>
        </w:rPr>
        <w:t>3. Gebruik te maken van voorzieningen die voor studenten binnen de opleiding getroffen zijn.</w:t>
      </w:r>
    </w:p>
    <w:p w14:paraId="0000007A" w14:textId="77777777" w:rsidR="006B0D8B" w:rsidRDefault="006B0D8B">
      <w:pPr>
        <w:pStyle w:val="Normal0"/>
        <w:rPr>
          <w:sz w:val="20"/>
          <w:szCs w:val="20"/>
        </w:rPr>
      </w:pPr>
    </w:p>
    <w:p w14:paraId="0000007C" w14:textId="77777777" w:rsidR="006B0D8B" w:rsidRDefault="00845F89">
      <w:pPr>
        <w:pStyle w:val="Normal0"/>
        <w:rPr>
          <w:b/>
        </w:rPr>
      </w:pPr>
      <w:r>
        <w:rPr>
          <w:b/>
        </w:rPr>
        <w:t>8. Geheimhouding en privacy</w:t>
      </w:r>
    </w:p>
    <w:p w14:paraId="0000007D" w14:textId="77777777" w:rsidR="006B0D8B" w:rsidRDefault="00845F89">
      <w:pPr>
        <w:pStyle w:val="Normal0"/>
        <w:rPr>
          <w:sz w:val="20"/>
          <w:szCs w:val="20"/>
        </w:rPr>
      </w:pPr>
      <w:r>
        <w:rPr>
          <w:sz w:val="20"/>
          <w:szCs w:val="20"/>
        </w:rPr>
        <w:lastRenderedPageBreak/>
        <w:t>1. Alle door de (aankomend) student gegeven informatie wordt vertrouwelijk door AURYN, haar medewerkers en docenten behandeld. Persoonsgegevens zullen uitsluitend voor activiteiten van de AURYN gebruikt worden behoudens in het geval dat voor de uitvoering van de overeenkomst noodzakelijk is of een rechterlijke instantie, de politie of arbitragecommissie om die gegevens verzoekt.</w:t>
      </w:r>
    </w:p>
    <w:p w14:paraId="0000007E" w14:textId="77777777" w:rsidR="006B0D8B" w:rsidRDefault="00845F89">
      <w:pPr>
        <w:pStyle w:val="Normal0"/>
        <w:rPr>
          <w:sz w:val="20"/>
          <w:szCs w:val="20"/>
        </w:rPr>
      </w:pPr>
      <w:r>
        <w:rPr>
          <w:sz w:val="20"/>
          <w:szCs w:val="20"/>
        </w:rPr>
        <w:t>2. De student is verplicht om de door AURYN, haar medewerkers, docenten, medestudenten en (stage-)patiënten gegeven informatie geheim te houden en niet over te dragen aan derden.</w:t>
      </w:r>
    </w:p>
    <w:p w14:paraId="0000007F" w14:textId="77777777" w:rsidR="006B0D8B" w:rsidRDefault="00845F89">
      <w:pPr>
        <w:pStyle w:val="Normal0"/>
        <w:rPr>
          <w:sz w:val="20"/>
          <w:szCs w:val="20"/>
        </w:rPr>
      </w:pPr>
      <w:r>
        <w:rPr>
          <w:sz w:val="20"/>
          <w:szCs w:val="20"/>
        </w:rPr>
        <w:t>3. Het is niet toegestaan de inhoud van door AURYN verstrekte lesmateriaal, adviezen of andere informatie te verstrekken aan derden.</w:t>
      </w:r>
    </w:p>
    <w:p w14:paraId="00000080" w14:textId="77777777" w:rsidR="006B0D8B" w:rsidRDefault="00845F89">
      <w:pPr>
        <w:pStyle w:val="Normal0"/>
        <w:rPr>
          <w:b/>
        </w:rPr>
      </w:pPr>
      <w:r>
        <w:rPr>
          <w:b/>
        </w:rPr>
        <w:t>9. Vrijstelling van aansprakelijkheid</w:t>
      </w:r>
    </w:p>
    <w:p w14:paraId="00000081" w14:textId="77777777" w:rsidR="006B0D8B" w:rsidRDefault="00845F89">
      <w:pPr>
        <w:pStyle w:val="Normal0"/>
        <w:rPr>
          <w:sz w:val="20"/>
          <w:szCs w:val="20"/>
        </w:rPr>
      </w:pPr>
      <w:r>
        <w:rPr>
          <w:sz w:val="20"/>
          <w:szCs w:val="20"/>
        </w:rPr>
        <w:t xml:space="preserve">1. De opleiding, de directie en docenten zijn niet aansprakelijk voor </w:t>
      </w:r>
      <w:r>
        <w:rPr>
          <w:sz w:val="20"/>
          <w:szCs w:val="20"/>
        </w:rPr>
        <w:t>eventuele schade aan goederen van de studenten, lichamelijk letsel en dergelijke opgelopen gedurende het verblijf in of om de door de opleiding gehuurde gebouwen.</w:t>
      </w:r>
    </w:p>
    <w:p w14:paraId="00000082" w14:textId="77777777" w:rsidR="006B0D8B" w:rsidRDefault="00845F89">
      <w:pPr>
        <w:pStyle w:val="Normal0"/>
        <w:rPr>
          <w:sz w:val="20"/>
          <w:szCs w:val="20"/>
        </w:rPr>
      </w:pPr>
      <w:r>
        <w:rPr>
          <w:sz w:val="20"/>
          <w:szCs w:val="20"/>
        </w:rPr>
        <w:t>2. Het betreden van het terrein en het gebouw gebeurt geheel op eigen risico.</w:t>
      </w:r>
    </w:p>
    <w:p w14:paraId="00000083" w14:textId="77777777" w:rsidR="006B0D8B" w:rsidRDefault="00845F89">
      <w:pPr>
        <w:pStyle w:val="Normal0"/>
        <w:rPr>
          <w:b/>
          <w:sz w:val="20"/>
          <w:szCs w:val="20"/>
        </w:rPr>
      </w:pPr>
      <w:r>
        <w:rPr>
          <w:sz w:val="20"/>
          <w:szCs w:val="20"/>
        </w:rPr>
        <w:t xml:space="preserve">3. Het curriculum van door AURYN gegeven onderwijs en examinering voldoet aan de eisen zoals bij aanvang van de opleiding gesteld door de betreffende beroepsverenigingen. AURYN is niet aansprakelijk voor het aannamebeleid van beroepsverenigingen en eventuele toekomstige wijzigingen hierin. </w:t>
      </w:r>
    </w:p>
    <w:p w14:paraId="00000084" w14:textId="77777777" w:rsidR="006B0D8B" w:rsidRDefault="00845F89">
      <w:pPr>
        <w:pStyle w:val="Normal0"/>
        <w:rPr>
          <w:b/>
        </w:rPr>
      </w:pPr>
      <w:r>
        <w:rPr>
          <w:b/>
        </w:rPr>
        <w:t>10. Tijdelijke onderbreking van de studie</w:t>
      </w:r>
    </w:p>
    <w:p w14:paraId="00000085" w14:textId="77777777" w:rsidR="006B0D8B" w:rsidRDefault="00845F89">
      <w:pPr>
        <w:pStyle w:val="Normal0"/>
        <w:rPr>
          <w:sz w:val="20"/>
          <w:szCs w:val="20"/>
        </w:rPr>
      </w:pPr>
      <w:r>
        <w:rPr>
          <w:sz w:val="20"/>
          <w:szCs w:val="20"/>
        </w:rPr>
        <w:t>1. De student kan een schriftelijk verzoek indienen gericht aan de directie om de studie tijdelijk te onderbreken. De directie zal de student schriftelijk op de hoogte brengen van haar besluit dat verzoek in te willigen of niet. Indien het verzoek niet wordt ingewilligd, staat het de student vrij de studie voort te zetten of de opleiding te verlaten.</w:t>
      </w:r>
    </w:p>
    <w:p w14:paraId="00000086" w14:textId="77777777" w:rsidR="006B0D8B" w:rsidRDefault="00845F89">
      <w:pPr>
        <w:pStyle w:val="Normal0"/>
        <w:rPr>
          <w:sz w:val="20"/>
          <w:szCs w:val="20"/>
        </w:rPr>
      </w:pPr>
      <w:r>
        <w:rPr>
          <w:sz w:val="20"/>
          <w:szCs w:val="20"/>
        </w:rPr>
        <w:t>2. Indien de directie de student heeft gemeld dat er vanuit de opleiding de eis is dat de student de opleiding tijdelijk onderbreekt, staat het de student niet vrij de studie voort te zetten. De student kan de tijdelijke stop accepteren of de inschrijving beëindigen.</w:t>
      </w:r>
    </w:p>
    <w:p w14:paraId="00000087" w14:textId="77777777" w:rsidR="006B0D8B" w:rsidRDefault="00845F89">
      <w:pPr>
        <w:pStyle w:val="Normal0"/>
        <w:rPr>
          <w:sz w:val="20"/>
          <w:szCs w:val="20"/>
        </w:rPr>
      </w:pPr>
      <w:r>
        <w:rPr>
          <w:sz w:val="20"/>
          <w:szCs w:val="20"/>
        </w:rPr>
        <w:t>3. Bij eventueel bezwaar tegen de besluiten kan de student binnen 14 dagen een bezwaar indienen bij de directie. De directie laat schriftelijk haar besluit weten. Hiertegen is geen beroep meer mogelijk.</w:t>
      </w:r>
    </w:p>
    <w:p w14:paraId="00000088" w14:textId="77777777" w:rsidR="006B0D8B" w:rsidRDefault="00845F89">
      <w:pPr>
        <w:pStyle w:val="Normal0"/>
        <w:rPr>
          <w:sz w:val="20"/>
          <w:szCs w:val="20"/>
        </w:rPr>
      </w:pPr>
      <w:r>
        <w:rPr>
          <w:sz w:val="20"/>
          <w:szCs w:val="20"/>
        </w:rPr>
        <w:t>4. Bij onderbreking van het studiejaar wordt het reeds betaalde collegegeld gereserveerd en weer vrijgegeven bij voortzetting van de studie.</w:t>
      </w:r>
    </w:p>
    <w:p w14:paraId="00000089" w14:textId="77777777" w:rsidR="006B0D8B" w:rsidRDefault="00845F89">
      <w:pPr>
        <w:pStyle w:val="Normal0"/>
        <w:rPr>
          <w:b/>
        </w:rPr>
      </w:pPr>
      <w:r>
        <w:rPr>
          <w:b/>
        </w:rPr>
        <w:t>11. Restitutie van het collegegeld</w:t>
      </w:r>
    </w:p>
    <w:p w14:paraId="0000008A" w14:textId="77777777" w:rsidR="006B0D8B" w:rsidRDefault="00845F89">
      <w:pPr>
        <w:pStyle w:val="Normal0"/>
      </w:pPr>
      <w:r>
        <w:rPr>
          <w:sz w:val="20"/>
          <w:szCs w:val="20"/>
        </w:rPr>
        <w:t>In onze Algemene Voorwaarden, artikel 5.1., staan de voorwaarden voor restitutie.</w:t>
      </w:r>
    </w:p>
    <w:p w14:paraId="0000008B" w14:textId="77777777" w:rsidR="006B0D8B" w:rsidRDefault="00845F89">
      <w:pPr>
        <w:pStyle w:val="Normal0"/>
      </w:pPr>
      <w:r>
        <w:br w:type="page"/>
      </w:r>
    </w:p>
    <w:p w14:paraId="0000008C" w14:textId="77777777" w:rsidR="006B0D8B" w:rsidRDefault="006B0D8B">
      <w:pPr>
        <w:pStyle w:val="Normal0"/>
      </w:pPr>
    </w:p>
    <w:p w14:paraId="0000008D" w14:textId="77777777" w:rsidR="006B0D8B" w:rsidRDefault="00845F89">
      <w:pPr>
        <w:pStyle w:val="Normal0"/>
        <w:rPr>
          <w:b/>
        </w:rPr>
      </w:pPr>
      <w:r>
        <w:rPr>
          <w:b/>
        </w:rPr>
        <w:t>12. Auteursrecht en eigendomsrecht</w:t>
      </w:r>
    </w:p>
    <w:p w14:paraId="0000008E" w14:textId="77777777" w:rsidR="006B0D8B" w:rsidRDefault="00845F89">
      <w:pPr>
        <w:pStyle w:val="Normal0"/>
        <w:rPr>
          <w:sz w:val="20"/>
          <w:szCs w:val="20"/>
        </w:rPr>
      </w:pPr>
      <w:r>
        <w:rPr>
          <w:sz w:val="20"/>
          <w:szCs w:val="20"/>
        </w:rPr>
        <w:t>1. Het kopiëren of anderszins vermenigvuldigen dan wel elektronisch of digitaal vastleggen van studiemateriaal van AURYN is voorbehouden aan de opleiding.</w:t>
      </w:r>
    </w:p>
    <w:p w14:paraId="0000008F" w14:textId="77777777" w:rsidR="006B0D8B" w:rsidRDefault="00845F89">
      <w:pPr>
        <w:pStyle w:val="Normal0"/>
        <w:rPr>
          <w:sz w:val="20"/>
          <w:szCs w:val="20"/>
        </w:rPr>
      </w:pPr>
      <w:r>
        <w:rPr>
          <w:sz w:val="20"/>
          <w:szCs w:val="20"/>
        </w:rPr>
        <w:t>2. Voor zover het materiaal betreft dat door een docent of oud-docent is geschreven ten bate van de opleiding, rust het auteurs- en eigendomsrecht bij de auteur en het recht op gebruik en vermenigvuldiging bij de opleiding.</w:t>
      </w:r>
    </w:p>
    <w:p w14:paraId="00000090" w14:textId="77777777" w:rsidR="006B0D8B" w:rsidRDefault="00845F89">
      <w:pPr>
        <w:pStyle w:val="Normal0"/>
        <w:rPr>
          <w:sz w:val="20"/>
          <w:szCs w:val="20"/>
        </w:rPr>
      </w:pPr>
      <w:r>
        <w:rPr>
          <w:sz w:val="20"/>
          <w:szCs w:val="20"/>
        </w:rPr>
        <w:t>3. Studenten mogen studiemateriaal, gekregen of aangeschaft, behouden.</w:t>
      </w:r>
    </w:p>
    <w:p w14:paraId="00000091" w14:textId="77777777" w:rsidR="006B0D8B" w:rsidRDefault="00845F89">
      <w:pPr>
        <w:pStyle w:val="Normal0"/>
        <w:rPr>
          <w:sz w:val="20"/>
          <w:szCs w:val="20"/>
        </w:rPr>
      </w:pPr>
      <w:r>
        <w:rPr>
          <w:sz w:val="20"/>
          <w:szCs w:val="20"/>
        </w:rPr>
        <w:t>4. Bij de aanvang van het schooljaar worden de syllabi door de betreffende docenten verkocht. De student is verplicht tot aanschaf en betaling van deze syllabi.</w:t>
      </w:r>
    </w:p>
    <w:p w14:paraId="00000092" w14:textId="77777777" w:rsidR="006B0D8B" w:rsidRDefault="00845F89">
      <w:pPr>
        <w:pStyle w:val="Normal0"/>
        <w:rPr>
          <w:b/>
        </w:rPr>
      </w:pPr>
      <w:r>
        <w:rPr>
          <w:b/>
        </w:rPr>
        <w:t>13. Vrijstellingen</w:t>
      </w:r>
    </w:p>
    <w:p w14:paraId="00000093" w14:textId="77777777" w:rsidR="006B0D8B" w:rsidRDefault="00845F89">
      <w:pPr>
        <w:pStyle w:val="Normal0"/>
        <w:rPr>
          <w:sz w:val="20"/>
          <w:szCs w:val="20"/>
        </w:rPr>
      </w:pPr>
      <w:r>
        <w:rPr>
          <w:sz w:val="20"/>
          <w:szCs w:val="20"/>
        </w:rPr>
        <w:t>1. Een student kan op grond van vooropleiding en ervaring een verzoek tot vrijstelling indienen bij de directie voor aanwezigheid bij colleges en/of het maken van tentamens voor de betreffende vakken.</w:t>
      </w:r>
    </w:p>
    <w:p w14:paraId="00000094" w14:textId="77777777" w:rsidR="006B0D8B" w:rsidRDefault="00845F89">
      <w:pPr>
        <w:pStyle w:val="Normal0"/>
        <w:rPr>
          <w:sz w:val="20"/>
          <w:szCs w:val="20"/>
        </w:rPr>
      </w:pPr>
      <w:r>
        <w:rPr>
          <w:sz w:val="20"/>
          <w:szCs w:val="20"/>
        </w:rPr>
        <w:t>2. Het verzoek moet onderbouwd zijn met materiaal waaruit de competentie op betreffend gebied blijkt door middel van diploma’s, gevolgde opleidingen, overzicht van behandelde literatuur e.d. Het verzoek wordt beoordeeld door de examencommissie.</w:t>
      </w:r>
    </w:p>
    <w:p w14:paraId="00000095" w14:textId="77777777" w:rsidR="006B0D8B" w:rsidRDefault="00845F89">
      <w:pPr>
        <w:pStyle w:val="Normal0"/>
        <w:rPr>
          <w:sz w:val="20"/>
          <w:szCs w:val="20"/>
        </w:rPr>
      </w:pPr>
      <w:r>
        <w:rPr>
          <w:sz w:val="20"/>
          <w:szCs w:val="20"/>
        </w:rPr>
        <w:t>3. De directie kan besluiten tot gehele of gedeeltelijke vrijstelling. Bij gedeeltelijke vrijstelling kan een onderscheid gemaakt worden tussen bijvoorbeeld aanwezigheid bij colleges en het maken van tentamens.</w:t>
      </w:r>
    </w:p>
    <w:p w14:paraId="00000096" w14:textId="77777777" w:rsidR="006B0D8B" w:rsidRDefault="00845F89">
      <w:pPr>
        <w:pStyle w:val="Normal0"/>
        <w:rPr>
          <w:sz w:val="20"/>
          <w:szCs w:val="20"/>
        </w:rPr>
      </w:pPr>
      <w:r>
        <w:rPr>
          <w:sz w:val="20"/>
          <w:szCs w:val="20"/>
        </w:rPr>
        <w:t>4. De directie besluit binnen vier weken op voorspraak met de examencommissie en antwoordt de student schriftelijk op het verzoek tot vrijstelling.</w:t>
      </w:r>
    </w:p>
    <w:p w14:paraId="00000097" w14:textId="77777777" w:rsidR="006B0D8B" w:rsidRDefault="00845F89">
      <w:pPr>
        <w:pStyle w:val="Normal0"/>
        <w:rPr>
          <w:sz w:val="20"/>
          <w:szCs w:val="20"/>
        </w:rPr>
      </w:pPr>
      <w:r>
        <w:rPr>
          <w:sz w:val="20"/>
          <w:szCs w:val="20"/>
        </w:rPr>
        <w:t>5. Het besluit van de directie is bindend.</w:t>
      </w:r>
    </w:p>
    <w:p w14:paraId="00000098" w14:textId="77777777" w:rsidR="006B0D8B" w:rsidRDefault="006B0D8B">
      <w:pPr>
        <w:pStyle w:val="Normal0"/>
      </w:pPr>
    </w:p>
    <w:sectPr w:rsidR="006B0D8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7D99D0-953B-497C-9CDA-1E31BAEDC4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6618C2F-2290-442E-9CC4-0D73790513E3}"/>
    <w:embedBold r:id="rId3" w:fontKey="{26D90128-37B8-4B00-8261-80727BAB9861}"/>
  </w:font>
  <w:font w:name="Georgia">
    <w:panose1 w:val="02040502050405020303"/>
    <w:charset w:val="00"/>
    <w:family w:val="roman"/>
    <w:pitch w:val="variable"/>
    <w:sig w:usb0="00000287" w:usb1="00000000" w:usb2="00000000" w:usb3="00000000" w:csb0="0000009F" w:csb1="00000000"/>
    <w:embedRegular r:id="rId4" w:fontKey="{6C19F0AF-EFF3-486B-AB7C-643F62373C4F}"/>
    <w:embedItalic r:id="rId5" w:fontKey="{D0089F1D-5D35-47AD-808F-E8FBE2A666C0}"/>
  </w:font>
  <w:font w:name="Calibri Light">
    <w:panose1 w:val="020F0302020204030204"/>
    <w:charset w:val="00"/>
    <w:family w:val="swiss"/>
    <w:pitch w:val="variable"/>
    <w:sig w:usb0="E4002EFF" w:usb1="C000247B" w:usb2="00000009" w:usb3="00000000" w:csb0="000001FF" w:csb1="00000000"/>
    <w:embedRegular r:id="rId6" w:fontKey="{6F0ED7F4-E960-4F97-B548-543A8AF1F4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F473"/>
    <w:multiLevelType w:val="multilevel"/>
    <w:tmpl w:val="84764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5E2A6"/>
    <w:multiLevelType w:val="multilevel"/>
    <w:tmpl w:val="4EE2C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59BBA2"/>
    <w:multiLevelType w:val="multilevel"/>
    <w:tmpl w:val="A8229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13151BE"/>
    <w:multiLevelType w:val="hybridMultilevel"/>
    <w:tmpl w:val="7BF873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9DF2FB"/>
    <w:multiLevelType w:val="multilevel"/>
    <w:tmpl w:val="1DE89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44851C"/>
    <w:multiLevelType w:val="multilevel"/>
    <w:tmpl w:val="62E43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CACC58"/>
    <w:multiLevelType w:val="multilevel"/>
    <w:tmpl w:val="9E362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729B6C"/>
    <w:multiLevelType w:val="multilevel"/>
    <w:tmpl w:val="6F86C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5017633">
    <w:abstractNumId w:val="4"/>
  </w:num>
  <w:num w:numId="2" w16cid:durableId="304354553">
    <w:abstractNumId w:val="0"/>
  </w:num>
  <w:num w:numId="3" w16cid:durableId="1655066395">
    <w:abstractNumId w:val="6"/>
  </w:num>
  <w:num w:numId="4" w16cid:durableId="1319654321">
    <w:abstractNumId w:val="5"/>
  </w:num>
  <w:num w:numId="5" w16cid:durableId="1764255202">
    <w:abstractNumId w:val="1"/>
  </w:num>
  <w:num w:numId="6" w16cid:durableId="67197530">
    <w:abstractNumId w:val="2"/>
  </w:num>
  <w:num w:numId="7" w16cid:durableId="497889311">
    <w:abstractNumId w:val="7"/>
  </w:num>
  <w:num w:numId="8" w16cid:durableId="2248000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F79731"/>
    <w:rsid w:val="00153B98"/>
    <w:rsid w:val="004B4F2D"/>
    <w:rsid w:val="004E0A70"/>
    <w:rsid w:val="006B0D8B"/>
    <w:rsid w:val="00845F89"/>
    <w:rsid w:val="009F6840"/>
    <w:rsid w:val="00CF71E4"/>
    <w:rsid w:val="00E2301D"/>
    <w:rsid w:val="00EA3FE7"/>
    <w:rsid w:val="00EF1D3D"/>
    <w:rsid w:val="6CF797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27254"/>
  <w15:docId w15:val="{92FB9EC9-263D-4763-AD91-FD4F24E8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unhideWhenUsed/>
    <w:qFormat/>
    <w:pPr>
      <w:keepNext/>
      <w:keepLines/>
      <w:spacing w:before="240" w:after="40"/>
      <w:outlineLvl w:val="3"/>
    </w:pPr>
    <w:rPr>
      <w:b/>
      <w:sz w:val="24"/>
      <w:szCs w:val="24"/>
    </w:rPr>
  </w:style>
  <w:style w:type="paragraph" w:styleId="Kop5">
    <w:name w:val="heading 5"/>
    <w:basedOn w:val="Standaard"/>
    <w:next w:val="Standaard"/>
    <w:uiPriority w:val="9"/>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styleId="Tabelraster">
    <w:name w:val="Table Grid"/>
    <w:basedOn w:val="NormalTable0"/>
    <w:uiPriority w:val="39"/>
    <w:rsid w:val="00066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Normal0"/>
    <w:uiPriority w:val="34"/>
    <w:qFormat/>
    <w:rsid w:val="00FB12CB"/>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c7SXSp8QcpuCrFW8WDqCO0utWhw==">AMUW2mWxqxoNjppX+M2hPjqPzqyZPwbtZc6tJyIlwAQEAVgue5nQDIvXPrmI5OZlPHnVdTHRUHn6uYNQb6m6omNNAI6Cx7Urw7GZFOir9lPesuB9UzGV2nQkT4uhrnhspWY0JFfOU3zz2PM19U4oYg/7Y7uZYpRC5w==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1490</Words>
  <Characters>8201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Matheeuwsen</dc:creator>
  <cp:lastModifiedBy>Merel .</cp:lastModifiedBy>
  <cp:revision>2</cp:revision>
  <dcterms:created xsi:type="dcterms:W3CDTF">2025-02-03T12:48:00Z</dcterms:created>
  <dcterms:modified xsi:type="dcterms:W3CDTF">2025-02-03T12:48:00Z</dcterms:modified>
</cp:coreProperties>
</file>