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97BA" w14:textId="77777777" w:rsidR="00826796" w:rsidRDefault="00826796" w:rsidP="00E830DF">
      <w:pPr>
        <w:jc w:val="both"/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</w:pP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Thomas Stadler wurde am 25. Februar 1995 in Landshut (Bayern) geboren. Unterricht erhielt </w:t>
      </w:r>
      <w:r w:rsidR="00B54545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er</w:t>
      </w: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in Klavier, Orgel und Gesang im Hauptfach, sowie Akkordeon, Flöte und Bratsche im Nebenfach. </w:t>
      </w:r>
    </w:p>
    <w:p w14:paraId="1C5A770A" w14:textId="77777777" w:rsidR="00B54545" w:rsidRPr="00826796" w:rsidRDefault="00B54545" w:rsidP="00E830DF">
      <w:pPr>
        <w:jc w:val="both"/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</w:pPr>
    </w:p>
    <w:p w14:paraId="55958483" w14:textId="77777777" w:rsidR="00826796" w:rsidRPr="00826796" w:rsidRDefault="00B54545" w:rsidP="00E830DF">
      <w:pPr>
        <w:jc w:val="both"/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</w:pPr>
      <w:r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Von</w:t>
      </w:r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2014-2018 </w:t>
      </w:r>
      <w:r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studierte er </w:t>
      </w:r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Chordirigieren an der Hochschule für Theater und Musik Leipzig "Felix Mendelssohn Bartholdy" bei Prof. Roland </w:t>
      </w:r>
      <w:proofErr w:type="spellStart"/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Börger</w:t>
      </w:r>
      <w:proofErr w:type="spellEnd"/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. Unterricht erhielt er im Fach Orchesterdirigieren bei Dr. Michael Köhler, im Fach Klavier bei </w:t>
      </w:r>
      <w:proofErr w:type="spellStart"/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Oriol</w:t>
      </w:r>
      <w:proofErr w:type="spellEnd"/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Plans-</w:t>
      </w:r>
      <w:proofErr w:type="spellStart"/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Casal</w:t>
      </w:r>
      <w:proofErr w:type="spellEnd"/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und in vokaler Korrepetition bei Prof. Hartmut </w:t>
      </w:r>
      <w:proofErr w:type="spellStart"/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Hudezeck</w:t>
      </w:r>
      <w:proofErr w:type="spellEnd"/>
      <w:r w:rsidR="00826796"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. </w:t>
      </w:r>
    </w:p>
    <w:p w14:paraId="6409732C" w14:textId="77777777" w:rsidR="00826796" w:rsidRPr="00826796" w:rsidRDefault="00826796" w:rsidP="00E830DF">
      <w:pPr>
        <w:jc w:val="both"/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</w:pP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Er belegt seit 2018 gleichfalls an der Leipziger Hochschule den Bachelorstudiengang für Kirchenmusik bei Anna-Victoria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Baltrusch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und Daniel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Beilschmidt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(Orgel Literatur) und David Timm (Liturgisches Orgelspiel, Orgelimprovisation). </w:t>
      </w:r>
    </w:p>
    <w:p w14:paraId="172D3BFC" w14:textId="77777777" w:rsidR="00E830DF" w:rsidRDefault="00E830DF" w:rsidP="00E830DF">
      <w:pPr>
        <w:jc w:val="both"/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</w:pP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Ergänzend zum Studium absolviert er Meisterkurse u.a. bei Prof. Patrick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Russill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(London), Prof. Frederike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Woebken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(Bremen), Prof. Denis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Rouger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(Stuttgart),</w:t>
      </w:r>
      <w:r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</w:t>
      </w: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Thomaskantor Gotthold Schwarz (Leipzig)</w:t>
      </w:r>
      <w:r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, </w:t>
      </w: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Prof. Morten Schuldt-Jensen (Freiburg)</w:t>
      </w:r>
      <w:r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und bei Mihaela </w:t>
      </w:r>
      <w:proofErr w:type="spellStart"/>
      <w:r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Cesa</w:t>
      </w:r>
      <w:proofErr w:type="spellEnd"/>
      <w:r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</w:t>
      </w:r>
      <w:proofErr w:type="spellStart"/>
      <w:r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Goje</w:t>
      </w:r>
      <w:proofErr w:type="spellEnd"/>
      <w:r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(Rumänien).</w:t>
      </w:r>
    </w:p>
    <w:p w14:paraId="3D62ED5E" w14:textId="77777777" w:rsidR="00E830DF" w:rsidRDefault="00E830DF" w:rsidP="00E830DF">
      <w:pPr>
        <w:jc w:val="both"/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</w:pPr>
      <w:r w:rsidRPr="00257838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2021 gewann er den 3. Preis bei der “Gheorghe Dima International Music </w:t>
      </w:r>
      <w:proofErr w:type="spellStart"/>
      <w:r w:rsidRPr="00257838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Competition</w:t>
      </w:r>
      <w:proofErr w:type="spellEnd"/>
      <w:r w:rsidRPr="00257838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</w:t>
      </w:r>
      <w:proofErr w:type="spellStart"/>
      <w:r w:rsidRPr="00257838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Choir</w:t>
      </w:r>
      <w:proofErr w:type="spellEnd"/>
      <w:r w:rsidRPr="00257838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</w:t>
      </w:r>
      <w:proofErr w:type="spellStart"/>
      <w:r w:rsidRPr="00257838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Conducting</w:t>
      </w:r>
      <w:proofErr w:type="spellEnd"/>
      <w:r w:rsidRPr="00257838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”.</w:t>
      </w:r>
    </w:p>
    <w:p w14:paraId="2B53EEC7" w14:textId="77777777" w:rsidR="00826796" w:rsidRPr="00826796" w:rsidRDefault="00826796" w:rsidP="00E830DF">
      <w:pPr>
        <w:jc w:val="both"/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</w:pPr>
    </w:p>
    <w:p w14:paraId="4DFC02E3" w14:textId="77777777" w:rsidR="00826796" w:rsidRPr="00826796" w:rsidRDefault="00826796" w:rsidP="00E830DF">
      <w:pPr>
        <w:jc w:val="both"/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</w:pP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Neben seinem Studium sammelte er reichhaltige Erfahrungen bei der Leitung von Chören verschiedener Altersklassen und Leistungsniveaus: Von 2015 - 2019 als Chorleiter des Traditionschors Lyra, Bad Schmiedeberg und von 2018-2019 als Elternzeitvertretung der Taborkantorei, bei der er von 2016 - 2019 als Assistent des Kantors Andreas Mitschke tätig war. </w:t>
      </w:r>
    </w:p>
    <w:p w14:paraId="580799F3" w14:textId="77777777" w:rsidR="00826796" w:rsidRPr="00826796" w:rsidRDefault="00826796" w:rsidP="00E830DF">
      <w:pPr>
        <w:jc w:val="both"/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</w:pP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Seit dem 1. Oktober 2018 hat er die Leitung des Leipziger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OratorienChores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übernommen. Von 2019 - 2020 war er Kapellmeister des freien Orchesters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Sinfonia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Leipzig. 2020 </w:t>
      </w:r>
      <w:r w:rsidR="001902A7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– 2021 </w:t>
      </w: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übernahm er die musikalische Leitung bei "Sing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and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Sign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".</w:t>
      </w:r>
    </w:p>
    <w:p w14:paraId="36A9F72A" w14:textId="77777777" w:rsidR="00AA281C" w:rsidRPr="00826796" w:rsidRDefault="00826796" w:rsidP="00E830DF">
      <w:pPr>
        <w:jc w:val="both"/>
        <w:rPr>
          <w:b/>
        </w:rPr>
      </w:pPr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Dabei profilierte er sich vor allem durch die Einstudierung und Leitung von Konzerten mit Chor- und Orchestermusik. Ergänzend zu dieser regelmäßigen Arbeit wirkt er immer wieder bei Einstudierungen, einzelnen Chorproben, als musikalische Assistenz oder Korrepetitor für andere Chöre mit, so etwa für den </w:t>
      </w:r>
      <w:proofErr w:type="spellStart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GewandhausChor</w:t>
      </w:r>
      <w:proofErr w:type="spellEnd"/>
      <w:r w:rsidRPr="00826796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 xml:space="preserve"> Leipzig oder bei „Leipzig singt“</w:t>
      </w:r>
      <w:r w:rsidR="00B54545">
        <w:rPr>
          <w:rStyle w:val="Fett"/>
          <w:rFonts w:ascii="Times New Roman" w:eastAsia="Times New Roman" w:hAnsi="Times New Roman" w:cs="Times New Roman"/>
          <w:b w:val="0"/>
          <w:color w:val="000000"/>
          <w:lang w:eastAsia="de-DE"/>
        </w:rPr>
        <w:t>, oder als Arrangeur für Vokal- und Instrumentalmusik jeglicher Epochen und Gattungen.</w:t>
      </w:r>
    </w:p>
    <w:sectPr w:rsidR="00AA281C" w:rsidRPr="00826796" w:rsidSect="00B3480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80"/>
    <w:rsid w:val="001902A7"/>
    <w:rsid w:val="0080766B"/>
    <w:rsid w:val="00826796"/>
    <w:rsid w:val="008F3080"/>
    <w:rsid w:val="00B3480A"/>
    <w:rsid w:val="00B54545"/>
    <w:rsid w:val="00D915CB"/>
    <w:rsid w:val="00E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90995"/>
  <w14:defaultImageDpi w14:val="32767"/>
  <w15:chartTrackingRefBased/>
  <w15:docId w15:val="{AE2AA274-1BDC-A24B-8F5E-0F0F7DD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F30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8F3080"/>
    <w:rPr>
      <w:b/>
      <w:bCs/>
    </w:rPr>
  </w:style>
  <w:style w:type="character" w:customStyle="1" w:styleId="apple-converted-space">
    <w:name w:val="apple-converted-space"/>
    <w:basedOn w:val="Absatz-Standardschriftart"/>
    <w:rsid w:val="008F3080"/>
  </w:style>
  <w:style w:type="character" w:styleId="Hyperlink">
    <w:name w:val="Hyperlink"/>
    <w:basedOn w:val="Absatz-Standardschriftart"/>
    <w:uiPriority w:val="99"/>
    <w:semiHidden/>
    <w:unhideWhenUsed/>
    <w:rsid w:val="008F3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Stadler</dc:creator>
  <cp:keywords/>
  <dc:description/>
  <cp:lastModifiedBy>Thomas Stadler</cp:lastModifiedBy>
  <cp:revision>4</cp:revision>
  <dcterms:created xsi:type="dcterms:W3CDTF">2020-08-23T15:00:00Z</dcterms:created>
  <dcterms:modified xsi:type="dcterms:W3CDTF">2021-09-19T17:52:00Z</dcterms:modified>
</cp:coreProperties>
</file>