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65F5" w14:textId="36DFA8B9" w:rsidR="009209CA" w:rsidRDefault="001C0196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  <w:r w:rsidRPr="00DC7D67">
        <w:rPr>
          <w:noProof/>
          <w:color w:val="538135" w:themeColor="accent6" w:themeShade="BF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C9955A" wp14:editId="67CCC507">
                <wp:simplePos x="0" y="0"/>
                <wp:positionH relativeFrom="page">
                  <wp:posOffset>260854</wp:posOffset>
                </wp:positionH>
                <wp:positionV relativeFrom="paragraph">
                  <wp:posOffset>249258</wp:posOffset>
                </wp:positionV>
                <wp:extent cx="3155476" cy="3035573"/>
                <wp:effectExtent l="342900" t="381000" r="330835" b="393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5519">
                          <a:off x="0" y="0"/>
                          <a:ext cx="3155476" cy="3035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5029" w14:textId="46FE91A0" w:rsidR="00DC7D67" w:rsidRDefault="00DC7D67" w:rsidP="001C019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65500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SONDAGE</w:t>
                            </w:r>
                          </w:p>
                          <w:p w14:paraId="5F511AB0" w14:textId="21C296DE" w:rsidR="001C0196" w:rsidRDefault="004921CC" w:rsidP="001C019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921CC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Jubil</w:t>
                            </w:r>
                            <w:r w:rsidR="00784D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é</w:t>
                            </w:r>
                          </w:p>
                          <w:p w14:paraId="2F258F47" w14:textId="7482F72B" w:rsidR="004921CC" w:rsidRPr="001C0196" w:rsidRDefault="004921CC" w:rsidP="001C019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C019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ROME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995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55pt;margin-top:19.65pt;width:248.45pt;height:239pt;rotation:-1217310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" filled="f" stroked="f">
                <v:textbox>
                  <w:txbxContent>
                    <w:p w14:paraId="3F455029" w14:textId="46FE91A0" w:rsidR="00DC7D67" w:rsidRDefault="00DC7D67" w:rsidP="001C019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65500">
                        <w:rPr>
                          <w:b/>
                          <w:bCs/>
                          <w:sz w:val="96"/>
                          <w:szCs w:val="96"/>
                        </w:rPr>
                        <w:t>SONDAGE</w:t>
                      </w:r>
                    </w:p>
                    <w:p w14:paraId="5F511AB0" w14:textId="21C296DE" w:rsidR="001C0196" w:rsidRDefault="004921CC" w:rsidP="001C019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4921CC">
                        <w:rPr>
                          <w:b/>
                          <w:bCs/>
                          <w:sz w:val="56"/>
                          <w:szCs w:val="56"/>
                        </w:rPr>
                        <w:t>Jubil</w:t>
                      </w:r>
                      <w:r w:rsidR="00784D9F">
                        <w:rPr>
                          <w:b/>
                          <w:bCs/>
                          <w:sz w:val="56"/>
                          <w:szCs w:val="56"/>
                        </w:rPr>
                        <w:t>é</w:t>
                      </w:r>
                    </w:p>
                    <w:p w14:paraId="2F258F47" w14:textId="7482F72B" w:rsidR="004921CC" w:rsidRPr="001C0196" w:rsidRDefault="004921CC" w:rsidP="001C019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1C0196">
                        <w:rPr>
                          <w:b/>
                          <w:bCs/>
                          <w:sz w:val="72"/>
                          <w:szCs w:val="72"/>
                        </w:rPr>
                        <w:t>ROME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832626B" wp14:editId="23FC9068">
            <wp:simplePos x="0" y="0"/>
            <wp:positionH relativeFrom="margin">
              <wp:posOffset>28575</wp:posOffset>
            </wp:positionH>
            <wp:positionV relativeFrom="paragraph">
              <wp:posOffset>-194945</wp:posOffset>
            </wp:positionV>
            <wp:extent cx="5619750" cy="3153410"/>
            <wp:effectExtent l="0" t="0" r="0" b="8890"/>
            <wp:wrapNone/>
            <wp:docPr id="6" name="Image 6" descr="Basilique Saint-Pierre, Rome - Réservez des tickets pour votre vi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ilique Saint-Pierre, Rome - Réservez des tickets pour votre vi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00">
        <w:rPr>
          <w:noProof/>
        </w:rPr>
        <w:drawing>
          <wp:anchor distT="0" distB="0" distL="114300" distR="114300" simplePos="0" relativeHeight="251661312" behindDoc="0" locked="0" layoutInCell="1" allowOverlap="1" wp14:anchorId="1ACB5B7F" wp14:editId="131082F2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1381125" cy="917575"/>
            <wp:effectExtent l="0" t="0" r="9525" b="0"/>
            <wp:wrapSquare wrapText="bothSides"/>
            <wp:docPr id="5" name="Image 5" descr="Jubilé 2025, Pèlerins de l'espérance - Diocèse du 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bilé 2025, Pèlerins de l'espérance - Diocèse du M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E90E8" w14:textId="5CA15ACF" w:rsidR="009209CA" w:rsidRDefault="009209CA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</w:p>
    <w:p w14:paraId="23D716CD" w14:textId="7EFFA3A9" w:rsidR="009209CA" w:rsidRDefault="00965500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  <w:r>
        <w:rPr>
          <w:rFonts w:ascii="Calibri" w:hAnsi="Calibri" w:cs="Calibri"/>
          <w:noProof/>
          <w:color w:val="70AD47" w:themeColor="accent6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23068DBF" wp14:editId="35C67478">
            <wp:simplePos x="0" y="0"/>
            <wp:positionH relativeFrom="column">
              <wp:posOffset>5945505</wp:posOffset>
            </wp:positionH>
            <wp:positionV relativeFrom="paragraph">
              <wp:posOffset>321310</wp:posOffset>
            </wp:positionV>
            <wp:extent cx="1016000" cy="979136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7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0E6EE" w14:textId="35AF8193" w:rsidR="009209CA" w:rsidRDefault="00152785" w:rsidP="00152785">
      <w:pPr>
        <w:pStyle w:val="paragraph"/>
        <w:tabs>
          <w:tab w:val="left" w:pos="5748"/>
        </w:tabs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  <w:r>
        <w:rPr>
          <w:rFonts w:ascii="Calibri" w:hAnsi="Calibri" w:cs="Calibri"/>
          <w:color w:val="538135" w:themeColor="accent6" w:themeShade="BF"/>
          <w:sz w:val="56"/>
          <w:szCs w:val="56"/>
        </w:rPr>
        <w:tab/>
      </w:r>
    </w:p>
    <w:p w14:paraId="7B5240C0" w14:textId="33B37C9A" w:rsidR="009209CA" w:rsidRDefault="009209CA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</w:p>
    <w:p w14:paraId="7842610A" w14:textId="70DEE151" w:rsidR="009209CA" w:rsidRDefault="009209CA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</w:p>
    <w:p w14:paraId="60E6E801" w14:textId="734128FA" w:rsidR="009209CA" w:rsidRDefault="009209CA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</w:p>
    <w:p w14:paraId="523E5FF9" w14:textId="68777078" w:rsidR="009209CA" w:rsidRDefault="009209CA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38135" w:themeColor="accent6" w:themeShade="BF"/>
          <w:sz w:val="56"/>
          <w:szCs w:val="56"/>
        </w:rPr>
      </w:pPr>
    </w:p>
    <w:p w14:paraId="07C63442" w14:textId="7B9128CC" w:rsidR="00DC7D67" w:rsidRPr="00DC7D67" w:rsidRDefault="00DC7D67" w:rsidP="00DC7D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56"/>
          <w:szCs w:val="56"/>
        </w:rPr>
      </w:pPr>
      <w:r w:rsidRPr="00DC7D67">
        <w:rPr>
          <w:rFonts w:ascii="Calibri" w:hAnsi="Calibri" w:cs="Calibri"/>
          <w:color w:val="538135" w:themeColor="accent6" w:themeShade="BF"/>
          <w:sz w:val="56"/>
          <w:szCs w:val="56"/>
        </w:rPr>
        <w:t>Le Pape François nous invite à Rome en 2025 !</w:t>
      </w:r>
    </w:p>
    <w:p w14:paraId="3741DCD3" w14:textId="0D27EDA1" w:rsidR="00DC7D67" w:rsidRDefault="00DC7D67" w:rsidP="00DC7D67">
      <w:pPr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Le Jubilé ordinaire ou Année Sainte est un évènement catholique se déroulant habituellement tous les 25 ans, qui prend son origine dans l’Ancien Testament. Pour cette occasion le Pape ouvrira 4 portes saintes</w:t>
      </w:r>
    </w:p>
    <w:p w14:paraId="26D7043E" w14:textId="30639DF6" w:rsidR="00DC7D67" w:rsidRPr="00DC7D67" w:rsidRDefault="00DC7D67" w:rsidP="00DC7D67">
      <w:pPr>
        <w:jc w:val="center"/>
        <w:rPr>
          <w:rStyle w:val="eop"/>
          <w:rFonts w:ascii="Segoe UI" w:hAnsi="Segoe UI" w:cs="Segoe UI"/>
          <w:color w:val="000000"/>
          <w:sz w:val="24"/>
          <w:szCs w:val="24"/>
        </w:rPr>
      </w:pP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proofErr w:type="gramStart"/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dans</w:t>
      </w:r>
      <w:proofErr w:type="gramEnd"/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 xml:space="preserve"> les 4 basiliques majeures.  Nous vous proposons d’y participer</w:t>
      </w:r>
    </w:p>
    <w:p w14:paraId="25A6995D" w14:textId="562ED663" w:rsidR="00DC7D67" w:rsidRPr="00DC7D67" w:rsidRDefault="00DC7D67" w:rsidP="00DC7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14:paraId="6F62EBC2" w14:textId="1C6F83D8" w:rsidR="00DC7D67" w:rsidRPr="00DC7D67" w:rsidRDefault="00DC7D67" w:rsidP="005C36F5">
      <w:pPr>
        <w:pStyle w:val="NormalWeb"/>
        <w:spacing w:before="0" w:beforeAutospacing="0" w:after="0" w:afterAutospacing="0"/>
        <w:jc w:val="center"/>
        <w:rPr>
          <w:color w:val="538135" w:themeColor="accent6" w:themeShade="BF"/>
          <w:sz w:val="56"/>
          <w:szCs w:val="56"/>
        </w:rPr>
      </w:pPr>
      <w:r w:rsidRPr="00DC7D67">
        <w:rPr>
          <w:rFonts w:ascii="Calibri" w:hAnsi="Calibri" w:cs="Calibri"/>
          <w:color w:val="538135" w:themeColor="accent6" w:themeShade="BF"/>
          <w:sz w:val="56"/>
          <w:szCs w:val="56"/>
        </w:rPr>
        <w:t>Programme Provisoire</w:t>
      </w:r>
    </w:p>
    <w:p w14:paraId="40FB6DC8" w14:textId="187167FA" w:rsidR="00DC7D67" w:rsidRPr="00DC7D67" w:rsidRDefault="00DC7D67" w:rsidP="00DC7D67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fr-FR"/>
        </w:rPr>
        <w:t>Vendredi 24 octobre</w:t>
      </w:r>
      <w:r w:rsidRPr="00DC7D67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fr-FR"/>
        </w:rPr>
        <w:t xml:space="preserve"> </w:t>
      </w:r>
      <w:r w:rsidRPr="00DC7D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Départ en car de l’Isère (entre 12 / 14 h de trajet)</w:t>
      </w:r>
    </w:p>
    <w:p w14:paraId="4EB5A20C" w14:textId="6EF92256" w:rsidR="00DC7D67" w:rsidRPr="00DC7D67" w:rsidRDefault="00DC7D67" w:rsidP="00DC7D6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Célébration eucharistique, visite, passage de la porte Sainte dans les 4 basiliques majeures de Rome :</w:t>
      </w:r>
    </w:p>
    <w:p w14:paraId="29168359" w14:textId="2A2A3A28" w:rsidR="00DC7D67" w:rsidRPr="00DC7D67" w:rsidRDefault="00DC7D67" w:rsidP="00DC7D6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fr-FR"/>
        </w:rPr>
        <w:t>Samedi 25 octobre</w:t>
      </w:r>
      <w:r w:rsidRPr="00DC7D67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fr-FR"/>
        </w:rPr>
        <w:t xml:space="preserve"> </w:t>
      </w: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: St Pierre de Rome</w:t>
      </w:r>
    </w:p>
    <w:p w14:paraId="5FB9B0C4" w14:textId="1035D414" w:rsidR="00DC7D67" w:rsidRPr="00DC7D67" w:rsidRDefault="00DC7D67" w:rsidP="00DC7D6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fr-FR"/>
        </w:rPr>
        <w:t>Dimanche 26 Octobre</w:t>
      </w:r>
      <w:r w:rsidRPr="005C36F5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fr-FR"/>
        </w:rPr>
        <w:t xml:space="preserve"> </w:t>
      </w: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:  St Paul Hors les Murs</w:t>
      </w:r>
    </w:p>
    <w:p w14:paraId="71BF3B52" w14:textId="58ADE4BD" w:rsidR="00DC7D67" w:rsidRPr="00DC7D67" w:rsidRDefault="00DC7D67" w:rsidP="00DC7D6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fr-FR"/>
        </w:rPr>
        <w:t>Lundi 27 octobre</w:t>
      </w:r>
      <w:r w:rsidRPr="00DC7D67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fr-FR"/>
        </w:rPr>
        <w:t xml:space="preserve"> </w:t>
      </w: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:  St Jean de Latran</w:t>
      </w:r>
    </w:p>
    <w:p w14:paraId="5053BD1D" w14:textId="34A2E365" w:rsidR="00DC7D67" w:rsidRPr="00DC7D67" w:rsidRDefault="00DC7D67" w:rsidP="00DC7D6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fr-FR"/>
        </w:rPr>
        <w:t>Mardi 28 octobre</w:t>
      </w:r>
      <w:r w:rsidRPr="00DC7D67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fr-FR"/>
        </w:rPr>
        <w:t xml:space="preserve"> </w:t>
      </w: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: St Marie Majeure</w:t>
      </w:r>
    </w:p>
    <w:p w14:paraId="378AD2FC" w14:textId="6978147E" w:rsidR="00DC7D67" w:rsidRPr="00DC7D67" w:rsidRDefault="00DC7D67" w:rsidP="00DC7D67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b/>
          <w:bCs/>
          <w:color w:val="538135" w:themeColor="accent6" w:themeShade="BF"/>
          <w:sz w:val="24"/>
          <w:szCs w:val="24"/>
          <w:lang w:eastAsia="fr-FR"/>
        </w:rPr>
        <w:t>Mercredi 29 octobre</w:t>
      </w:r>
      <w:r w:rsidRPr="00DC7D67"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fr-FR"/>
        </w:rPr>
        <w:t xml:space="preserve"> </w:t>
      </w:r>
      <w:r w:rsidRPr="00DC7D67">
        <w:rPr>
          <w:rFonts w:ascii="Calibri" w:eastAsia="Times New Roman" w:hAnsi="Calibri" w:cs="Calibri"/>
          <w:sz w:val="24"/>
          <w:szCs w:val="24"/>
          <w:lang w:eastAsia="fr-FR"/>
        </w:rPr>
        <w:t>: Audience Papale puis retour en Isère</w:t>
      </w:r>
    </w:p>
    <w:p w14:paraId="63CCD208" w14:textId="66794068" w:rsidR="00DC7D67" w:rsidRPr="00DC7D67" w:rsidRDefault="00DC7D67" w:rsidP="00DC7D67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7D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D'autres visites sont à envisager : La visite du tombeau de Pierre, La basilique St Clément, Les catacombes de St Sébastien, Calixte et Domitille, … </w:t>
      </w:r>
      <w:proofErr w:type="spellStart"/>
      <w:r w:rsidRPr="00DC7D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etc</w:t>
      </w:r>
      <w:proofErr w:type="spellEnd"/>
      <w:r w:rsidRPr="00DC7D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…</w:t>
      </w:r>
    </w:p>
    <w:p w14:paraId="7858A17F" w14:textId="5429BD35" w:rsidR="00DC7D67" w:rsidRPr="00DC7D67" w:rsidRDefault="00DC7D67" w:rsidP="00DC7D6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A2577F" w14:textId="54A8B5FD" w:rsidR="00DC7D67" w:rsidRPr="00DC7D67" w:rsidRDefault="003C5F08" w:rsidP="00DC7D6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222A487A" wp14:editId="17F0FC6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67180" cy="2032000"/>
            <wp:effectExtent l="0" t="0" r="0" b="6350"/>
            <wp:wrapTight wrapText="bothSides">
              <wp:wrapPolygon edited="0">
                <wp:start x="0" y="0"/>
                <wp:lineTo x="0" y="20655"/>
                <wp:lineTo x="788" y="21465"/>
                <wp:lineTo x="20480" y="21465"/>
                <wp:lineTo x="21267" y="20655"/>
                <wp:lineTo x="21267" y="0"/>
                <wp:lineTo x="0" y="0"/>
              </wp:wrapPolygon>
            </wp:wrapTight>
            <wp:docPr id="1144479169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79169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D67" w:rsidRPr="00DC7D67">
        <w:rPr>
          <w:rFonts w:ascii="Calibri" w:eastAsia="Times New Roman" w:hAnsi="Calibri" w:cs="Calibri"/>
          <w:sz w:val="32"/>
          <w:szCs w:val="32"/>
          <w:lang w:eastAsia="fr-FR"/>
        </w:rPr>
        <w:t xml:space="preserve">Estimation du coût : </w:t>
      </w:r>
      <w:r w:rsidR="00DC7D67" w:rsidRPr="00DC7D67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entre</w:t>
      </w:r>
      <w:r w:rsidR="00DC7D67" w:rsidRPr="00DC7D67">
        <w:rPr>
          <w:rFonts w:ascii="Calibri" w:eastAsia="Times New Roman" w:hAnsi="Calibri" w:cs="Calibri"/>
          <w:sz w:val="32"/>
          <w:szCs w:val="32"/>
          <w:lang w:eastAsia="fr-FR"/>
        </w:rPr>
        <w:t xml:space="preserve"> </w:t>
      </w:r>
      <w:r w:rsidR="00DC7D67" w:rsidRPr="00DC7D67">
        <w:rPr>
          <w:rFonts w:ascii="Calibri" w:eastAsia="Times New Roman" w:hAnsi="Calibri" w:cs="Calibri"/>
          <w:i/>
          <w:iCs/>
          <w:sz w:val="32"/>
          <w:szCs w:val="32"/>
          <w:lang w:eastAsia="fr-FR"/>
        </w:rPr>
        <w:t>800 / 900</w:t>
      </w:r>
      <w:r w:rsidR="00DC7D67" w:rsidRPr="00DC7D67">
        <w:rPr>
          <w:rFonts w:ascii="Calibri" w:eastAsia="Times New Roman" w:hAnsi="Calibri" w:cs="Calibri"/>
          <w:sz w:val="32"/>
          <w:szCs w:val="32"/>
          <w:lang w:eastAsia="fr-FR"/>
        </w:rPr>
        <w:t xml:space="preserve"> </w:t>
      </w:r>
      <w:proofErr w:type="gramStart"/>
      <w:r w:rsidR="00DC7D67" w:rsidRPr="00DC7D67">
        <w:rPr>
          <w:rFonts w:ascii="Calibri" w:eastAsia="Times New Roman" w:hAnsi="Calibri" w:cs="Calibri"/>
          <w:sz w:val="32"/>
          <w:szCs w:val="32"/>
          <w:lang w:eastAsia="fr-FR"/>
        </w:rPr>
        <w:t>€  par</w:t>
      </w:r>
      <w:proofErr w:type="gramEnd"/>
      <w:r w:rsidR="00DC7D67" w:rsidRPr="00DC7D67">
        <w:rPr>
          <w:rFonts w:ascii="Calibri" w:eastAsia="Times New Roman" w:hAnsi="Calibri" w:cs="Calibri"/>
          <w:sz w:val="32"/>
          <w:szCs w:val="32"/>
          <w:lang w:eastAsia="fr-FR"/>
        </w:rPr>
        <w:t xml:space="preserve"> personne en chambre multiple</w:t>
      </w:r>
    </w:p>
    <w:p w14:paraId="44099936" w14:textId="77777777" w:rsidR="00DC7D67" w:rsidRPr="00DC7D67" w:rsidRDefault="00DC7D67" w:rsidP="00DC7D6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7E4829" w14:textId="13CF3CEF" w:rsidR="00DC7D67" w:rsidRPr="00DC7D67" w:rsidRDefault="00DC7D67" w:rsidP="00DC7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DC7D67">
        <w:rPr>
          <w:rStyle w:val="normaltextrun"/>
          <w:color w:val="000000"/>
        </w:rPr>
        <w:t xml:space="preserve">Pour toute personne intéressée, un sondage est réalisé au sein de notre Paroisse, en relation avec le Diocèse, afin d’organisé au mieux cette rencontre </w:t>
      </w:r>
    </w:p>
    <w:p w14:paraId="2AA345E8" w14:textId="5BF119DF" w:rsidR="00DC7D67" w:rsidRPr="00DC7D67" w:rsidRDefault="00DC7D67" w:rsidP="00DC7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DC7D67">
        <w:rPr>
          <w:rStyle w:val="normaltextrun"/>
          <w:color w:val="000000"/>
        </w:rPr>
        <w:t> </w:t>
      </w:r>
      <w:r w:rsidRPr="00DC7D67">
        <w:rPr>
          <w:rStyle w:val="eop"/>
          <w:color w:val="000000"/>
        </w:rPr>
        <w:t> </w:t>
      </w:r>
    </w:p>
    <w:p w14:paraId="54BD963E" w14:textId="149C3CC9" w:rsidR="00DC7D67" w:rsidRPr="00210B03" w:rsidRDefault="00210B03" w:rsidP="00BE32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56"/>
          <w:szCs w:val="56"/>
        </w:rPr>
      </w:pPr>
      <w:r w:rsidRPr="00210B03">
        <w:rPr>
          <w:rStyle w:val="normaltextrun"/>
          <w:b/>
          <w:bCs/>
          <w:color w:val="538135" w:themeColor="accent6" w:themeShade="BF"/>
          <w:sz w:val="56"/>
          <w:szCs w:val="56"/>
        </w:rPr>
        <w:t>www.pele38.fr</w:t>
      </w:r>
    </w:p>
    <w:p w14:paraId="3246DBE3" w14:textId="77777777" w:rsidR="00DC7D67" w:rsidRPr="00DC7D67" w:rsidRDefault="00DC7D67" w:rsidP="00DC7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DC7D67">
        <w:rPr>
          <w:rStyle w:val="normaltextrun"/>
          <w:color w:val="000000"/>
        </w:rPr>
        <w:t> </w:t>
      </w:r>
      <w:r w:rsidRPr="00DC7D67">
        <w:rPr>
          <w:rStyle w:val="eop"/>
          <w:color w:val="000000"/>
        </w:rPr>
        <w:t> </w:t>
      </w:r>
    </w:p>
    <w:p w14:paraId="60F532BC" w14:textId="77777777" w:rsidR="00152785" w:rsidRDefault="00DC7D67" w:rsidP="00DC7D6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00"/>
        </w:rPr>
      </w:pPr>
      <w:r w:rsidRPr="00DC7D67">
        <w:rPr>
          <w:rStyle w:val="normaltextrun"/>
          <w:color w:val="000000"/>
        </w:rPr>
        <w:t xml:space="preserve">Renseignements / aide : </w:t>
      </w:r>
      <w:r w:rsidR="00152785" w:rsidRPr="00152785">
        <w:rPr>
          <w:rStyle w:val="normaltextrun"/>
          <w:color w:val="000000"/>
          <w:highlight w:val="yellow"/>
        </w:rPr>
        <w:t>Madame</w:t>
      </w:r>
      <w:r w:rsidR="00152785">
        <w:rPr>
          <w:rStyle w:val="normaltextrun"/>
          <w:color w:val="000000"/>
        </w:rPr>
        <w:t xml:space="preserve"> </w:t>
      </w:r>
      <w:r w:rsidR="00152785">
        <w:rPr>
          <w:rStyle w:val="normaltextrun"/>
          <w:color w:val="000000"/>
          <w:shd w:val="clear" w:color="auto" w:fill="FFFF00"/>
        </w:rPr>
        <w:t xml:space="preserve">Anne ROILLET, Cure St Maurice, </w:t>
      </w:r>
    </w:p>
    <w:p w14:paraId="636E717F" w14:textId="07BD29AE" w:rsidR="00DC7D67" w:rsidRPr="00152785" w:rsidRDefault="00152785" w:rsidP="00DC7D6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  <w:shd w:val="clear" w:color="auto" w:fill="FFFF00"/>
        </w:rPr>
        <w:t>2 place St Paul, 38200 VIENNE. …………………...04 74 85 60 28.</w:t>
      </w:r>
    </w:p>
    <w:p w14:paraId="1F0513C5" w14:textId="77777777" w:rsidR="00DC7D67" w:rsidRPr="00DC7D67" w:rsidRDefault="00DC7D67" w:rsidP="00DC7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DC7D67">
        <w:rPr>
          <w:rStyle w:val="normaltextrun"/>
          <w:color w:val="000000"/>
        </w:rPr>
        <w:t> </w:t>
      </w:r>
      <w:r w:rsidRPr="00DC7D67">
        <w:rPr>
          <w:rStyle w:val="eop"/>
          <w:color w:val="000000"/>
        </w:rPr>
        <w:t> </w:t>
      </w:r>
    </w:p>
    <w:p w14:paraId="341F34D0" w14:textId="77777777" w:rsidR="00DC7D67" w:rsidRDefault="00DC7D67" w:rsidP="00DC7D67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0D7016B6" w14:textId="5777D371" w:rsidR="00B31764" w:rsidRPr="00DC7D67" w:rsidRDefault="0018431C" w:rsidP="00DC7D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38135" w:themeColor="accent6" w:themeShade="BF"/>
          <w:sz w:val="28"/>
          <w:szCs w:val="28"/>
        </w:rPr>
      </w:pPr>
      <w:r w:rsidRPr="0018431C">
        <w:rPr>
          <w:rStyle w:val="normaltextrun"/>
          <w:b/>
          <w:bCs/>
          <w:color w:val="538135" w:themeColor="accent6" w:themeShade="BF"/>
          <w:sz w:val="28"/>
          <w:szCs w:val="28"/>
        </w:rPr>
        <w:t>Attention</w:t>
      </w:r>
      <w:r>
        <w:rPr>
          <w:rStyle w:val="normaltextrun"/>
          <w:b/>
          <w:bCs/>
          <w:color w:val="538135" w:themeColor="accent6" w:themeShade="BF"/>
          <w:sz w:val="28"/>
          <w:szCs w:val="28"/>
        </w:rPr>
        <w:t> :</w:t>
      </w:r>
      <w:r>
        <w:rPr>
          <w:rStyle w:val="normaltextrun"/>
          <w:color w:val="538135" w:themeColor="accent6" w:themeShade="BF"/>
          <w:sz w:val="28"/>
          <w:szCs w:val="28"/>
        </w:rPr>
        <w:t xml:space="preserve"> ce pèlerinage est ouvert aux bons marcheurs. Nous serons dans les rues de Rome toute la journée, sans accès à l’hébergement.</w:t>
      </w:r>
      <w:r w:rsidR="00DC7D67" w:rsidRPr="00DC7D67">
        <w:rPr>
          <w:rStyle w:val="normaltextrun"/>
          <w:color w:val="538135" w:themeColor="accent6" w:themeShade="BF"/>
          <w:sz w:val="28"/>
          <w:szCs w:val="28"/>
        </w:rPr>
        <w:t> </w:t>
      </w:r>
      <w:r>
        <w:rPr>
          <w:rStyle w:val="normaltextrun"/>
          <w:color w:val="538135" w:themeColor="accent6" w:themeShade="BF"/>
          <w:sz w:val="28"/>
          <w:szCs w:val="28"/>
        </w:rPr>
        <w:t xml:space="preserve">En </w:t>
      </w:r>
      <w:r w:rsidR="00152785">
        <w:rPr>
          <w:rStyle w:val="normaltextrun"/>
          <w:color w:val="538135" w:themeColor="accent6" w:themeShade="BF"/>
          <w:sz w:val="28"/>
          <w:szCs w:val="28"/>
        </w:rPr>
        <w:t>c</w:t>
      </w:r>
      <w:r>
        <w:rPr>
          <w:rStyle w:val="normaltextrun"/>
          <w:color w:val="538135" w:themeColor="accent6" w:themeShade="BF"/>
          <w:sz w:val="28"/>
          <w:szCs w:val="28"/>
        </w:rPr>
        <w:t xml:space="preserve">as de doute, </w:t>
      </w:r>
      <w:r w:rsidR="00043374">
        <w:rPr>
          <w:rStyle w:val="normaltextrun"/>
          <w:color w:val="538135" w:themeColor="accent6" w:themeShade="BF"/>
          <w:sz w:val="28"/>
          <w:szCs w:val="28"/>
        </w:rPr>
        <w:t>parlez-en</w:t>
      </w:r>
      <w:r>
        <w:rPr>
          <w:rStyle w:val="normaltextrun"/>
          <w:color w:val="538135" w:themeColor="accent6" w:themeShade="BF"/>
          <w:sz w:val="28"/>
          <w:szCs w:val="28"/>
        </w:rPr>
        <w:t xml:space="preserve"> au responsable de l’organisation</w:t>
      </w:r>
      <w:r w:rsidR="00E56DA3">
        <w:rPr>
          <w:rStyle w:val="normaltextrun"/>
          <w:color w:val="538135" w:themeColor="accent6" w:themeShade="BF"/>
          <w:sz w:val="28"/>
          <w:szCs w:val="28"/>
        </w:rPr>
        <w:t>,</w:t>
      </w:r>
      <w:r>
        <w:rPr>
          <w:rStyle w:val="normaltextrun"/>
          <w:color w:val="538135" w:themeColor="accent6" w:themeShade="BF"/>
          <w:sz w:val="28"/>
          <w:szCs w:val="28"/>
        </w:rPr>
        <w:t xml:space="preserve"> M</w:t>
      </w:r>
      <w:r w:rsidR="00152785">
        <w:rPr>
          <w:rStyle w:val="normaltextrun"/>
          <w:color w:val="538135" w:themeColor="accent6" w:themeShade="BF"/>
          <w:sz w:val="28"/>
          <w:szCs w:val="28"/>
        </w:rPr>
        <w:t>me Anne ROILLET, cure St Maurice de Vienne 04 74 85 60 28.</w:t>
      </w:r>
    </w:p>
    <w:sectPr w:rsidR="00B31764" w:rsidRPr="00DC7D67" w:rsidSect="00E56DA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C5C"/>
    <w:multiLevelType w:val="multilevel"/>
    <w:tmpl w:val="899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E5879"/>
    <w:multiLevelType w:val="multilevel"/>
    <w:tmpl w:val="D85CD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B2310"/>
    <w:multiLevelType w:val="multilevel"/>
    <w:tmpl w:val="C14C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03680"/>
    <w:multiLevelType w:val="multilevel"/>
    <w:tmpl w:val="2B5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11E3B"/>
    <w:multiLevelType w:val="multilevel"/>
    <w:tmpl w:val="D706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35CF8"/>
    <w:multiLevelType w:val="multilevel"/>
    <w:tmpl w:val="A43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176F0"/>
    <w:multiLevelType w:val="multilevel"/>
    <w:tmpl w:val="69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8B60D0"/>
    <w:multiLevelType w:val="multilevel"/>
    <w:tmpl w:val="B3A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57704C"/>
    <w:multiLevelType w:val="multilevel"/>
    <w:tmpl w:val="CE10B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101A2"/>
    <w:multiLevelType w:val="multilevel"/>
    <w:tmpl w:val="B128C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67"/>
    <w:rsid w:val="00043374"/>
    <w:rsid w:val="00091268"/>
    <w:rsid w:val="00135910"/>
    <w:rsid w:val="00152785"/>
    <w:rsid w:val="0018431C"/>
    <w:rsid w:val="001C0196"/>
    <w:rsid w:val="00202F59"/>
    <w:rsid w:val="00210B03"/>
    <w:rsid w:val="0035709B"/>
    <w:rsid w:val="003C5F08"/>
    <w:rsid w:val="00475B1B"/>
    <w:rsid w:val="004921CC"/>
    <w:rsid w:val="00494BE8"/>
    <w:rsid w:val="005C36F5"/>
    <w:rsid w:val="006130C7"/>
    <w:rsid w:val="00624AFA"/>
    <w:rsid w:val="0067104D"/>
    <w:rsid w:val="00774EDA"/>
    <w:rsid w:val="00784D9F"/>
    <w:rsid w:val="007F0F88"/>
    <w:rsid w:val="008366AB"/>
    <w:rsid w:val="008761E3"/>
    <w:rsid w:val="008C0202"/>
    <w:rsid w:val="009209CA"/>
    <w:rsid w:val="00965500"/>
    <w:rsid w:val="00B31764"/>
    <w:rsid w:val="00BE32F2"/>
    <w:rsid w:val="00C73277"/>
    <w:rsid w:val="00DC7D67"/>
    <w:rsid w:val="00E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5911"/>
  <w15:chartTrackingRefBased/>
  <w15:docId w15:val="{E2F24BF0-81FE-402C-A94F-D55BF306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C7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C7D67"/>
  </w:style>
  <w:style w:type="character" w:customStyle="1" w:styleId="eop">
    <w:name w:val="eop"/>
    <w:basedOn w:val="Policepardfaut"/>
    <w:rsid w:val="00DC7D67"/>
  </w:style>
  <w:style w:type="paragraph" w:styleId="NormalWeb">
    <w:name w:val="Normal (Web)"/>
    <w:basedOn w:val="Normal"/>
    <w:uiPriority w:val="99"/>
    <w:semiHidden/>
    <w:unhideWhenUsed/>
    <w:rsid w:val="00DC7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7D67"/>
    <w:rPr>
      <w:b/>
      <w:bCs/>
    </w:rPr>
  </w:style>
  <w:style w:type="character" w:styleId="Accentuation">
    <w:name w:val="Emphasis"/>
    <w:basedOn w:val="Policepardfaut"/>
    <w:uiPriority w:val="20"/>
    <w:qFormat/>
    <w:rsid w:val="00DC7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Long Direction des Pèlerinages</dc:creator>
  <cp:keywords/>
  <dc:description/>
  <cp:lastModifiedBy>Anne Roillet</cp:lastModifiedBy>
  <cp:revision>3</cp:revision>
  <cp:lastPrinted>2025-01-31T17:08:00Z</cp:lastPrinted>
  <dcterms:created xsi:type="dcterms:W3CDTF">2025-01-31T17:08:00Z</dcterms:created>
  <dcterms:modified xsi:type="dcterms:W3CDTF">2025-01-31T17:22:00Z</dcterms:modified>
</cp:coreProperties>
</file>