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DE75" w14:textId="74CC9F7A" w:rsidR="008F2E89" w:rsidRDefault="008F2E89" w:rsidP="008F2E89">
      <w:r>
        <w:t xml:space="preserve">Der </w:t>
      </w:r>
      <w:r w:rsidRPr="008F2E89">
        <w:rPr>
          <w:b/>
          <w:bCs/>
          <w:sz w:val="28"/>
          <w:szCs w:val="28"/>
        </w:rPr>
        <w:t>Setra S 41</w:t>
      </w:r>
      <w:r w:rsidRPr="008F2E89">
        <w:rPr>
          <w:b/>
          <w:bCs/>
          <w:sz w:val="28"/>
          <w:szCs w:val="28"/>
        </w:rPr>
        <w:t>7</w:t>
      </w:r>
      <w:r w:rsidRPr="008F2E89">
        <w:rPr>
          <w:b/>
          <w:bCs/>
          <w:sz w:val="28"/>
          <w:szCs w:val="28"/>
        </w:rPr>
        <w:t xml:space="preserve"> GT-HD</w:t>
      </w:r>
      <w:r>
        <w:t xml:space="preserve"> </w:t>
      </w:r>
    </w:p>
    <w:p w14:paraId="7CEA1716" w14:textId="77777777" w:rsidR="008F2E89" w:rsidRDefault="008F2E89" w:rsidP="008F2E89">
      <w:r>
        <w:t xml:space="preserve">ist ein hochwertiger Touristikbus, der sich durch eine umfangreiche Ausstattung auszeichnet. Dieses Fahrzeug verfügt über verschiedene Sicherheits- und Komfortmerkmale, die sowohl den Fahrern als auch den Passagieren eine angenehme und sichere Reise gewährleisten. </w:t>
      </w:r>
    </w:p>
    <w:p w14:paraId="67B94165" w14:textId="77777777" w:rsidR="008F2E89" w:rsidRDefault="008F2E89" w:rsidP="008F2E89"/>
    <w:p w14:paraId="072CBC76" w14:textId="3B8490F1" w:rsidR="008F2E89" w:rsidRDefault="008F2E89" w:rsidP="008F2E89">
      <w:r>
        <w:t>Hier ist eine detaillierte Beschreibung:</w:t>
      </w:r>
    </w:p>
    <w:p w14:paraId="5A46B5FC" w14:textId="77777777" w:rsidR="008F2E89" w:rsidRDefault="008F2E89" w:rsidP="008F2E89"/>
    <w:p w14:paraId="65C06A73" w14:textId="77777777" w:rsidR="008F2E89" w:rsidRPr="008F2E89" w:rsidRDefault="008F2E89" w:rsidP="008F2E89">
      <w:pPr>
        <w:rPr>
          <w:b/>
          <w:bCs/>
          <w:u w:val="single"/>
        </w:rPr>
      </w:pPr>
      <w:r w:rsidRPr="008F2E89">
        <w:rPr>
          <w:b/>
          <w:bCs/>
          <w:u w:val="single"/>
        </w:rPr>
        <w:t>Ausstattung:</w:t>
      </w:r>
    </w:p>
    <w:p w14:paraId="21C098D1" w14:textId="77777777" w:rsidR="008F2E89" w:rsidRDefault="008F2E89" w:rsidP="008F2E89"/>
    <w:p w14:paraId="74B35800" w14:textId="77777777" w:rsidR="008F2E89" w:rsidRDefault="008F2E89" w:rsidP="008F2E89">
      <w:r>
        <w:t>ABS (Anti-Blockier-System): Dieses Sicherheitssystem verhindert das Blockieren der Räder während des Bremsens, was die Fahrzeugkontrolle und den Bremsweg verbessert.</w:t>
      </w:r>
    </w:p>
    <w:p w14:paraId="1F43DC2E" w14:textId="77777777" w:rsidR="008F2E89" w:rsidRDefault="008F2E89" w:rsidP="008F2E89"/>
    <w:p w14:paraId="0962A502" w14:textId="77777777" w:rsidR="008F2E89" w:rsidRDefault="008F2E89" w:rsidP="008F2E89">
      <w:r>
        <w:t>Abstandstempomat: Ein fortschrittlicher Tempomat, der automatisch den Abstand zum vorausfahrenden Fahrzeug regelt, um sicherzustellen, dass der Bus immer einen sicheren Abstand einhält.</w:t>
      </w:r>
    </w:p>
    <w:p w14:paraId="2860FE77" w14:textId="77777777" w:rsidR="008F2E89" w:rsidRDefault="008F2E89" w:rsidP="008F2E89"/>
    <w:p w14:paraId="2C0EF2AC" w14:textId="77777777" w:rsidR="008F2E89" w:rsidRDefault="008F2E89" w:rsidP="008F2E89">
      <w:r>
        <w:t>ESP (Elektronisches Stabilitätsprogramm): Dieses System trägt zur Stabilisierung des Busses bei kritischen Fahrmanövern bei, um die Fahrsicherheit zu erhöhen.</w:t>
      </w:r>
    </w:p>
    <w:p w14:paraId="54808959" w14:textId="77777777" w:rsidR="008F2E89" w:rsidRDefault="008F2E89" w:rsidP="008F2E89"/>
    <w:p w14:paraId="62220581" w14:textId="7DBDCD88" w:rsidR="008F2E89" w:rsidRDefault="008F2E89" w:rsidP="008F2E89">
      <w:r>
        <w:t>Retarder: Eine spezielle Bremseinrichtung, die die Geschwindigkeit des Busses reduziert, ohne die herkömmlichen Bremsen zu nutzen, was die Lebensdauer der Bremsen verlängert.</w:t>
      </w:r>
    </w:p>
    <w:p w14:paraId="4E3A0E76" w14:textId="77777777" w:rsidR="008F2E89" w:rsidRDefault="008F2E89" w:rsidP="008F2E89"/>
    <w:p w14:paraId="3AA1B1AA" w14:textId="77777777" w:rsidR="008F2E89" w:rsidRDefault="008F2E89" w:rsidP="008F2E89"/>
    <w:p w14:paraId="6829920F" w14:textId="77777777" w:rsidR="008F2E89" w:rsidRPr="008F2E89" w:rsidRDefault="008F2E89" w:rsidP="008F2E89">
      <w:pPr>
        <w:rPr>
          <w:b/>
          <w:bCs/>
          <w:u w:val="single"/>
        </w:rPr>
      </w:pPr>
      <w:r w:rsidRPr="008F2E89">
        <w:rPr>
          <w:b/>
          <w:bCs/>
          <w:u w:val="single"/>
        </w:rPr>
        <w:t>Innenausstattung:</w:t>
      </w:r>
    </w:p>
    <w:p w14:paraId="1DD53858" w14:textId="77777777" w:rsidR="008F2E89" w:rsidRDefault="008F2E89" w:rsidP="008F2E89"/>
    <w:p w14:paraId="17DF5B38" w14:textId="77777777" w:rsidR="008F2E89" w:rsidRDefault="008F2E89" w:rsidP="008F2E89">
      <w:r>
        <w:t>52 Schlafsessel: Bequeme Sitze, die seitlich verstellbar sind und Armlehnen sowie Gurte für die Sicherheit der Passagiere bieten.</w:t>
      </w:r>
    </w:p>
    <w:p w14:paraId="6EBB1F40" w14:textId="77777777" w:rsidR="008F2E89" w:rsidRDefault="008F2E89" w:rsidP="008F2E89"/>
    <w:p w14:paraId="1BAAC506" w14:textId="77777777" w:rsidR="008F2E89" w:rsidRDefault="008F2E89" w:rsidP="008F2E89">
      <w:r>
        <w:t>Klima-Anlage: Eine leistungsstarke Klimatisierungseinheit, um den Fahrgastraum zu kühlen oder zu heizen und für angenehme Temperaturen während der Fahrt zu sorgen.</w:t>
      </w:r>
    </w:p>
    <w:p w14:paraId="01554AE1" w14:textId="77777777" w:rsidR="008F2E89" w:rsidRDefault="008F2E89" w:rsidP="008F2E89"/>
    <w:p w14:paraId="40264918" w14:textId="77777777" w:rsidR="008F2E89" w:rsidRDefault="008F2E89" w:rsidP="008F2E89">
      <w:r>
        <w:t>Navigation: Ein Navigationssystem, das dem Fahrer bei der Routenplanung und Navigation hilft.</w:t>
      </w:r>
    </w:p>
    <w:p w14:paraId="17CEEFC5" w14:textId="77777777" w:rsidR="008F2E89" w:rsidRDefault="008F2E89" w:rsidP="008F2E89"/>
    <w:p w14:paraId="78D11388" w14:textId="35CF35A7" w:rsidR="008F2E89" w:rsidRDefault="008F2E89" w:rsidP="008F2E89">
      <w:r>
        <w:t>Toilette: Eine an Bord integrierte Toilette, die den Passagieren während der Reise zusätzlichen Komfort bietet.</w:t>
      </w:r>
      <w:r w:rsidR="0037143F">
        <w:t xml:space="preserve"> (November bis März geschlossen – Frostschutz)</w:t>
      </w:r>
    </w:p>
    <w:p w14:paraId="07E746BD" w14:textId="77777777" w:rsidR="008F2E89" w:rsidRDefault="008F2E89" w:rsidP="008F2E89"/>
    <w:p w14:paraId="4E917DBA" w14:textId="180D10ED" w:rsidR="008F2E89" w:rsidRDefault="008F2E89" w:rsidP="008F2E89">
      <w:r>
        <w:t>Kühlschr</w:t>
      </w:r>
      <w:r>
        <w:t>a</w:t>
      </w:r>
      <w:r>
        <w:t>nk, um Getränke kühl zu halten.</w:t>
      </w:r>
    </w:p>
    <w:p w14:paraId="3E9123D5" w14:textId="77777777" w:rsidR="008F2E89" w:rsidRDefault="008F2E89" w:rsidP="008F2E89"/>
    <w:p w14:paraId="6118855C" w14:textId="77777777" w:rsidR="008F2E89" w:rsidRDefault="008F2E89" w:rsidP="008F2E89">
      <w:r>
        <w:t>Doppelverglasung: Spezielle Fensterverglasung, die Lärm und Temperaturschwankungen reduziert.</w:t>
      </w:r>
    </w:p>
    <w:p w14:paraId="04C0F23E" w14:textId="77777777" w:rsidR="008F2E89" w:rsidRDefault="008F2E89" w:rsidP="008F2E89"/>
    <w:p w14:paraId="7919E380" w14:textId="77777777" w:rsidR="008F2E89" w:rsidRDefault="008F2E89" w:rsidP="008F2E89">
      <w:r>
        <w:t>Düsenbelüftung: Belüftungsdüsen sorgen für frische Luft im Fahrgastraum.</w:t>
      </w:r>
    </w:p>
    <w:p w14:paraId="7139A16E" w14:textId="77777777" w:rsidR="008F2E89" w:rsidRDefault="008F2E89" w:rsidP="008F2E89"/>
    <w:p w14:paraId="4AF2E395" w14:textId="77777777" w:rsidR="008F2E89" w:rsidRDefault="008F2E89" w:rsidP="008F2E89">
      <w:r>
        <w:t>Leselampen: Individuelle Leselampen für die Passagiere.</w:t>
      </w:r>
    </w:p>
    <w:p w14:paraId="2D9F18EA" w14:textId="77777777" w:rsidR="008F2E89" w:rsidRDefault="008F2E89" w:rsidP="008F2E89"/>
    <w:p w14:paraId="4B8BA5EB" w14:textId="4E3931F3" w:rsidR="008F2E89" w:rsidRDefault="008F2E89" w:rsidP="008F2E89">
      <w:r>
        <w:t>Klapptische: Klapptische an den Sitzen für Bequemlichkeit</w:t>
      </w:r>
      <w:r w:rsidR="0037143F">
        <w:t>.</w:t>
      </w:r>
    </w:p>
    <w:p w14:paraId="47690B34" w14:textId="77777777" w:rsidR="008F2E89" w:rsidRDefault="008F2E89" w:rsidP="008F2E89"/>
    <w:p w14:paraId="23DF93C6" w14:textId="77777777" w:rsidR="008F2E89" w:rsidRDefault="008F2E89" w:rsidP="008F2E89">
      <w:r>
        <w:t>Fußrasten: Fußrasten für zusätzlichen Komfort der Passagiere.</w:t>
      </w:r>
    </w:p>
    <w:p w14:paraId="5334CA27" w14:textId="77777777" w:rsidR="008F2E89" w:rsidRDefault="008F2E89" w:rsidP="008F2E89"/>
    <w:p w14:paraId="2B3C0EFD" w14:textId="77777777" w:rsidR="008F2E89" w:rsidRDefault="008F2E89" w:rsidP="008F2E89">
      <w:r>
        <w:t>Hebe-Senk Anlage: Ein System, das es ermöglicht, den Bus für den Ein- und Ausstieg abzusenken oder anzuheben.</w:t>
      </w:r>
    </w:p>
    <w:p w14:paraId="3A17CB10" w14:textId="77777777" w:rsidR="008F2E89" w:rsidRDefault="008F2E89" w:rsidP="008F2E89"/>
    <w:p w14:paraId="0D95149C" w14:textId="77777777" w:rsidR="008F2E89" w:rsidRDefault="008F2E89" w:rsidP="008F2E89">
      <w:r>
        <w:t>Gardinen: Gardinen für Privatsphäre und Sonnenschutz.</w:t>
      </w:r>
    </w:p>
    <w:p w14:paraId="2B447020" w14:textId="77777777" w:rsidR="008F2E89" w:rsidRDefault="008F2E89" w:rsidP="008F2E89"/>
    <w:p w14:paraId="7B8E5217" w14:textId="77777777" w:rsidR="008F2E89" w:rsidRDefault="008F2E89" w:rsidP="008F2E89">
      <w:r>
        <w:t>Digitaler Tachograph: Ein digitales Gerät zur Aufzeichnung der Fahrzeugdaten und Lenkzeiten des Fahrers.</w:t>
      </w:r>
    </w:p>
    <w:p w14:paraId="1DF02DB9" w14:textId="77777777" w:rsidR="008F2E89" w:rsidRDefault="008F2E89" w:rsidP="008F2E89"/>
    <w:p w14:paraId="2ADA5A62" w14:textId="77777777" w:rsidR="008F2E89" w:rsidRDefault="008F2E89" w:rsidP="008F2E89">
      <w:r>
        <w:t>XENON-Scheinwerfer: Leistungsstarke Xenon-Scheinwerfer für verbesserte Sicht bei Nacht.</w:t>
      </w:r>
    </w:p>
    <w:p w14:paraId="15CA1D06" w14:textId="77777777" w:rsidR="008F2E89" w:rsidRDefault="008F2E89" w:rsidP="008F2E89"/>
    <w:p w14:paraId="50AC7A7C" w14:textId="77777777" w:rsidR="008F2E89" w:rsidRDefault="008F2E89" w:rsidP="008F2E89">
      <w:r>
        <w:t>Mikrofon: Ein Mikrofon zur Durchsage von Informationen an die Passagiere.</w:t>
      </w:r>
    </w:p>
    <w:p w14:paraId="03E3BD25" w14:textId="77777777" w:rsidR="008F2E89" w:rsidRDefault="008F2E89" w:rsidP="008F2E89"/>
    <w:p w14:paraId="522D29D6" w14:textId="6418247E" w:rsidR="008F2E89" w:rsidRDefault="008F2E89" w:rsidP="008F2E89">
      <w:r>
        <w:t>Nichtraucherbus: Ein Bus, in dem das Rauchen nicht gestattet ist</w:t>
      </w:r>
      <w:r>
        <w:t>.</w:t>
      </w:r>
    </w:p>
    <w:p w14:paraId="29AAC6B1" w14:textId="77777777" w:rsidR="008F2E89" w:rsidRDefault="008F2E89" w:rsidP="008F2E89"/>
    <w:p w14:paraId="179546E0" w14:textId="77A25030" w:rsidR="008F2E89" w:rsidRDefault="008F2E89" w:rsidP="008F2E89">
      <w:r>
        <w:t>Ein leistungsstarker Motor von Mercedes-Benz, der Geschwindigkeiten von bis zu 100 km/h ermöglicht.</w:t>
      </w:r>
    </w:p>
    <w:p w14:paraId="54CCB94B" w14:textId="77777777" w:rsidR="008F2E89" w:rsidRDefault="008F2E89" w:rsidP="008F2E89"/>
    <w:p w14:paraId="4CED5BBF" w14:textId="77777777" w:rsidR="008F2E89" w:rsidRDefault="008F2E89" w:rsidP="008F2E89">
      <w:r>
        <w:t xml:space="preserve">Getriebe </w:t>
      </w:r>
      <w:proofErr w:type="spellStart"/>
      <w:r>
        <w:t>Powershift</w:t>
      </w:r>
      <w:proofErr w:type="spellEnd"/>
      <w:r>
        <w:t>: Ein automatisches Getriebe, das für eine reibungslose Fahrt sorgt.</w:t>
      </w:r>
    </w:p>
    <w:p w14:paraId="4A44DAC3" w14:textId="77777777" w:rsidR="008C3E53" w:rsidRDefault="008C3E53" w:rsidP="008F2E89"/>
    <w:p w14:paraId="0195AA7A" w14:textId="58AB9263" w:rsidR="008C3E53" w:rsidRDefault="008C3E53" w:rsidP="008F2E89">
      <w:r>
        <w:t>Das Fahrzeug ist mit Satel</w:t>
      </w:r>
      <w:r w:rsidR="00625D4A">
        <w:t>l</w:t>
      </w:r>
      <w:r>
        <w:t>itenortung aus</w:t>
      </w:r>
      <w:r w:rsidR="007774F5">
        <w:t>gestattet</w:t>
      </w:r>
    </w:p>
    <w:p w14:paraId="434C663D" w14:textId="77777777" w:rsidR="00474A6A" w:rsidRDefault="00474A6A" w:rsidP="008F2E89"/>
    <w:p w14:paraId="0DFCAE31" w14:textId="77777777" w:rsidR="00474A6A" w:rsidRDefault="00474A6A" w:rsidP="008F2E89"/>
    <w:p w14:paraId="474336CA" w14:textId="77777777" w:rsidR="00474A6A" w:rsidRDefault="00474A6A" w:rsidP="008F2E89"/>
    <w:p w14:paraId="7CD90F8E" w14:textId="41CD5795" w:rsidR="00BB3FAF" w:rsidRDefault="00026925">
      <w:r>
        <w:rPr>
          <w:noProof/>
        </w:rPr>
        <w:drawing>
          <wp:inline distT="0" distB="0" distL="0" distR="0" wp14:anchorId="6C8439C8" wp14:editId="7DA5BA81">
            <wp:extent cx="5760720" cy="5760720"/>
            <wp:effectExtent l="0" t="0" r="0" b="0"/>
            <wp:docPr id="1255729543" name="Grafik 1" descr="Ein Bild, das Fahrzeug, Landfahrzeug, draußen, Motorfahr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729543" name="Grafik 1" descr="Ein Bild, das Fahrzeug, Landfahrzeug, draußen, Motorfahr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F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89"/>
    <w:rsid w:val="00026925"/>
    <w:rsid w:val="0037143F"/>
    <w:rsid w:val="00474A6A"/>
    <w:rsid w:val="00625D4A"/>
    <w:rsid w:val="006C554F"/>
    <w:rsid w:val="007774F5"/>
    <w:rsid w:val="008C3E53"/>
    <w:rsid w:val="008F2E89"/>
    <w:rsid w:val="009E43C2"/>
    <w:rsid w:val="00BB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55AE"/>
  <w15:chartTrackingRefBased/>
  <w15:docId w15:val="{F13DCC4F-E2A3-49F3-AE01-3067F8C4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2E89"/>
    <w:pPr>
      <w:spacing w:after="0" w:line="240" w:lineRule="auto"/>
    </w:pPr>
    <w:rPr>
      <w:rFonts w:ascii="Calibri" w:hAnsi="Calibri" w:cs="Calibri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BE4538DE2C64D84DBC232110ACA7E" ma:contentTypeVersion="4" ma:contentTypeDescription="Create a new document." ma:contentTypeScope="" ma:versionID="82c09a2e78aac0be96f555fcdca4559e">
  <xsd:schema xmlns:xsd="http://www.w3.org/2001/XMLSchema" xmlns:xs="http://www.w3.org/2001/XMLSchema" xmlns:p="http://schemas.microsoft.com/office/2006/metadata/properties" xmlns:ns3="8ae909ca-3628-4ad5-8d25-069214249fb1" targetNamespace="http://schemas.microsoft.com/office/2006/metadata/properties" ma:root="true" ma:fieldsID="690f4140bfeaf32f640b74e11e3c721a" ns3:_="">
    <xsd:import namespace="8ae909ca-3628-4ad5-8d25-069214249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09ca-3628-4ad5-8d25-069214249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e909ca-3628-4ad5-8d25-069214249fb1" xsi:nil="true"/>
  </documentManagement>
</p:properties>
</file>

<file path=customXml/itemProps1.xml><?xml version="1.0" encoding="utf-8"?>
<ds:datastoreItem xmlns:ds="http://schemas.openxmlformats.org/officeDocument/2006/customXml" ds:itemID="{33B7D61C-E7B3-45A7-8A03-253404F67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909ca-3628-4ad5-8d25-06921424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C2AE8-D202-4410-BF19-C1067988C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FBB38-22AB-4590-9F1A-7C0A904E8227}">
  <ds:schemaRefs>
    <ds:schemaRef ds:uri="http://schemas.microsoft.com/office/2006/documentManagement/types"/>
    <ds:schemaRef ds:uri="8ae909ca-3628-4ad5-8d25-069214249fb1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Putz GmbH | Güter- und Personenbeförderung</dc:creator>
  <cp:keywords/>
  <dc:description/>
  <cp:lastModifiedBy>Katrin Putz</cp:lastModifiedBy>
  <cp:revision>2</cp:revision>
  <dcterms:created xsi:type="dcterms:W3CDTF">2023-12-24T10:56:00Z</dcterms:created>
  <dcterms:modified xsi:type="dcterms:W3CDTF">2023-12-24T10:56:00Z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0x010100711BE4538DE2C64D84DBC232110ACA7E</vt:lpwstr>
  </property>
</Properties>
</file>