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rPr>
      </w:pPr>
      <w:r w:rsidDel="00000000" w:rsidR="00000000" w:rsidRPr="00000000">
        <w:rPr>
          <w:rFonts w:ascii="Calibri" w:cs="Calibri" w:eastAsia="Calibri" w:hAnsi="Calibri"/>
          <w:b w:val="1"/>
          <w:rtl w:val="0"/>
        </w:rPr>
        <w:t xml:space="preserve">Klachtenprocedure van Ricardo Jeugdhulp</w:t>
        <w:br w:type="textWrapping"/>
      </w:r>
      <w:r w:rsidDel="00000000" w:rsidR="00000000" w:rsidRPr="00000000">
        <w:rPr>
          <w:rFonts w:ascii="Calibri" w:cs="Calibri" w:eastAsia="Calibri" w:hAnsi="Calibri"/>
          <w:rtl w:val="0"/>
        </w:rPr>
        <w:t xml:space="preserve">Uiteraard doen wij er alles aan om de zorg zo goed mogelijk en naar jouw tevredenheid uit te voeren. Ondanks onze inspanningen kan het voorkomen dat je niet tevreden bent. Wij bieden je daarom drie mogelijkheden om je klacht bij ons kenbaar te maken.</w:t>
        <w:br w:type="textWrapping"/>
        <w:br w:type="textWrapping"/>
      </w:r>
      <w:r w:rsidDel="00000000" w:rsidR="00000000" w:rsidRPr="00000000">
        <w:rPr>
          <w:rFonts w:ascii="Calibri" w:cs="Calibri" w:eastAsia="Calibri" w:hAnsi="Calibri"/>
          <w:b w:val="1"/>
          <w:rtl w:val="0"/>
        </w:rPr>
        <w:t xml:space="preserve">Melden bij medewerker van Ricardo Jeugdhulp </w:t>
        <w:br w:type="textWrapping"/>
      </w:r>
      <w:r w:rsidDel="00000000" w:rsidR="00000000" w:rsidRPr="00000000">
        <w:rPr>
          <w:rFonts w:ascii="Calibri" w:cs="Calibri" w:eastAsia="Calibri" w:hAnsi="Calibri"/>
          <w:rtl w:val="0"/>
        </w:rPr>
        <w:t xml:space="preserve">Als je een klacht hebt kun je dit direct melden bij één van onze medewerkers. Deze zal de klacht met jou bespreken en samen met jou naar een oplossing zoeken. Kom je er samen niet uit, dan kun je de klacht schriftelijk indienen bij de directie van Ricardo Jeugdhulp  (via: Joel@ricardojeugdhulp.nl). Er wordt dan binnen 5 werkdagen telefonisch contact met je opgenomen. De directie zal met jou in gesprek gaan over je klacht met als doel deze naar tevredenheid op te lossen.</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rPr>
      </w:pPr>
      <w:r w:rsidDel="00000000" w:rsidR="00000000" w:rsidRPr="00000000">
        <w:rPr>
          <w:rFonts w:ascii="Calibri" w:cs="Calibri" w:eastAsia="Calibri" w:hAnsi="Calibri"/>
          <w:rtl w:val="0"/>
        </w:rPr>
        <w:t xml:space="preserve">Vanzelfsprekend heeft u altijd het recht om rechtstreeks contact op te nemen met onze onafhankelijke externe klachtenfunctionaris zonder tussenkomst van Ricardo Jeugdhulp . </w:t>
        <w:br w:type="textWrapping"/>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rPr>
      </w:pPr>
      <w:r w:rsidDel="00000000" w:rsidR="00000000" w:rsidRPr="00000000">
        <w:rPr>
          <w:rFonts w:ascii="Calibri" w:cs="Calibri" w:eastAsia="Calibri" w:hAnsi="Calibri"/>
          <w:b w:val="1"/>
          <w:rtl w:val="0"/>
        </w:rPr>
        <w:t xml:space="preserve">Klachtencommissie</w:t>
        <w:br w:type="textWrapping"/>
      </w:r>
      <w:r w:rsidDel="00000000" w:rsidR="00000000" w:rsidRPr="00000000">
        <w:rPr>
          <w:rFonts w:ascii="Calibri" w:cs="Calibri" w:eastAsia="Calibri" w:hAnsi="Calibri"/>
          <w:rtl w:val="0"/>
        </w:rPr>
        <w:t xml:space="preserve">Als de behandeling van jouw klacht niet tot een voor jou goede oplossing heeft geleid of als je geen bemiddeling wenst dan kun je jouw klacht voorleggen aan de onafhankelijke klachtencommissie Erisietsmisgegaan</w:t>
      </w:r>
      <w:r w:rsidDel="00000000" w:rsidR="00000000" w:rsidRPr="00000000">
        <w:rPr>
          <w:rFonts w:ascii="Calibri" w:cs="Calibri" w:eastAsia="Calibri" w:hAnsi="Calibri"/>
          <w:rtl w:val="0"/>
        </w:rPr>
        <w:t xml:space="preserve">.  Je kunt het geschil binnen vijf jaar na deze kennisgeving voorleggen aan de </w:t>
      </w:r>
      <w:r w:rsidDel="00000000" w:rsidR="00000000" w:rsidRPr="00000000">
        <w:rPr>
          <w:rFonts w:ascii="Calibri" w:cs="Calibri" w:eastAsia="Calibri" w:hAnsi="Calibri"/>
          <w:rtl w:val="0"/>
        </w:rPr>
        <w:t xml:space="preserve">klachtencommissie.</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rPr>
      </w:pPr>
      <w:r w:rsidDel="00000000" w:rsidR="00000000" w:rsidRPr="00000000">
        <w:rPr>
          <w:rFonts w:ascii="Calibri" w:cs="Calibri" w:eastAsia="Calibri" w:hAnsi="Calibri"/>
          <w:b w:val="1"/>
          <w:rtl w:val="0"/>
        </w:rPr>
        <w:t xml:space="preserve">Geschilleninstantie </w:t>
        <w:br w:type="textWrapping"/>
      </w:r>
      <w:r w:rsidDel="00000000" w:rsidR="00000000" w:rsidRPr="00000000">
        <w:rPr>
          <w:rFonts w:ascii="Calibri" w:cs="Calibri" w:eastAsia="Calibri" w:hAnsi="Calibri"/>
          <w:rtl w:val="0"/>
        </w:rPr>
        <w:t xml:space="preserve">Lost een gesprek met de klachtenfunctionaris het probleem niet op? Dan kún je ervoor kiezen een rechtszaak aan te spannen, maar je kunt er ook voor kiezen om het geschil voor te leggen aan de geschilleninstantie van Er Is Iets Misgegaan. Er Is Iets Misgegaan voorziet in een onafhankelijke geschillencommissie die geschillen behandelt van cliënten (en hun naasten) over de zorg van zelfstandige zorgaanbieders en zorgaanbieders in kleinschalige zorginstellingen die zijn aangesloten bij er is iets misgegaan. </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417" w:top="1843" w:left="1417" w:right="1417" w:header="708"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5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18"/>
      <w:gridCol w:w="3019"/>
      <w:gridCol w:w="3019"/>
      <w:tblGridChange w:id="0">
        <w:tblGrid>
          <w:gridCol w:w="3018"/>
          <w:gridCol w:w="3019"/>
          <w:gridCol w:w="3019"/>
        </w:tblGrid>
      </w:tblGridChange>
    </w:tblGrid>
    <w:tr>
      <w:trPr>
        <w:cantSplit w:val="0"/>
        <w:tblHeader w:val="0"/>
      </w:trPr>
      <w:tc>
        <w:tcPr/>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i w:val="1"/>
              <w:color w:val="01247a"/>
              <w:sz w:val="16"/>
              <w:szCs w:val="16"/>
            </w:rPr>
          </w:pPr>
          <w:r w:rsidDel="00000000" w:rsidR="00000000" w:rsidRPr="00000000">
            <w:rPr>
              <w:rFonts w:ascii="Calibri" w:cs="Calibri" w:eastAsia="Calibri" w:hAnsi="Calibri"/>
              <w:i w:val="1"/>
              <w:color w:val="01247a"/>
              <w:sz w:val="16"/>
              <w:szCs w:val="16"/>
              <w:rtl w:val="0"/>
            </w:rPr>
            <w:t xml:space="preserve">Versie 1</w:t>
          </w:r>
        </w:p>
      </w:tc>
      <w:tc>
        <w:tcPr/>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i w:val="1"/>
              <w:color w:val="01247a"/>
              <w:sz w:val="16"/>
              <w:szCs w:val="16"/>
            </w:rPr>
          </w:pPr>
          <w:r w:rsidDel="00000000" w:rsidR="00000000" w:rsidRPr="00000000">
            <w:rPr>
              <w:rFonts w:ascii="Calibri" w:cs="Calibri" w:eastAsia="Calibri" w:hAnsi="Calibri"/>
              <w:i w:val="1"/>
              <w:color w:val="01247a"/>
              <w:sz w:val="16"/>
              <w:szCs w:val="16"/>
              <w:rtl w:val="0"/>
            </w:rPr>
            <w:t xml:space="preserve">Proceseigenaar: XXX</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i w:val="1"/>
              <w:color w:val="01247a"/>
              <w:sz w:val="16"/>
              <w:szCs w:val="16"/>
            </w:rPr>
          </w:pPr>
          <w:r w:rsidDel="00000000" w:rsidR="00000000" w:rsidRPr="00000000">
            <w:rPr>
              <w:rFonts w:ascii="Calibri" w:cs="Calibri" w:eastAsia="Calibri" w:hAnsi="Calibri"/>
              <w:i w:val="1"/>
              <w:color w:val="01247a"/>
              <w:sz w:val="16"/>
              <w:szCs w:val="16"/>
              <w:rtl w:val="0"/>
            </w:rPr>
            <w:t xml:space="preserve">Procesbeheerder: XXX</w:t>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7655"/>
              <w:tab w:val="left" w:leader="none" w:pos="8222"/>
            </w:tabs>
            <w:spacing w:after="0" w:before="0" w:line="240" w:lineRule="auto"/>
            <w:ind w:left="0" w:right="0" w:firstLine="0"/>
            <w:jc w:val="right"/>
            <w:rPr>
              <w:rFonts w:ascii="Calibri" w:cs="Calibri" w:eastAsia="Calibri" w:hAnsi="Calibri"/>
              <w:b w:val="0"/>
              <w:i w:val="1"/>
              <w:smallCaps w:val="0"/>
              <w:strike w:val="0"/>
              <w:color w:val="01247a"/>
              <w:sz w:val="16"/>
              <w:szCs w:val="16"/>
              <w:u w:val="none"/>
              <w:shd w:fill="auto" w:val="clear"/>
              <w:vertAlign w:val="baseline"/>
            </w:rPr>
          </w:pPr>
          <w:r w:rsidDel="00000000" w:rsidR="00000000" w:rsidRPr="00000000">
            <w:rPr>
              <w:rFonts w:ascii="Calibri" w:cs="Calibri" w:eastAsia="Calibri" w:hAnsi="Calibri"/>
              <w:b w:val="0"/>
              <w:i w:val="1"/>
              <w:smallCaps w:val="0"/>
              <w:strike w:val="0"/>
              <w:color w:val="01247a"/>
              <w:sz w:val="16"/>
              <w:szCs w:val="16"/>
              <w:u w:val="none"/>
              <w:shd w:fill="auto" w:val="clear"/>
              <w:vertAlign w:val="baseline"/>
              <w:rtl w:val="0"/>
            </w:rPr>
            <w:t xml:space="preserve">Pagina </w:t>
          </w:r>
          <w:r w:rsidDel="00000000" w:rsidR="00000000" w:rsidRPr="00000000">
            <w:rPr>
              <w:rFonts w:ascii="Calibri" w:cs="Calibri" w:eastAsia="Calibri" w:hAnsi="Calibri"/>
              <w:b w:val="0"/>
              <w:i w:val="1"/>
              <w:smallCaps w:val="0"/>
              <w:strike w:val="0"/>
              <w:color w:val="01247a"/>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1"/>
              <w:smallCaps w:val="0"/>
              <w:strike w:val="0"/>
              <w:color w:val="01247a"/>
              <w:sz w:val="16"/>
              <w:szCs w:val="16"/>
              <w:u w:val="none"/>
              <w:shd w:fill="auto" w:val="clear"/>
              <w:vertAlign w:val="baseline"/>
              <w:rtl w:val="0"/>
            </w:rPr>
            <w:t xml:space="preserve"> van </w:t>
          </w:r>
          <w:r w:rsidDel="00000000" w:rsidR="00000000" w:rsidRPr="00000000">
            <w:rPr>
              <w:rFonts w:ascii="Calibri" w:cs="Calibri" w:eastAsia="Calibri" w:hAnsi="Calibri"/>
              <w:b w:val="0"/>
              <w:i w:val="1"/>
              <w:smallCaps w:val="0"/>
              <w:strike w:val="0"/>
              <w:color w:val="01247a"/>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i w:val="1"/>
              <w:color w:val="01247a"/>
              <w:sz w:val="16"/>
              <w:szCs w:val="16"/>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1416"/>
      <w:jc w:val="left"/>
      <w:rPr>
        <w:rFonts w:ascii="Arial" w:cs="Arial" w:eastAsia="Arial" w:hAnsi="Arial"/>
        <w:b w:val="0"/>
        <w:i w:val="1"/>
        <w:smallCaps w:val="0"/>
        <w:strike w:val="0"/>
        <w:color w:val="01247a"/>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5551805</wp:posOffset>
          </wp:positionH>
          <wp:positionV relativeFrom="paragraph">
            <wp:posOffset>-347979</wp:posOffset>
          </wp:positionV>
          <wp:extent cx="945515" cy="951865"/>
          <wp:effectExtent b="0" l="0" r="0" t="0"/>
          <wp:wrapSquare wrapText="bothSides" distB="0" distT="0" distL="114300" distR="114300"/>
          <wp:docPr id="73106907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5515" cy="951865"/>
                  </a:xfrm>
                  <a:prstGeom prst="rect"/>
                  <a:ln/>
                </pic:spPr>
              </pic:pic>
            </a:graphicData>
          </a:graphic>
        </wp:anchor>
      </w:drawing>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1416"/>
      <w:jc w:val="left"/>
      <w:rPr>
        <w:rFonts w:ascii="Arial" w:cs="Arial" w:eastAsia="Arial" w:hAnsi="Arial"/>
        <w:b w:val="0"/>
        <w:i w:val="1"/>
        <w:smallCaps w:val="0"/>
        <w:strike w:val="0"/>
        <w:color w:val="01247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141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 4211 Klachtenprocedure</w:t>
    </w:r>
  </w:p>
  <w:p w:rsidR="00000000" w:rsidDel="00000000" w:rsidP="00000000" w:rsidRDefault="00000000" w:rsidRPr="00000000" w14:paraId="0000000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autoRedefine w:val="1"/>
    <w:qFormat w:val="1"/>
    <w:rsid w:val="003776D4"/>
    <w:pPr>
      <w:pBdr>
        <w:top w:space="0" w:sz="0" w:val="nil"/>
        <w:left w:space="0" w:sz="0" w:val="nil"/>
        <w:bottom w:space="0" w:sz="0" w:val="nil"/>
        <w:right w:space="0" w:sz="0" w:val="nil"/>
        <w:between w:space="0" w:sz="0" w:val="nil"/>
        <w:bar w:space="0" w:sz="0" w:val="nil"/>
      </w:pBdr>
    </w:pPr>
    <w:rPr>
      <w:rFonts w:ascii="Arial" w:cs="Times New Roman" w:eastAsia="Times New Roman" w:hAnsi="Arial"/>
      <w:sz w:val="20"/>
      <w:lang w:eastAsia="nl-NL"/>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elraster">
    <w:name w:val="Table Grid"/>
    <w:basedOn w:val="Standaardtabel"/>
    <w:uiPriority w:val="39"/>
    <w:rsid w:val="00B6202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jstalinea">
    <w:name w:val="List Paragraph"/>
    <w:basedOn w:val="Standaard"/>
    <w:uiPriority w:val="34"/>
    <w:qFormat w:val="1"/>
    <w:rsid w:val="00B6202A"/>
    <w:pPr>
      <w:ind w:left="720"/>
      <w:contextualSpacing w:val="1"/>
    </w:pPr>
  </w:style>
  <w:style w:type="paragraph" w:styleId="Koptekst">
    <w:name w:val="header"/>
    <w:basedOn w:val="Standaard"/>
    <w:link w:val="KoptekstChar"/>
    <w:uiPriority w:val="99"/>
    <w:unhideWhenUsed w:val="1"/>
    <w:rsid w:val="009B5715"/>
    <w:pPr>
      <w:tabs>
        <w:tab w:val="center" w:pos="4536"/>
        <w:tab w:val="right" w:pos="9072"/>
      </w:tabs>
    </w:pPr>
  </w:style>
  <w:style w:type="character" w:styleId="KoptekstChar" w:customStyle="1">
    <w:name w:val="Koptekst Char"/>
    <w:basedOn w:val="Standaardalinea-lettertype"/>
    <w:link w:val="Koptekst"/>
    <w:uiPriority w:val="99"/>
    <w:rsid w:val="009B5715"/>
  </w:style>
  <w:style w:type="paragraph" w:styleId="Voettekst">
    <w:name w:val="footer"/>
    <w:basedOn w:val="Standaard"/>
    <w:link w:val="VoettekstChar"/>
    <w:unhideWhenUsed w:val="1"/>
    <w:rsid w:val="009B5715"/>
    <w:pPr>
      <w:tabs>
        <w:tab w:val="center" w:pos="4536"/>
        <w:tab w:val="right" w:pos="9072"/>
      </w:tabs>
    </w:pPr>
  </w:style>
  <w:style w:type="character" w:styleId="VoettekstChar" w:customStyle="1">
    <w:name w:val="Voettekst Char"/>
    <w:basedOn w:val="Standaardalinea-lettertype"/>
    <w:link w:val="Voettekst"/>
    <w:uiPriority w:val="99"/>
    <w:rsid w:val="009B5715"/>
  </w:style>
  <w:style w:type="paragraph" w:styleId="Tabelstijl2" w:customStyle="1">
    <w:name w:val="Tabelstijl 2"/>
    <w:rsid w:val="003776D4"/>
    <w:pPr>
      <w:pBdr>
        <w:top w:space="0" w:sz="0" w:val="nil"/>
        <w:left w:space="0" w:sz="0" w:val="nil"/>
        <w:bottom w:space="0" w:sz="0" w:val="nil"/>
        <w:right w:space="0" w:sz="0" w:val="nil"/>
        <w:between w:space="0" w:sz="0" w:val="nil"/>
        <w:bar w:space="0" w:sz="0" w:val="nil"/>
      </w:pBdr>
    </w:pPr>
    <w:rPr>
      <w:rFonts w:ascii="Helvetica Neue" w:cs="Helvetica Neue" w:eastAsia="Helvetica Neue" w:hAnsi="Helvetica Neue"/>
      <w:color w:val="000000"/>
      <w:sz w:val="20"/>
      <w:szCs w:val="20"/>
      <w:bdr w:space="0" w:sz="0" w:val="nil"/>
      <w:lang w:eastAsia="nl-NL"/>
    </w:rPr>
  </w:style>
  <w:style w:type="character" w:styleId="Nadruk">
    <w:name w:val="Emphasis"/>
    <w:uiPriority w:val="20"/>
    <w:qFormat w:val="1"/>
    <w:rsid w:val="007917E9"/>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a1Ouy/Pa0gqMBOCBx0RpsNMh6A==">CgMxLjA4AHIhMU1XTlBxTXFaTFR1bzNqLW41ZzJoVEdxbWxneXdVaWRU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2024-02-22T07:09:00Z</dcterms:created>
  <dc:creator>Suzanne van Doorn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0x010100F749758ABE9AEE4E896AEB5107B9DC56</vt:lpwstr>
  </property>
</Properties>
</file>