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77D9" w14:textId="711D9475" w:rsidR="001535B2" w:rsidRPr="00632139" w:rsidRDefault="00BE35CF" w:rsidP="009965B2">
      <w:pPr>
        <w:pStyle w:val="Titre"/>
        <w:rPr>
          <w:rFonts w:asciiTheme="minorHAnsi" w:hAnsiTheme="minorHAnsi"/>
          <w:color w:val="156082" w:themeColor="accent1"/>
        </w:rPr>
      </w:pPr>
      <w:r w:rsidRPr="00632139">
        <w:rPr>
          <w:rFonts w:asciiTheme="minorHAnsi" w:hAnsiTheme="minorHAnsi"/>
          <w:color w:val="156082" w:themeColor="accent1"/>
        </w:rPr>
        <w:t>Coordinateur</w:t>
      </w:r>
      <w:r w:rsidR="00300626" w:rsidRPr="00632139">
        <w:rPr>
          <w:rFonts w:asciiTheme="minorHAnsi" w:hAnsiTheme="minorHAnsi"/>
          <w:color w:val="156082" w:themeColor="accent1"/>
        </w:rPr>
        <w:t xml:space="preserve"> associatif</w:t>
      </w:r>
      <w:r w:rsidRPr="00632139">
        <w:rPr>
          <w:rFonts w:asciiTheme="minorHAnsi" w:hAnsiTheme="minorHAnsi"/>
          <w:color w:val="156082" w:themeColor="accent1"/>
        </w:rPr>
        <w:t xml:space="preserve"> </w:t>
      </w:r>
      <w:r w:rsidR="00300626" w:rsidRPr="00632139">
        <w:rPr>
          <w:rFonts w:asciiTheme="minorHAnsi" w:hAnsiTheme="minorHAnsi"/>
          <w:color w:val="156082" w:themeColor="accent1"/>
        </w:rPr>
        <w:t xml:space="preserve">- </w:t>
      </w:r>
      <w:r w:rsidR="00300626" w:rsidRPr="00632139">
        <w:rPr>
          <w:rFonts w:asciiTheme="minorHAnsi" w:hAnsiTheme="minorHAnsi"/>
          <w:color w:val="156082" w:themeColor="accent1"/>
        </w:rPr>
        <w:t>Mécénat de compétences</w:t>
      </w:r>
    </w:p>
    <w:p w14:paraId="12DF8EE2" w14:textId="77777777" w:rsidR="001535B2" w:rsidRPr="00947520" w:rsidRDefault="001535B2" w:rsidP="001535B2">
      <w:pPr>
        <w:spacing w:after="0"/>
        <w:jc w:val="both"/>
        <w:rPr>
          <w:b/>
        </w:rPr>
      </w:pPr>
    </w:p>
    <w:p w14:paraId="25793FC8" w14:textId="17ABF9C8" w:rsidR="001535B2" w:rsidRPr="00947520" w:rsidRDefault="001535B2" w:rsidP="001535B2">
      <w:pPr>
        <w:spacing w:after="0"/>
        <w:jc w:val="both"/>
      </w:pPr>
      <w:r w:rsidRPr="00947520">
        <w:rPr>
          <w:b/>
        </w:rPr>
        <w:t>TYPE :</w:t>
      </w:r>
      <w:r w:rsidRPr="00947520">
        <w:t xml:space="preserve"> </w:t>
      </w:r>
      <w:r w:rsidR="009471F3" w:rsidRPr="00947520">
        <w:t xml:space="preserve">Mécénat </w:t>
      </w:r>
      <w:r w:rsidR="00AA7F4E" w:rsidRPr="00947520">
        <w:t>de compétences</w:t>
      </w:r>
      <w:r w:rsidR="009471F3" w:rsidRPr="00947520">
        <w:t xml:space="preserve"> en t</w:t>
      </w:r>
      <w:r w:rsidR="00043941" w:rsidRPr="00947520">
        <w:t>emps</w:t>
      </w:r>
      <w:r w:rsidR="009471F3" w:rsidRPr="00947520">
        <w:t>-pleins ou temps-partiel</w:t>
      </w:r>
    </w:p>
    <w:p w14:paraId="3790A0AB" w14:textId="01482501" w:rsidR="001535B2" w:rsidRPr="00947520" w:rsidRDefault="00F363AC" w:rsidP="001535B2">
      <w:pPr>
        <w:spacing w:after="0"/>
        <w:jc w:val="both"/>
      </w:pPr>
      <w:r w:rsidRPr="00947520">
        <w:rPr>
          <w:b/>
        </w:rPr>
        <w:t>ZONE</w:t>
      </w:r>
      <w:r w:rsidR="001535B2" w:rsidRPr="00947520">
        <w:rPr>
          <w:b/>
        </w:rPr>
        <w:t xml:space="preserve"> D’EXERCICE : </w:t>
      </w:r>
      <w:r w:rsidR="00452EC9" w:rsidRPr="00947520">
        <w:rPr>
          <w:b/>
        </w:rPr>
        <w:t xml:space="preserve">zone </w:t>
      </w:r>
      <w:r w:rsidR="001535B2" w:rsidRPr="00947520">
        <w:t>Vaulx-en-Velin</w:t>
      </w:r>
    </w:p>
    <w:p w14:paraId="42707EC3" w14:textId="5201510B" w:rsidR="001535B2" w:rsidRPr="00947520" w:rsidRDefault="001535B2" w:rsidP="001535B2">
      <w:pPr>
        <w:spacing w:after="0"/>
        <w:jc w:val="both"/>
      </w:pPr>
      <w:r w:rsidRPr="00947520">
        <w:rPr>
          <w:b/>
        </w:rPr>
        <w:t xml:space="preserve">DATE DE DEBUT : </w:t>
      </w:r>
      <w:r w:rsidRPr="00947520">
        <w:t>juin 2024</w:t>
      </w:r>
    </w:p>
    <w:p w14:paraId="70BBD2FB" w14:textId="7F82CA52" w:rsidR="001535B2" w:rsidRPr="00947520" w:rsidRDefault="009471F3" w:rsidP="001535B2">
      <w:pPr>
        <w:spacing w:after="0"/>
        <w:jc w:val="both"/>
      </w:pPr>
      <w:r w:rsidRPr="00947520">
        <w:rPr>
          <w:b/>
          <w:bCs/>
        </w:rPr>
        <w:t>DUREE</w:t>
      </w:r>
      <w:r w:rsidR="001535B2" w:rsidRPr="00947520">
        <w:rPr>
          <w:b/>
          <w:bCs/>
        </w:rPr>
        <w:t> : </w:t>
      </w:r>
      <w:r w:rsidRPr="00947520">
        <w:t>6 mois</w:t>
      </w:r>
      <w:r w:rsidR="00AA7F4E" w:rsidRPr="00947520">
        <w:t xml:space="preserve"> minimum</w:t>
      </w:r>
    </w:p>
    <w:p w14:paraId="7099E6B5" w14:textId="77777777" w:rsidR="001535B2" w:rsidRPr="00947520" w:rsidRDefault="001535B2" w:rsidP="001535B2">
      <w:pPr>
        <w:spacing w:after="0"/>
        <w:jc w:val="both"/>
        <w:rPr>
          <w:b/>
        </w:rPr>
      </w:pPr>
      <w:r w:rsidRPr="00947520">
        <w:rPr>
          <w:b/>
        </w:rPr>
        <w:t xml:space="preserve">SAVOIR ETRE : </w:t>
      </w:r>
    </w:p>
    <w:p w14:paraId="5B34B3F3" w14:textId="77777777" w:rsidR="001535B2" w:rsidRPr="00947520" w:rsidRDefault="001535B2" w:rsidP="001535B2">
      <w:pPr>
        <w:pStyle w:val="Paragraphedeliste"/>
        <w:numPr>
          <w:ilvl w:val="0"/>
          <w:numId w:val="1"/>
        </w:numPr>
        <w:spacing w:after="200" w:line="276" w:lineRule="auto"/>
        <w:jc w:val="both"/>
        <w:rPr>
          <w:b/>
        </w:rPr>
      </w:pPr>
      <w:r w:rsidRPr="00947520">
        <w:t>Esprit d’équipe</w:t>
      </w:r>
    </w:p>
    <w:p w14:paraId="5F6DFA5C" w14:textId="104A33D1" w:rsidR="001535B2" w:rsidRPr="00947520" w:rsidRDefault="001535B2" w:rsidP="00B93E5E">
      <w:pPr>
        <w:pStyle w:val="Paragraphedeliste"/>
        <w:numPr>
          <w:ilvl w:val="0"/>
          <w:numId w:val="1"/>
        </w:numPr>
        <w:spacing w:after="200" w:line="276" w:lineRule="auto"/>
        <w:jc w:val="both"/>
        <w:rPr>
          <w:b/>
        </w:rPr>
      </w:pPr>
      <w:r w:rsidRPr="00947520">
        <w:t>Capacité d’écoute</w:t>
      </w:r>
      <w:r w:rsidR="00B93E5E" w:rsidRPr="00947520">
        <w:t xml:space="preserve"> et b</w:t>
      </w:r>
      <w:r w:rsidRPr="00947520">
        <w:t>on relationnel</w:t>
      </w:r>
    </w:p>
    <w:p w14:paraId="192A8380" w14:textId="47C6C165" w:rsidR="001535B2" w:rsidRPr="00947520" w:rsidRDefault="001535B2" w:rsidP="001535B2">
      <w:pPr>
        <w:pStyle w:val="Paragraphedeliste"/>
        <w:numPr>
          <w:ilvl w:val="0"/>
          <w:numId w:val="1"/>
        </w:numPr>
        <w:spacing w:after="200" w:line="276" w:lineRule="auto"/>
        <w:jc w:val="both"/>
        <w:rPr>
          <w:b/>
        </w:rPr>
      </w:pPr>
      <w:r w:rsidRPr="00947520">
        <w:t>Autonomie</w:t>
      </w:r>
      <w:r w:rsidR="00B93E5E" w:rsidRPr="00947520">
        <w:t xml:space="preserve"> et prise d’initiative</w:t>
      </w:r>
    </w:p>
    <w:p w14:paraId="0F038471" w14:textId="4B9E6E92" w:rsidR="001535B2" w:rsidRPr="00947520" w:rsidRDefault="001535B2" w:rsidP="001535B2">
      <w:pPr>
        <w:pStyle w:val="Paragraphedeliste"/>
        <w:numPr>
          <w:ilvl w:val="0"/>
          <w:numId w:val="1"/>
        </w:numPr>
        <w:spacing w:after="200" w:line="276" w:lineRule="auto"/>
        <w:jc w:val="both"/>
      </w:pPr>
      <w:r w:rsidRPr="00947520">
        <w:t>Rigueur et organisation</w:t>
      </w:r>
    </w:p>
    <w:p w14:paraId="14FCACB5" w14:textId="77777777" w:rsidR="001535B2" w:rsidRPr="00947520" w:rsidRDefault="001535B2" w:rsidP="001535B2">
      <w:pPr>
        <w:pStyle w:val="Paragraphedeliste"/>
        <w:numPr>
          <w:ilvl w:val="0"/>
          <w:numId w:val="1"/>
        </w:numPr>
        <w:spacing w:after="200" w:line="276" w:lineRule="auto"/>
        <w:jc w:val="both"/>
      </w:pPr>
      <w:r w:rsidRPr="00947520">
        <w:t xml:space="preserve">Bonnes capacités rédactionnelles et de communication </w:t>
      </w:r>
    </w:p>
    <w:p w14:paraId="3C7A646F" w14:textId="77777777" w:rsidR="001535B2" w:rsidRPr="00947520" w:rsidRDefault="001535B2" w:rsidP="001535B2">
      <w:pPr>
        <w:spacing w:after="0"/>
        <w:jc w:val="both"/>
        <w:rPr>
          <w:b/>
        </w:rPr>
      </w:pPr>
      <w:r w:rsidRPr="00947520">
        <w:rPr>
          <w:b/>
        </w:rPr>
        <w:t xml:space="preserve">SAVOIR FAIRE : </w:t>
      </w:r>
    </w:p>
    <w:p w14:paraId="6B68352A" w14:textId="44C89785" w:rsidR="00282A0B" w:rsidRPr="00947520" w:rsidRDefault="00282A0B" w:rsidP="00282A0B">
      <w:pPr>
        <w:pStyle w:val="Paragraphedeliste"/>
        <w:numPr>
          <w:ilvl w:val="0"/>
          <w:numId w:val="7"/>
        </w:numPr>
      </w:pPr>
      <w:r w:rsidRPr="00947520">
        <w:t>Partage des valeurs d’équité, de bienveillance, de respect et d’engagement, d’aller-vers et du développement du pouvoir d’agir ;</w:t>
      </w:r>
    </w:p>
    <w:p w14:paraId="368F60D4" w14:textId="77777777" w:rsidR="00155E28" w:rsidRPr="00947520" w:rsidRDefault="00282A0B" w:rsidP="00282A0B">
      <w:pPr>
        <w:pStyle w:val="Paragraphedeliste"/>
        <w:numPr>
          <w:ilvl w:val="0"/>
          <w:numId w:val="7"/>
        </w:numPr>
      </w:pPr>
      <w:r w:rsidRPr="00947520">
        <w:t>Maitrise de la méthodologie de projet, du diagnostic à l’évaluation, dans une démarche de développement social local ;</w:t>
      </w:r>
    </w:p>
    <w:p w14:paraId="1BE77F36" w14:textId="2B228227" w:rsidR="00155E28" w:rsidRPr="00947520" w:rsidRDefault="00282A0B" w:rsidP="00282A0B">
      <w:pPr>
        <w:pStyle w:val="Paragraphedeliste"/>
        <w:numPr>
          <w:ilvl w:val="0"/>
          <w:numId w:val="7"/>
        </w:numPr>
      </w:pPr>
      <w:r w:rsidRPr="00947520">
        <w:t>Connaissance des politiques publiques, missions, projets et modes de financement</w:t>
      </w:r>
      <w:r w:rsidR="00AF080F" w:rsidRPr="00947520">
        <w:t xml:space="preserve"> </w:t>
      </w:r>
      <w:r w:rsidRPr="00947520">
        <w:t>;</w:t>
      </w:r>
    </w:p>
    <w:p w14:paraId="26840A63" w14:textId="77777777" w:rsidR="00155E28" w:rsidRPr="00947520" w:rsidRDefault="00282A0B" w:rsidP="00282A0B">
      <w:pPr>
        <w:pStyle w:val="Paragraphedeliste"/>
        <w:numPr>
          <w:ilvl w:val="0"/>
          <w:numId w:val="7"/>
        </w:numPr>
      </w:pPr>
      <w:r w:rsidRPr="00947520">
        <w:t>Capacité rédactionnelle et maitrise des outils bureautiques ;</w:t>
      </w:r>
    </w:p>
    <w:p w14:paraId="0349CC27" w14:textId="77777777" w:rsidR="00155E28" w:rsidRPr="00947520" w:rsidRDefault="00282A0B" w:rsidP="00282A0B">
      <w:pPr>
        <w:pStyle w:val="Paragraphedeliste"/>
        <w:numPr>
          <w:ilvl w:val="0"/>
          <w:numId w:val="7"/>
        </w:numPr>
      </w:pPr>
      <w:r w:rsidRPr="00947520">
        <w:t>Diplomatie et habileté dans le relationnel avec les partenaires ;</w:t>
      </w:r>
    </w:p>
    <w:p w14:paraId="60373CFE" w14:textId="77777777" w:rsidR="00155E28" w:rsidRPr="00947520" w:rsidRDefault="00282A0B" w:rsidP="00282A0B">
      <w:pPr>
        <w:pStyle w:val="Paragraphedeliste"/>
        <w:numPr>
          <w:ilvl w:val="0"/>
          <w:numId w:val="7"/>
        </w:numPr>
      </w:pPr>
      <w:r w:rsidRPr="00947520">
        <w:t>Disponibilité et sens de l’écoute ;</w:t>
      </w:r>
    </w:p>
    <w:p w14:paraId="6770F3A1" w14:textId="77777777" w:rsidR="00155E28" w:rsidRPr="00947520" w:rsidRDefault="00282A0B" w:rsidP="00282A0B">
      <w:pPr>
        <w:pStyle w:val="Paragraphedeliste"/>
        <w:numPr>
          <w:ilvl w:val="0"/>
          <w:numId w:val="7"/>
        </w:numPr>
      </w:pPr>
      <w:r w:rsidRPr="00947520">
        <w:t>Capacité à partager son expertise avec les instances de gouvernance et d’accompagner à la décision ;</w:t>
      </w:r>
    </w:p>
    <w:p w14:paraId="19400B7D" w14:textId="54600EDE" w:rsidR="001535B2" w:rsidRPr="00947520" w:rsidRDefault="001535B2" w:rsidP="00282A0B">
      <w:pPr>
        <w:rPr>
          <w:b/>
          <w:bCs/>
        </w:rPr>
      </w:pPr>
      <w:r w:rsidRPr="00947520">
        <w:rPr>
          <w:b/>
          <w:bCs/>
        </w:rPr>
        <w:t xml:space="preserve">LE PROFIL RECHERCHE : </w:t>
      </w:r>
    </w:p>
    <w:p w14:paraId="1BBC8D36" w14:textId="77777777" w:rsidR="00D714CD" w:rsidRPr="00947520" w:rsidRDefault="00D714CD" w:rsidP="00D714CD">
      <w:pPr>
        <w:pStyle w:val="Paragraphedeliste"/>
        <w:numPr>
          <w:ilvl w:val="0"/>
          <w:numId w:val="6"/>
        </w:numPr>
      </w:pPr>
      <w:r w:rsidRPr="00947520">
        <w:t>Diplôme de niveau 6 ou 7 minimum de type DEIS, CAFERUIS, DESJEPS, CAFDES, (Master carrières sociales, animation sociale, développement local, ingénierie sociale, RH et management des Organisations).</w:t>
      </w:r>
    </w:p>
    <w:p w14:paraId="625C4A37" w14:textId="0913A80F" w:rsidR="00D714CD" w:rsidRPr="00947520" w:rsidRDefault="00D714CD" w:rsidP="00D714CD">
      <w:pPr>
        <w:pStyle w:val="Paragraphedeliste"/>
        <w:numPr>
          <w:ilvl w:val="0"/>
          <w:numId w:val="6"/>
        </w:numPr>
      </w:pPr>
      <w:r w:rsidRPr="00947520">
        <w:t>Expérience de direction</w:t>
      </w:r>
    </w:p>
    <w:p w14:paraId="6E0B9CAA" w14:textId="77777777" w:rsidR="001535B2" w:rsidRPr="00947520" w:rsidRDefault="001535B2" w:rsidP="001535B2">
      <w:pPr>
        <w:spacing w:after="0"/>
        <w:jc w:val="both"/>
      </w:pPr>
      <w:r w:rsidRPr="00947520">
        <w:rPr>
          <w:b/>
        </w:rPr>
        <w:t xml:space="preserve">LE PLUS : </w:t>
      </w:r>
      <w:r w:rsidRPr="00947520">
        <w:t>Vous êtes au sein d’une association sportive, sociale ou culturelle.</w:t>
      </w:r>
    </w:p>
    <w:p w14:paraId="4E860883" w14:textId="77777777" w:rsidR="001535B2" w:rsidRPr="00947520" w:rsidRDefault="001535B2" w:rsidP="001535B2"/>
    <w:p w14:paraId="07017305" w14:textId="77777777" w:rsidR="001535B2" w:rsidRPr="00947520" w:rsidRDefault="001535B2" w:rsidP="009965B2">
      <w:pPr>
        <w:pStyle w:val="Titre1"/>
        <w:rPr>
          <w:rFonts w:asciiTheme="minorHAnsi" w:hAnsiTheme="minorHAnsi"/>
        </w:rPr>
      </w:pPr>
      <w:r w:rsidRPr="00947520">
        <w:rPr>
          <w:rFonts w:asciiTheme="minorHAnsi" w:hAnsiTheme="minorHAnsi"/>
        </w:rPr>
        <w:t>NOTRE HISTOIRE : CHALLENGE ET INNOVATION SOCIALE</w:t>
      </w:r>
    </w:p>
    <w:p w14:paraId="5DA629BB" w14:textId="77777777" w:rsidR="001535B2" w:rsidRPr="00947520" w:rsidRDefault="001535B2" w:rsidP="001535B2">
      <w:pPr>
        <w:spacing w:after="120"/>
        <w:jc w:val="both"/>
        <w:rPr>
          <w:b/>
        </w:rPr>
      </w:pPr>
      <w:r w:rsidRPr="00947520">
        <w:t>L’association 10 pour 10 est née à Vaulx en Velin en 2017, de la volonté de chefs d’entreprises de s’engager dans l’inclusion sociale des personnes les plus fragilisées, sur le territoire où ils sont implantés économiquement, en l’occurrence la métropole de Lyon.</w:t>
      </w:r>
    </w:p>
    <w:p w14:paraId="4A9BDD80" w14:textId="77777777" w:rsidR="001535B2" w:rsidRPr="00947520" w:rsidRDefault="001535B2" w:rsidP="001535B2">
      <w:pPr>
        <w:spacing w:after="120"/>
        <w:jc w:val="both"/>
      </w:pPr>
      <w:r w:rsidRPr="00947520">
        <w:t>Ces chefs d’entreprise ont fait un constat étonnant : les quartiers prioritaires où ils sont implantés sont très impactés par le chômage alors même qu’ils ont du mal à recruter.</w:t>
      </w:r>
    </w:p>
    <w:p w14:paraId="588D46EC" w14:textId="77777777" w:rsidR="001535B2" w:rsidRPr="00947520" w:rsidRDefault="001535B2" w:rsidP="001535B2">
      <w:pPr>
        <w:spacing w:after="120"/>
        <w:jc w:val="both"/>
      </w:pPr>
      <w:r w:rsidRPr="00947520">
        <w:lastRenderedPageBreak/>
        <w:t>La solution a été pour eux de porter un nouveau regard sur la façon de recruter et d’innover socialement pour un retour à l’emploi réussi et pérenne, en :</w:t>
      </w:r>
    </w:p>
    <w:p w14:paraId="3EE6BA41" w14:textId="77777777" w:rsidR="001535B2" w:rsidRPr="00947520" w:rsidRDefault="001535B2" w:rsidP="001535B2">
      <w:pPr>
        <w:pStyle w:val="Paragraphedeliste"/>
        <w:numPr>
          <w:ilvl w:val="0"/>
          <w:numId w:val="4"/>
        </w:numPr>
        <w:spacing w:after="200" w:line="276" w:lineRule="auto"/>
        <w:jc w:val="both"/>
      </w:pPr>
      <w:r w:rsidRPr="00947520">
        <w:t>Décloisonnant les ressources existantes et en s’appuyant sur les initiatives locales existantes pour avancer ensemble vers le retour à l’emploi</w:t>
      </w:r>
    </w:p>
    <w:p w14:paraId="34842662" w14:textId="77777777" w:rsidR="001535B2" w:rsidRPr="00947520" w:rsidRDefault="001535B2" w:rsidP="001535B2">
      <w:pPr>
        <w:pStyle w:val="Paragraphedeliste"/>
        <w:numPr>
          <w:ilvl w:val="0"/>
          <w:numId w:val="4"/>
        </w:numPr>
        <w:spacing w:after="200" w:line="276" w:lineRule="auto"/>
        <w:jc w:val="both"/>
      </w:pPr>
      <w:r w:rsidRPr="00947520">
        <w:t>Lisant le CV des candidats à l’envers en valorisant d’avantage le savoir être à travers notamment l’engagement associatif que les compétences techniques</w:t>
      </w:r>
    </w:p>
    <w:p w14:paraId="4CC13E1D" w14:textId="77777777" w:rsidR="001535B2" w:rsidRPr="00947520" w:rsidRDefault="001535B2" w:rsidP="001535B2">
      <w:pPr>
        <w:pStyle w:val="Paragraphedeliste"/>
        <w:numPr>
          <w:ilvl w:val="0"/>
          <w:numId w:val="4"/>
        </w:numPr>
        <w:spacing w:after="200" w:line="276" w:lineRule="auto"/>
        <w:jc w:val="both"/>
      </w:pPr>
      <w:r w:rsidRPr="00947520">
        <w:t>Impliquant leurs salariés dans l’inclusion de ces nouvelles recrues en les nommant ambassadeurs et en les formant à ce rôle afin de s’assurer de la pérennité de cette embauche</w:t>
      </w:r>
    </w:p>
    <w:p w14:paraId="3D32ACD4" w14:textId="77777777" w:rsidR="009965B2" w:rsidRPr="00947520" w:rsidRDefault="009965B2" w:rsidP="00D714CD">
      <w:r w:rsidRPr="00947520">
        <w:rPr>
          <w:rStyle w:val="Titre1Car"/>
          <w:rFonts w:asciiTheme="minorHAnsi" w:hAnsiTheme="minorHAnsi"/>
        </w:rPr>
        <w:t>VOTRE</w:t>
      </w:r>
      <w:r w:rsidRPr="00947520">
        <w:rPr>
          <w:rStyle w:val="Titre1Car"/>
          <w:rFonts w:asciiTheme="minorHAnsi" w:hAnsiTheme="minorHAnsi"/>
        </w:rPr>
        <w:t xml:space="preserve"> </w:t>
      </w:r>
      <w:r w:rsidRPr="00947520">
        <w:rPr>
          <w:rStyle w:val="Titre1Car"/>
          <w:rFonts w:asciiTheme="minorHAnsi" w:hAnsiTheme="minorHAnsi"/>
        </w:rPr>
        <w:t>MISSION</w:t>
      </w:r>
      <w:r w:rsidRPr="00947520">
        <w:t xml:space="preserve"> </w:t>
      </w:r>
    </w:p>
    <w:p w14:paraId="62085607" w14:textId="7C6EAEBE" w:rsidR="00D714CD" w:rsidRPr="00947520" w:rsidRDefault="009965B2" w:rsidP="00A80C54">
      <w:r w:rsidRPr="00947520">
        <w:t>Les</w:t>
      </w:r>
      <w:r w:rsidRPr="00947520">
        <w:t xml:space="preserve"> </w:t>
      </w:r>
      <w:r w:rsidRPr="00947520">
        <w:t>missions</w:t>
      </w:r>
      <w:r w:rsidRPr="00947520">
        <w:t xml:space="preserve"> </w:t>
      </w:r>
      <w:r w:rsidRPr="00947520">
        <w:t>évoluent</w:t>
      </w:r>
      <w:r w:rsidRPr="00947520">
        <w:t xml:space="preserve"> </w:t>
      </w:r>
      <w:r w:rsidRPr="00947520">
        <w:t>en</w:t>
      </w:r>
      <w:r w:rsidRPr="00947520">
        <w:t xml:space="preserve"> </w:t>
      </w:r>
      <w:r w:rsidRPr="00947520">
        <w:t>fonction</w:t>
      </w:r>
      <w:r w:rsidRPr="00947520">
        <w:t xml:space="preserve"> </w:t>
      </w:r>
      <w:r w:rsidRPr="00947520">
        <w:t>du</w:t>
      </w:r>
      <w:r w:rsidRPr="00947520">
        <w:t xml:space="preserve"> </w:t>
      </w:r>
      <w:r w:rsidRPr="00947520">
        <w:t>profil</w:t>
      </w:r>
      <w:r w:rsidRPr="00947520">
        <w:t xml:space="preserve"> </w:t>
      </w:r>
      <w:r w:rsidRPr="00947520">
        <w:t>et</w:t>
      </w:r>
      <w:r w:rsidRPr="00947520">
        <w:t xml:space="preserve"> </w:t>
      </w:r>
      <w:r w:rsidRPr="00947520">
        <w:t>de</w:t>
      </w:r>
      <w:r w:rsidRPr="00947520">
        <w:t xml:space="preserve"> </w:t>
      </w:r>
      <w:r w:rsidRPr="00947520">
        <w:t>la</w:t>
      </w:r>
      <w:r w:rsidRPr="00947520">
        <w:t xml:space="preserve"> </w:t>
      </w:r>
      <w:r w:rsidRPr="00947520">
        <w:t>progression</w:t>
      </w:r>
      <w:r w:rsidRPr="00947520">
        <w:t xml:space="preserve"> </w:t>
      </w:r>
      <w:r w:rsidRPr="00947520">
        <w:t>du</w:t>
      </w:r>
      <w:r w:rsidRPr="00947520">
        <w:t xml:space="preserve"> </w:t>
      </w:r>
      <w:r w:rsidRPr="00947520">
        <w:t>mécénat</w:t>
      </w:r>
      <w:r w:rsidRPr="00947520">
        <w:t xml:space="preserve"> </w:t>
      </w:r>
      <w:r w:rsidRPr="00947520">
        <w:t>de</w:t>
      </w:r>
      <w:r w:rsidRPr="00947520">
        <w:t xml:space="preserve"> </w:t>
      </w:r>
      <w:r w:rsidRPr="00947520">
        <w:t xml:space="preserve">compétence sur le </w:t>
      </w:r>
      <w:proofErr w:type="spellStart"/>
      <w:proofErr w:type="gramStart"/>
      <w:r w:rsidRPr="00947520">
        <w:t>poste.</w:t>
      </w:r>
      <w:r w:rsidR="009320B7" w:rsidRPr="00947520">
        <w:t>Les</w:t>
      </w:r>
      <w:proofErr w:type="spellEnd"/>
      <w:proofErr w:type="gramEnd"/>
      <w:r w:rsidR="009320B7" w:rsidRPr="00947520">
        <w:t xml:space="preserve"> m</w:t>
      </w:r>
      <w:r w:rsidR="00D714CD" w:rsidRPr="00947520">
        <w:t>issions :</w:t>
      </w:r>
    </w:p>
    <w:p w14:paraId="74D92B7F" w14:textId="2C39394E" w:rsidR="00D714CD" w:rsidRPr="00947520" w:rsidRDefault="009965B2" w:rsidP="00A80C54">
      <w:r w:rsidRPr="00947520">
        <w:t>En lien avec le</w:t>
      </w:r>
      <w:r w:rsidR="00D714CD" w:rsidRPr="00947520">
        <w:t xml:space="preserve"> Conseil d’Administration et de sa présidence :</w:t>
      </w:r>
    </w:p>
    <w:p w14:paraId="43D09CE3" w14:textId="39B9789B" w:rsidR="006923B5" w:rsidRPr="00A80C54" w:rsidRDefault="006923B5" w:rsidP="00A80C54">
      <w:pPr>
        <w:pStyle w:val="Paragraphedeliste"/>
        <w:numPr>
          <w:ilvl w:val="0"/>
          <w:numId w:val="25"/>
        </w:numPr>
        <w:rPr>
          <w:rFonts w:cs="Arial"/>
        </w:rPr>
      </w:pPr>
      <w:r w:rsidRPr="00A80C54">
        <w:rPr>
          <w:rStyle w:val="lev"/>
          <w:rFonts w:eastAsiaTheme="majorEastAsia" w:cs="Arial"/>
        </w:rPr>
        <w:t>Assure</w:t>
      </w:r>
      <w:r w:rsidR="009320B7" w:rsidRPr="00A80C54">
        <w:rPr>
          <w:rStyle w:val="lev"/>
          <w:rFonts w:eastAsiaTheme="majorEastAsia" w:cs="Arial"/>
        </w:rPr>
        <w:t>r</w:t>
      </w:r>
      <w:r w:rsidRPr="00A80C54">
        <w:rPr>
          <w:rStyle w:val="lev"/>
          <w:rFonts w:eastAsiaTheme="majorEastAsia" w:cs="Arial"/>
        </w:rPr>
        <w:t xml:space="preserve"> </w:t>
      </w:r>
      <w:r w:rsidR="001850C4" w:rsidRPr="00A80C54">
        <w:rPr>
          <w:rStyle w:val="lev"/>
          <w:rFonts w:eastAsiaTheme="majorEastAsia" w:cs="Arial"/>
        </w:rPr>
        <w:t>la coordination de l’équipe salariée</w:t>
      </w:r>
      <w:r w:rsidRPr="00A80C54">
        <w:rPr>
          <w:rStyle w:val="lev"/>
          <w:rFonts w:eastAsiaTheme="majorEastAsia" w:cs="Arial"/>
        </w:rPr>
        <w:t xml:space="preserve"> de l’association</w:t>
      </w:r>
    </w:p>
    <w:p w14:paraId="6FC8CCCB" w14:textId="25DD5F40" w:rsidR="006923B5" w:rsidRPr="00A80C54" w:rsidRDefault="009C0F29" w:rsidP="00A80C54">
      <w:pPr>
        <w:pStyle w:val="Paragraphedeliste"/>
        <w:numPr>
          <w:ilvl w:val="0"/>
          <w:numId w:val="24"/>
        </w:numPr>
        <w:rPr>
          <w:rFonts w:cs="Arial"/>
        </w:rPr>
      </w:pPr>
      <w:r w:rsidRPr="00A80C54">
        <w:rPr>
          <w:rFonts w:cs="Arial"/>
        </w:rPr>
        <w:t>Coordonner et m</w:t>
      </w:r>
      <w:r w:rsidR="006923B5" w:rsidRPr="00A80C54">
        <w:rPr>
          <w:rFonts w:cs="Arial"/>
        </w:rPr>
        <w:t>anage</w:t>
      </w:r>
      <w:r w:rsidR="001850C4" w:rsidRPr="00A80C54">
        <w:rPr>
          <w:rFonts w:cs="Arial"/>
        </w:rPr>
        <w:t>r</w:t>
      </w:r>
      <w:r w:rsidR="00AD3FE5" w:rsidRPr="00A80C54">
        <w:rPr>
          <w:rFonts w:cs="Arial"/>
        </w:rPr>
        <w:t xml:space="preserve"> de manière collaborative</w:t>
      </w:r>
      <w:r w:rsidR="006923B5" w:rsidRPr="00A80C54">
        <w:rPr>
          <w:rFonts w:cs="Arial"/>
        </w:rPr>
        <w:t xml:space="preserve"> l’équipe</w:t>
      </w:r>
      <w:r w:rsidR="00BC286B" w:rsidRPr="00A80C54">
        <w:rPr>
          <w:rFonts w:cs="Arial"/>
        </w:rPr>
        <w:t xml:space="preserve"> (entre </w:t>
      </w:r>
      <w:r w:rsidR="00B42701" w:rsidRPr="00A80C54">
        <w:rPr>
          <w:rFonts w:cs="Arial"/>
        </w:rPr>
        <w:t>3</w:t>
      </w:r>
      <w:r w:rsidR="00BC286B" w:rsidRPr="00A80C54">
        <w:rPr>
          <w:rFonts w:cs="Arial"/>
        </w:rPr>
        <w:t xml:space="preserve"> </w:t>
      </w:r>
      <w:r w:rsidR="00B42701" w:rsidRPr="00A80C54">
        <w:rPr>
          <w:rFonts w:cs="Arial"/>
        </w:rPr>
        <w:t>à</w:t>
      </w:r>
      <w:r w:rsidR="00BC286B" w:rsidRPr="00A80C54">
        <w:rPr>
          <w:rFonts w:cs="Arial"/>
        </w:rPr>
        <w:t xml:space="preserve"> 6 personnes)</w:t>
      </w:r>
    </w:p>
    <w:p w14:paraId="28785BD5" w14:textId="545ED2B6" w:rsidR="00AD3FE5" w:rsidRPr="00204768" w:rsidRDefault="001A6E28" w:rsidP="00204768">
      <w:pPr>
        <w:pStyle w:val="Paragraphedeliste"/>
        <w:numPr>
          <w:ilvl w:val="0"/>
          <w:numId w:val="24"/>
        </w:numPr>
        <w:rPr>
          <w:rFonts w:cs="Arial"/>
        </w:rPr>
      </w:pPr>
      <w:r w:rsidRPr="00A80C54">
        <w:rPr>
          <w:rFonts w:cs="Arial"/>
        </w:rPr>
        <w:t>Permettre l’amélioration continue des méthodes de travail et l’innovation collective</w:t>
      </w:r>
      <w:r w:rsidR="00447467" w:rsidRPr="00A80C54">
        <w:rPr>
          <w:rFonts w:cs="Arial"/>
        </w:rPr>
        <w:t xml:space="preserve"> </w:t>
      </w:r>
      <w:r w:rsidR="00204768" w:rsidRPr="00204768">
        <w:rPr>
          <w:rFonts w:cs="Arial"/>
        </w:rPr>
        <w:t xml:space="preserve"> </w:t>
      </w:r>
      <w:r w:rsidR="00A80C54" w:rsidRPr="00204768">
        <w:rPr>
          <w:rFonts w:cs="Arial"/>
        </w:rPr>
        <w:br/>
      </w:r>
    </w:p>
    <w:p w14:paraId="42259FD0" w14:textId="742C5937" w:rsidR="006923B5" w:rsidRPr="00A80C54" w:rsidRDefault="006923B5" w:rsidP="00A80C54">
      <w:pPr>
        <w:pStyle w:val="Paragraphedeliste"/>
        <w:numPr>
          <w:ilvl w:val="0"/>
          <w:numId w:val="25"/>
        </w:numPr>
        <w:rPr>
          <w:rFonts w:cs="Arial"/>
        </w:rPr>
      </w:pPr>
      <w:r w:rsidRPr="00A80C54">
        <w:rPr>
          <w:rStyle w:val="lev"/>
          <w:rFonts w:eastAsiaTheme="majorEastAsia" w:cs="Arial"/>
        </w:rPr>
        <w:t>Pilote</w:t>
      </w:r>
      <w:r w:rsidR="009320B7" w:rsidRPr="00A80C54">
        <w:rPr>
          <w:rStyle w:val="lev"/>
          <w:rFonts w:eastAsiaTheme="majorEastAsia" w:cs="Arial"/>
        </w:rPr>
        <w:t>r</w:t>
      </w:r>
      <w:r w:rsidRPr="00A80C54">
        <w:rPr>
          <w:rStyle w:val="lev"/>
          <w:rFonts w:eastAsiaTheme="majorEastAsia" w:cs="Arial"/>
        </w:rPr>
        <w:t xml:space="preserve"> l’élaboration, la mise en œuvre et l’évaluation des </w:t>
      </w:r>
      <w:r w:rsidR="009D48EA" w:rsidRPr="00A80C54">
        <w:rPr>
          <w:rStyle w:val="lev"/>
          <w:rFonts w:eastAsiaTheme="majorEastAsia" w:cs="Arial"/>
        </w:rPr>
        <w:t xml:space="preserve">actions </w:t>
      </w:r>
      <w:r w:rsidR="008714B5" w:rsidRPr="00A80C54">
        <w:rPr>
          <w:rStyle w:val="lev"/>
          <w:rFonts w:eastAsiaTheme="majorEastAsia" w:cs="Arial"/>
        </w:rPr>
        <w:t>d’utilité sociale</w:t>
      </w:r>
    </w:p>
    <w:p w14:paraId="3870C10F" w14:textId="6388AA87" w:rsidR="006923B5" w:rsidRPr="00A80C54" w:rsidRDefault="008D4D7A" w:rsidP="00A80C54">
      <w:pPr>
        <w:pStyle w:val="Paragraphedeliste"/>
        <w:numPr>
          <w:ilvl w:val="0"/>
          <w:numId w:val="26"/>
        </w:numPr>
        <w:rPr>
          <w:rFonts w:cs="Arial"/>
        </w:rPr>
      </w:pPr>
      <w:r w:rsidRPr="00A80C54">
        <w:rPr>
          <w:rFonts w:cs="Arial"/>
        </w:rPr>
        <w:t>Coordonner et assurer la</w:t>
      </w:r>
      <w:r w:rsidR="006923B5" w:rsidRPr="00A80C54">
        <w:rPr>
          <w:rFonts w:cs="Arial"/>
        </w:rPr>
        <w:t xml:space="preserve"> veille sociale des besoins du territoire</w:t>
      </w:r>
    </w:p>
    <w:p w14:paraId="58AB35C3" w14:textId="5C43A02B" w:rsidR="006923B5" w:rsidRPr="00A80C54" w:rsidRDefault="008729CD" w:rsidP="00A80C54">
      <w:pPr>
        <w:pStyle w:val="Paragraphedeliste"/>
        <w:numPr>
          <w:ilvl w:val="0"/>
          <w:numId w:val="26"/>
        </w:numPr>
        <w:rPr>
          <w:rFonts w:cs="Arial"/>
        </w:rPr>
      </w:pPr>
      <w:r w:rsidRPr="00A80C54">
        <w:rPr>
          <w:rFonts w:cs="Arial"/>
        </w:rPr>
        <w:t xml:space="preserve">Animer, </w:t>
      </w:r>
      <w:r w:rsidR="006923B5" w:rsidRPr="00A80C54">
        <w:rPr>
          <w:rFonts w:cs="Arial"/>
        </w:rPr>
        <w:t>forme</w:t>
      </w:r>
      <w:r w:rsidR="009320B7" w:rsidRPr="00A80C54">
        <w:rPr>
          <w:rFonts w:cs="Arial"/>
        </w:rPr>
        <w:t>r</w:t>
      </w:r>
      <w:r w:rsidR="006923B5" w:rsidRPr="00A80C54">
        <w:rPr>
          <w:rFonts w:cs="Arial"/>
        </w:rPr>
        <w:t xml:space="preserve"> et outille</w:t>
      </w:r>
      <w:r w:rsidR="009320B7" w:rsidRPr="00A80C54">
        <w:rPr>
          <w:rFonts w:cs="Arial"/>
        </w:rPr>
        <w:t>r</w:t>
      </w:r>
      <w:r w:rsidR="006923B5" w:rsidRPr="00A80C54">
        <w:rPr>
          <w:rFonts w:cs="Arial"/>
        </w:rPr>
        <w:t xml:space="preserve"> l</w:t>
      </w:r>
      <w:r w:rsidR="00AD3FE5" w:rsidRPr="00A80C54">
        <w:rPr>
          <w:rFonts w:cs="Arial"/>
        </w:rPr>
        <w:t xml:space="preserve">’équipe </w:t>
      </w:r>
      <w:r w:rsidR="006923B5" w:rsidRPr="00A80C54">
        <w:rPr>
          <w:rFonts w:cs="Arial"/>
        </w:rPr>
        <w:t xml:space="preserve">dans la mise en œuvre de la méthodologie de projet (diagnostic, programmation, </w:t>
      </w:r>
      <w:r w:rsidRPr="00A80C54">
        <w:rPr>
          <w:rFonts w:cs="Arial"/>
        </w:rPr>
        <w:t>mise en œuvre</w:t>
      </w:r>
      <w:r w:rsidR="006923B5" w:rsidRPr="00A80C54">
        <w:rPr>
          <w:rFonts w:cs="Arial"/>
        </w:rPr>
        <w:t xml:space="preserve"> et évaluation)</w:t>
      </w:r>
    </w:p>
    <w:p w14:paraId="73D6E9A0" w14:textId="01CAF221" w:rsidR="006923B5" w:rsidRPr="00A80C54" w:rsidRDefault="00B57B32" w:rsidP="00A80C54">
      <w:pPr>
        <w:pStyle w:val="Paragraphedeliste"/>
        <w:numPr>
          <w:ilvl w:val="0"/>
          <w:numId w:val="26"/>
        </w:numPr>
        <w:rPr>
          <w:rFonts w:cs="Arial"/>
        </w:rPr>
      </w:pPr>
      <w:r w:rsidRPr="00A80C54">
        <w:rPr>
          <w:rFonts w:cs="Arial"/>
        </w:rPr>
        <w:t>Soutenir</w:t>
      </w:r>
      <w:r w:rsidR="006923B5" w:rsidRPr="00A80C54">
        <w:rPr>
          <w:rFonts w:cs="Arial"/>
        </w:rPr>
        <w:t xml:space="preserve"> « le pouvoir d’agir » </w:t>
      </w:r>
      <w:r w:rsidR="008729CD" w:rsidRPr="00A80C54">
        <w:rPr>
          <w:rFonts w:cs="Arial"/>
        </w:rPr>
        <w:t xml:space="preserve">des personnes suivies </w:t>
      </w:r>
      <w:r w:rsidR="006923B5" w:rsidRPr="00A80C54">
        <w:rPr>
          <w:rFonts w:cs="Arial"/>
        </w:rPr>
        <w:t xml:space="preserve">par la mise en œuvre au sein de l’équipe d’une posture d’écoute et d’accompagnement </w:t>
      </w:r>
      <w:r w:rsidR="004A7663" w:rsidRPr="00A80C54">
        <w:rPr>
          <w:rFonts w:cs="Arial"/>
        </w:rPr>
        <w:t>vers l’emploi durable</w:t>
      </w:r>
    </w:p>
    <w:p w14:paraId="7136C1C2" w14:textId="06CFE298" w:rsidR="00C32015" w:rsidRPr="00A80C54" w:rsidRDefault="00C32015" w:rsidP="00A80C54">
      <w:pPr>
        <w:pStyle w:val="Paragraphedeliste"/>
        <w:numPr>
          <w:ilvl w:val="0"/>
          <w:numId w:val="26"/>
        </w:numPr>
        <w:rPr>
          <w:rFonts w:cs="Arial"/>
        </w:rPr>
      </w:pPr>
      <w:r w:rsidRPr="00A80C54">
        <w:rPr>
          <w:rFonts w:cs="Arial"/>
        </w:rPr>
        <w:t>Accompagner si nécessaire, l’équipe opérationnelle dans son lien avec les financeurs et parties prenantes des actions sociales</w:t>
      </w:r>
    </w:p>
    <w:p w14:paraId="2D86B356" w14:textId="54C665AF" w:rsidR="00C32015" w:rsidRPr="00A80C54" w:rsidRDefault="00C32015" w:rsidP="00A80C54">
      <w:pPr>
        <w:pStyle w:val="Paragraphedeliste"/>
        <w:numPr>
          <w:ilvl w:val="0"/>
          <w:numId w:val="26"/>
        </w:numPr>
        <w:rPr>
          <w:rFonts w:cs="Arial"/>
        </w:rPr>
      </w:pPr>
      <w:r w:rsidRPr="00A80C54">
        <w:rPr>
          <w:rFonts w:cs="Arial"/>
        </w:rPr>
        <w:t xml:space="preserve">Développer et </w:t>
      </w:r>
      <w:r w:rsidR="008714B5" w:rsidRPr="00A80C54">
        <w:rPr>
          <w:rFonts w:cs="Arial"/>
        </w:rPr>
        <w:t xml:space="preserve">maintenir les liens avec l’ensemble des parties prenantes des territoires </w:t>
      </w:r>
      <w:r w:rsidR="00A80C54">
        <w:rPr>
          <w:rFonts w:cs="Arial"/>
        </w:rPr>
        <w:br/>
      </w:r>
    </w:p>
    <w:p w14:paraId="16CD8388" w14:textId="2979DDE1" w:rsidR="006923B5" w:rsidRPr="00A80C54" w:rsidRDefault="006923B5" w:rsidP="00A80C54">
      <w:pPr>
        <w:pStyle w:val="Paragraphedeliste"/>
        <w:numPr>
          <w:ilvl w:val="0"/>
          <w:numId w:val="25"/>
        </w:numPr>
        <w:rPr>
          <w:rFonts w:cs="Arial"/>
        </w:rPr>
      </w:pPr>
      <w:r w:rsidRPr="00A80C54">
        <w:rPr>
          <w:rStyle w:val="lev"/>
          <w:rFonts w:eastAsiaTheme="majorEastAsia" w:cs="Arial"/>
        </w:rPr>
        <w:t>Apporte</w:t>
      </w:r>
      <w:r w:rsidR="002E63EA" w:rsidRPr="00A80C54">
        <w:rPr>
          <w:rStyle w:val="lev"/>
          <w:rFonts w:eastAsiaTheme="majorEastAsia" w:cs="Arial"/>
        </w:rPr>
        <w:t>r</w:t>
      </w:r>
      <w:r w:rsidRPr="00A80C54">
        <w:rPr>
          <w:rStyle w:val="lev"/>
          <w:rFonts w:eastAsiaTheme="majorEastAsia" w:cs="Arial"/>
        </w:rPr>
        <w:t xml:space="preserve"> un appui à la gouvernance et à la vie associative</w:t>
      </w:r>
      <w:r w:rsidR="00C66D17" w:rsidRPr="00A80C54">
        <w:rPr>
          <w:rStyle w:val="lev"/>
          <w:rFonts w:eastAsiaTheme="majorEastAsia" w:cs="Arial"/>
        </w:rPr>
        <w:t xml:space="preserve"> </w:t>
      </w:r>
    </w:p>
    <w:p w14:paraId="653BBB2A" w14:textId="53ADD19D" w:rsidR="006923B5" w:rsidRPr="00A80C54" w:rsidRDefault="006923B5" w:rsidP="00A80C54">
      <w:pPr>
        <w:pStyle w:val="Paragraphedeliste"/>
        <w:numPr>
          <w:ilvl w:val="0"/>
          <w:numId w:val="27"/>
        </w:numPr>
        <w:rPr>
          <w:rFonts w:cs="Arial"/>
        </w:rPr>
      </w:pPr>
      <w:r w:rsidRPr="00A80C54">
        <w:rPr>
          <w:rFonts w:cs="Arial"/>
        </w:rPr>
        <w:t>Met</w:t>
      </w:r>
      <w:r w:rsidR="004A7663" w:rsidRPr="00A80C54">
        <w:rPr>
          <w:rFonts w:cs="Arial"/>
        </w:rPr>
        <w:t>tre</w:t>
      </w:r>
      <w:r w:rsidRPr="00A80C54">
        <w:rPr>
          <w:rFonts w:cs="Arial"/>
        </w:rPr>
        <w:t xml:space="preserve"> en œuvre les orientations définies par le bureau et le conseil d’administration</w:t>
      </w:r>
    </w:p>
    <w:p w14:paraId="3F883464" w14:textId="0E3EDE4B" w:rsidR="006923B5" w:rsidRPr="00A80C54" w:rsidRDefault="006923B5" w:rsidP="00A80C54">
      <w:pPr>
        <w:pStyle w:val="Paragraphedeliste"/>
        <w:numPr>
          <w:ilvl w:val="0"/>
          <w:numId w:val="27"/>
        </w:numPr>
        <w:rPr>
          <w:rFonts w:cs="Arial"/>
        </w:rPr>
      </w:pPr>
      <w:r w:rsidRPr="00A80C54">
        <w:rPr>
          <w:rFonts w:cs="Arial"/>
        </w:rPr>
        <w:t>Organise</w:t>
      </w:r>
      <w:r w:rsidR="004A7663" w:rsidRPr="00A80C54">
        <w:rPr>
          <w:rFonts w:cs="Arial"/>
        </w:rPr>
        <w:t>r</w:t>
      </w:r>
      <w:r w:rsidRPr="00A80C54">
        <w:rPr>
          <w:rFonts w:cs="Arial"/>
        </w:rPr>
        <w:t>, anime</w:t>
      </w:r>
      <w:r w:rsidR="004A7663" w:rsidRPr="00A80C54">
        <w:rPr>
          <w:rFonts w:cs="Arial"/>
        </w:rPr>
        <w:t>r</w:t>
      </w:r>
      <w:r w:rsidRPr="00A80C54">
        <w:rPr>
          <w:rFonts w:cs="Arial"/>
        </w:rPr>
        <w:t xml:space="preserve"> et accompagne</w:t>
      </w:r>
      <w:r w:rsidR="004A7663" w:rsidRPr="00A80C54">
        <w:rPr>
          <w:rFonts w:cs="Arial"/>
        </w:rPr>
        <w:t>r</w:t>
      </w:r>
      <w:r w:rsidRPr="00A80C54">
        <w:rPr>
          <w:rFonts w:cs="Arial"/>
        </w:rPr>
        <w:t xml:space="preserve"> la participation des bénévoles</w:t>
      </w:r>
      <w:r w:rsidR="004A7663" w:rsidRPr="00A80C54">
        <w:rPr>
          <w:rFonts w:cs="Arial"/>
        </w:rPr>
        <w:t>/mécènes</w:t>
      </w:r>
    </w:p>
    <w:p w14:paraId="538B7890" w14:textId="78400234" w:rsidR="00947520" w:rsidRPr="00204768" w:rsidRDefault="006923B5" w:rsidP="00204768">
      <w:pPr>
        <w:pStyle w:val="Paragraphedeliste"/>
        <w:numPr>
          <w:ilvl w:val="0"/>
          <w:numId w:val="27"/>
        </w:numPr>
        <w:rPr>
          <w:rFonts w:cs="Arial"/>
        </w:rPr>
      </w:pPr>
      <w:r w:rsidRPr="00A80C54">
        <w:rPr>
          <w:rFonts w:cs="Arial"/>
        </w:rPr>
        <w:t>Apporte</w:t>
      </w:r>
      <w:r w:rsidR="00905403" w:rsidRPr="00A80C54">
        <w:rPr>
          <w:rFonts w:cs="Arial"/>
        </w:rPr>
        <w:t>r un</w:t>
      </w:r>
      <w:r w:rsidRPr="00A80C54">
        <w:rPr>
          <w:rFonts w:cs="Arial"/>
        </w:rPr>
        <w:t xml:space="preserve"> appui, conseils et aides aux décisions du Bureau et du C</w:t>
      </w:r>
      <w:r w:rsidR="00C32015" w:rsidRPr="00A80C54">
        <w:rPr>
          <w:rFonts w:cs="Arial"/>
        </w:rPr>
        <w:t>A</w:t>
      </w:r>
    </w:p>
    <w:p w14:paraId="0E50A329" w14:textId="77777777" w:rsidR="00947520" w:rsidRPr="00947520" w:rsidRDefault="00947520" w:rsidP="00947520">
      <w:pPr>
        <w:jc w:val="both"/>
        <w:rPr>
          <w:b/>
          <w:bCs/>
        </w:rPr>
      </w:pPr>
      <w:r w:rsidRPr="00947520">
        <w:rPr>
          <w:b/>
          <w:bCs/>
        </w:rPr>
        <w:t>Missions secondaires :</w:t>
      </w:r>
    </w:p>
    <w:p w14:paraId="46900B19" w14:textId="77777777" w:rsidR="00947520" w:rsidRPr="00947520" w:rsidRDefault="00947520" w:rsidP="00947520">
      <w:pPr>
        <w:pStyle w:val="Paragraphedeliste"/>
        <w:numPr>
          <w:ilvl w:val="0"/>
          <w:numId w:val="22"/>
        </w:numPr>
        <w:spacing w:after="120" w:line="276" w:lineRule="auto"/>
        <w:jc w:val="both"/>
      </w:pPr>
      <w:r w:rsidRPr="00947520">
        <w:t>Participer aux réunions d’équipe</w:t>
      </w:r>
    </w:p>
    <w:p w14:paraId="1F06A88F" w14:textId="77777777" w:rsidR="00947520" w:rsidRPr="00947520" w:rsidRDefault="00947520" w:rsidP="00947520">
      <w:pPr>
        <w:pStyle w:val="Paragraphedeliste"/>
        <w:numPr>
          <w:ilvl w:val="0"/>
          <w:numId w:val="22"/>
        </w:numPr>
        <w:spacing w:after="120" w:line="276" w:lineRule="auto"/>
        <w:jc w:val="both"/>
      </w:pPr>
      <w:r w:rsidRPr="00947520">
        <w:t>Être en collaboration avec les autres membres de l’équipe lors d’événement ou de rendez-vous extérieur sur les différents territoires</w:t>
      </w:r>
    </w:p>
    <w:p w14:paraId="5D7D2DB2" w14:textId="77777777" w:rsidR="00947520" w:rsidRPr="00947520" w:rsidRDefault="00947520" w:rsidP="00947520"/>
    <w:p w14:paraId="264EE4E6" w14:textId="77777777" w:rsidR="00947520" w:rsidRPr="00947520" w:rsidRDefault="00947520" w:rsidP="00947520">
      <w:pPr>
        <w:rPr>
          <w:i/>
          <w:iCs/>
        </w:rPr>
      </w:pPr>
      <w:r w:rsidRPr="00947520">
        <w:rPr>
          <w:i/>
          <w:iCs/>
        </w:rPr>
        <w:t>Si vous souhaitez</w:t>
      </w:r>
    </w:p>
    <w:p w14:paraId="3BB02039" w14:textId="77777777" w:rsidR="00947520" w:rsidRPr="00947520" w:rsidRDefault="00947520" w:rsidP="00947520">
      <w:pPr>
        <w:pStyle w:val="Paragraphedeliste"/>
        <w:numPr>
          <w:ilvl w:val="0"/>
          <w:numId w:val="23"/>
        </w:numPr>
        <w:spacing w:after="120" w:line="264" w:lineRule="auto"/>
      </w:pPr>
      <w:r w:rsidRPr="00947520">
        <w:t>Faire une immersion dans une structure, dynamique, jeune, innovante</w:t>
      </w:r>
    </w:p>
    <w:p w14:paraId="6ED10E49" w14:textId="77777777" w:rsidR="00947520" w:rsidRPr="00947520" w:rsidRDefault="00947520" w:rsidP="00947520">
      <w:pPr>
        <w:pStyle w:val="Paragraphedeliste"/>
        <w:numPr>
          <w:ilvl w:val="0"/>
          <w:numId w:val="23"/>
        </w:numPr>
        <w:spacing w:after="120" w:line="264" w:lineRule="auto"/>
      </w:pPr>
      <w:r w:rsidRPr="00947520">
        <w:t>Apporter votre contribution à son développement</w:t>
      </w:r>
    </w:p>
    <w:p w14:paraId="052A18B2" w14:textId="6C6AA218" w:rsidR="00F81D38" w:rsidRPr="00204768" w:rsidRDefault="00947520" w:rsidP="00204768">
      <w:pPr>
        <w:pStyle w:val="Paragraphedeliste"/>
        <w:numPr>
          <w:ilvl w:val="0"/>
          <w:numId w:val="23"/>
        </w:numPr>
        <w:spacing w:after="120" w:line="264" w:lineRule="auto"/>
      </w:pPr>
      <w:r w:rsidRPr="00947520">
        <w:t xml:space="preserve">Alors envoyez-nous votre candidature ! </w:t>
      </w:r>
    </w:p>
    <w:sectPr w:rsidR="00F81D38" w:rsidRPr="002047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AE1C" w14:textId="77777777" w:rsidR="00856A33" w:rsidRDefault="00856A33" w:rsidP="00AD62CB">
      <w:pPr>
        <w:spacing w:after="0" w:line="240" w:lineRule="auto"/>
      </w:pPr>
      <w:r>
        <w:separator/>
      </w:r>
    </w:p>
  </w:endnote>
  <w:endnote w:type="continuationSeparator" w:id="0">
    <w:p w14:paraId="516F0D0B" w14:textId="77777777" w:rsidR="00856A33" w:rsidRDefault="00856A33" w:rsidP="00AD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14FB" w14:textId="77777777" w:rsidR="00856A33" w:rsidRDefault="00856A33" w:rsidP="00AD62CB">
      <w:pPr>
        <w:spacing w:after="0" w:line="240" w:lineRule="auto"/>
      </w:pPr>
      <w:r>
        <w:separator/>
      </w:r>
    </w:p>
  </w:footnote>
  <w:footnote w:type="continuationSeparator" w:id="0">
    <w:p w14:paraId="02A1BB6F" w14:textId="77777777" w:rsidR="00856A33" w:rsidRDefault="00856A33" w:rsidP="00AD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FD79" w14:textId="358C97F4" w:rsidR="00AD62CB" w:rsidRDefault="00AD62CB">
    <w:pPr>
      <w:pStyle w:val="En-tte"/>
    </w:pPr>
    <w:r>
      <w:rPr>
        <w:noProof/>
        <w14:ligatures w14:val="standardContextual"/>
      </w:rPr>
      <w:drawing>
        <wp:anchor distT="0" distB="0" distL="114300" distR="114300" simplePos="0" relativeHeight="251658240" behindDoc="0" locked="0" layoutInCell="1" allowOverlap="1" wp14:anchorId="6DAE3C43" wp14:editId="12800281">
          <wp:simplePos x="0" y="0"/>
          <wp:positionH relativeFrom="margin">
            <wp:align>left</wp:align>
          </wp:positionH>
          <wp:positionV relativeFrom="paragraph">
            <wp:posOffset>-1905</wp:posOffset>
          </wp:positionV>
          <wp:extent cx="962025" cy="441619"/>
          <wp:effectExtent l="0" t="0" r="0" b="0"/>
          <wp:wrapNone/>
          <wp:docPr id="1781309238" name="Image 1" descr="Une image contenant Police, text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09238" name="Image 1" descr="Une image contenant Police, texte, logo,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3186" cy="446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A5"/>
    <w:multiLevelType w:val="hybridMultilevel"/>
    <w:tmpl w:val="CDFE4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06B14"/>
    <w:multiLevelType w:val="hybridMultilevel"/>
    <w:tmpl w:val="727203B8"/>
    <w:lvl w:ilvl="0" w:tplc="79B82AAC">
      <w:start w:val="1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9FF6286"/>
    <w:multiLevelType w:val="hybridMultilevel"/>
    <w:tmpl w:val="CFDA7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387072"/>
    <w:multiLevelType w:val="hybridMultilevel"/>
    <w:tmpl w:val="6BF4D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7740A5"/>
    <w:multiLevelType w:val="hybridMultilevel"/>
    <w:tmpl w:val="94203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172D23"/>
    <w:multiLevelType w:val="multilevel"/>
    <w:tmpl w:val="C65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3497B"/>
    <w:multiLevelType w:val="hybridMultilevel"/>
    <w:tmpl w:val="6E30B1B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7382F07"/>
    <w:multiLevelType w:val="hybridMultilevel"/>
    <w:tmpl w:val="B18E3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D576DF"/>
    <w:multiLevelType w:val="multilevel"/>
    <w:tmpl w:val="26C6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80131"/>
    <w:multiLevelType w:val="multilevel"/>
    <w:tmpl w:val="AF08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7785D"/>
    <w:multiLevelType w:val="multilevel"/>
    <w:tmpl w:val="AFFE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752A9"/>
    <w:multiLevelType w:val="hybridMultilevel"/>
    <w:tmpl w:val="C3FC362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FDA26F6"/>
    <w:multiLevelType w:val="hybridMultilevel"/>
    <w:tmpl w:val="BAD899FA"/>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502C5E"/>
    <w:multiLevelType w:val="multilevel"/>
    <w:tmpl w:val="A53A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C6082"/>
    <w:multiLevelType w:val="hybridMultilevel"/>
    <w:tmpl w:val="4B64A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184942"/>
    <w:multiLevelType w:val="multilevel"/>
    <w:tmpl w:val="695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03443"/>
    <w:multiLevelType w:val="multilevel"/>
    <w:tmpl w:val="3B9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D01E4"/>
    <w:multiLevelType w:val="multilevel"/>
    <w:tmpl w:val="751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95022"/>
    <w:multiLevelType w:val="hybridMultilevel"/>
    <w:tmpl w:val="FAFEABB6"/>
    <w:lvl w:ilvl="0" w:tplc="4886C9D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63131D1"/>
    <w:multiLevelType w:val="multilevel"/>
    <w:tmpl w:val="C0F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ED7F1C"/>
    <w:multiLevelType w:val="hybridMultilevel"/>
    <w:tmpl w:val="74067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B63C1"/>
    <w:multiLevelType w:val="multilevel"/>
    <w:tmpl w:val="735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4717D"/>
    <w:multiLevelType w:val="hybridMultilevel"/>
    <w:tmpl w:val="30C8CAD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E403BC"/>
    <w:multiLevelType w:val="hybridMultilevel"/>
    <w:tmpl w:val="01F8C6BA"/>
    <w:lvl w:ilvl="0" w:tplc="423C819E">
      <w:numFmt w:val="bullet"/>
      <w:lvlText w:val="•"/>
      <w:lvlJc w:val="left"/>
      <w:pPr>
        <w:ind w:left="1065" w:hanging="705"/>
      </w:pPr>
      <w:rPr>
        <w:rFonts w:ascii="Aptos" w:eastAsia="Times New Roman"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B96350"/>
    <w:multiLevelType w:val="multilevel"/>
    <w:tmpl w:val="5F7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06876"/>
    <w:multiLevelType w:val="multilevel"/>
    <w:tmpl w:val="6E1E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541729">
    <w:abstractNumId w:val="6"/>
  </w:num>
  <w:num w:numId="2" w16cid:durableId="1019234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544223">
    <w:abstractNumId w:val="18"/>
  </w:num>
  <w:num w:numId="4" w16cid:durableId="640960073">
    <w:abstractNumId w:val="1"/>
  </w:num>
  <w:num w:numId="5" w16cid:durableId="1373118830">
    <w:abstractNumId w:val="11"/>
  </w:num>
  <w:num w:numId="6" w16cid:durableId="534661597">
    <w:abstractNumId w:val="20"/>
  </w:num>
  <w:num w:numId="7" w16cid:durableId="196771317">
    <w:abstractNumId w:val="22"/>
  </w:num>
  <w:num w:numId="8" w16cid:durableId="1234437158">
    <w:abstractNumId w:val="25"/>
  </w:num>
  <w:num w:numId="9" w16cid:durableId="1283000229">
    <w:abstractNumId w:val="9"/>
  </w:num>
  <w:num w:numId="10" w16cid:durableId="164176186">
    <w:abstractNumId w:val="24"/>
  </w:num>
  <w:num w:numId="11" w16cid:durableId="48651725">
    <w:abstractNumId w:val="13"/>
  </w:num>
  <w:num w:numId="12" w16cid:durableId="659651301">
    <w:abstractNumId w:val="15"/>
  </w:num>
  <w:num w:numId="13" w16cid:durableId="1648433624">
    <w:abstractNumId w:val="21"/>
  </w:num>
  <w:num w:numId="14" w16cid:durableId="784883252">
    <w:abstractNumId w:val="5"/>
  </w:num>
  <w:num w:numId="15" w16cid:durableId="780146077">
    <w:abstractNumId w:val="10"/>
  </w:num>
  <w:num w:numId="16" w16cid:durableId="1742438093">
    <w:abstractNumId w:val="16"/>
  </w:num>
  <w:num w:numId="17" w16cid:durableId="1182937365">
    <w:abstractNumId w:val="17"/>
  </w:num>
  <w:num w:numId="18" w16cid:durableId="1837383109">
    <w:abstractNumId w:val="8"/>
  </w:num>
  <w:num w:numId="19" w16cid:durableId="1155149349">
    <w:abstractNumId w:val="19"/>
  </w:num>
  <w:num w:numId="20" w16cid:durableId="879131550">
    <w:abstractNumId w:val="4"/>
  </w:num>
  <w:num w:numId="21" w16cid:durableId="1685941462">
    <w:abstractNumId w:val="23"/>
  </w:num>
  <w:num w:numId="22" w16cid:durableId="1138448572">
    <w:abstractNumId w:val="14"/>
  </w:num>
  <w:num w:numId="23" w16cid:durableId="1568228461">
    <w:abstractNumId w:val="12"/>
  </w:num>
  <w:num w:numId="24" w16cid:durableId="274800428">
    <w:abstractNumId w:val="0"/>
  </w:num>
  <w:num w:numId="25" w16cid:durableId="1635403347">
    <w:abstractNumId w:val="3"/>
  </w:num>
  <w:num w:numId="26" w16cid:durableId="912589597">
    <w:abstractNumId w:val="2"/>
  </w:num>
  <w:num w:numId="27" w16cid:durableId="123273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84"/>
    <w:rsid w:val="00015F64"/>
    <w:rsid w:val="00043941"/>
    <w:rsid w:val="001112AC"/>
    <w:rsid w:val="00142840"/>
    <w:rsid w:val="001535B2"/>
    <w:rsid w:val="00155E28"/>
    <w:rsid w:val="001850C4"/>
    <w:rsid w:val="001A6E28"/>
    <w:rsid w:val="00204768"/>
    <w:rsid w:val="00282A0B"/>
    <w:rsid w:val="002E63EA"/>
    <w:rsid w:val="00300626"/>
    <w:rsid w:val="004032E7"/>
    <w:rsid w:val="00447467"/>
    <w:rsid w:val="00452EC9"/>
    <w:rsid w:val="004A7663"/>
    <w:rsid w:val="004A7C4A"/>
    <w:rsid w:val="004F2F35"/>
    <w:rsid w:val="005610E8"/>
    <w:rsid w:val="005B3BA5"/>
    <w:rsid w:val="00611E00"/>
    <w:rsid w:val="00632139"/>
    <w:rsid w:val="00635CDB"/>
    <w:rsid w:val="006923B5"/>
    <w:rsid w:val="006C34E8"/>
    <w:rsid w:val="00727AA6"/>
    <w:rsid w:val="00780D84"/>
    <w:rsid w:val="00856A33"/>
    <w:rsid w:val="00864DC0"/>
    <w:rsid w:val="008714B5"/>
    <w:rsid w:val="008729CD"/>
    <w:rsid w:val="008D4D7A"/>
    <w:rsid w:val="00905403"/>
    <w:rsid w:val="009320B7"/>
    <w:rsid w:val="009471F3"/>
    <w:rsid w:val="00947520"/>
    <w:rsid w:val="009965B2"/>
    <w:rsid w:val="009C0F29"/>
    <w:rsid w:val="009D48EA"/>
    <w:rsid w:val="00A63678"/>
    <w:rsid w:val="00A80C54"/>
    <w:rsid w:val="00AA7F4E"/>
    <w:rsid w:val="00AD3FE5"/>
    <w:rsid w:val="00AD62CB"/>
    <w:rsid w:val="00AF080F"/>
    <w:rsid w:val="00B42701"/>
    <w:rsid w:val="00B57B32"/>
    <w:rsid w:val="00B93E5E"/>
    <w:rsid w:val="00BC286B"/>
    <w:rsid w:val="00BE35CF"/>
    <w:rsid w:val="00C13151"/>
    <w:rsid w:val="00C32015"/>
    <w:rsid w:val="00C66D17"/>
    <w:rsid w:val="00D4172B"/>
    <w:rsid w:val="00D714CD"/>
    <w:rsid w:val="00DA4782"/>
    <w:rsid w:val="00DE3661"/>
    <w:rsid w:val="00DF44BD"/>
    <w:rsid w:val="00EC0D7B"/>
    <w:rsid w:val="00F363AC"/>
    <w:rsid w:val="00F81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6A84"/>
  <w15:chartTrackingRefBased/>
  <w15:docId w15:val="{8B9156D0-48A8-44F6-9E98-FC9E0DF0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B2"/>
    <w:pPr>
      <w:spacing w:line="256" w:lineRule="auto"/>
    </w:pPr>
    <w:rPr>
      <w:kern w:val="0"/>
      <w14:ligatures w14:val="none"/>
    </w:rPr>
  </w:style>
  <w:style w:type="paragraph" w:styleId="Titre1">
    <w:name w:val="heading 1"/>
    <w:basedOn w:val="Normal"/>
    <w:next w:val="Normal"/>
    <w:link w:val="Titre1Car"/>
    <w:uiPriority w:val="9"/>
    <w:qFormat/>
    <w:rsid w:val="00780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0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0D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0D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0D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0D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0D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0D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0D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D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0D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0D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0D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0D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0D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0D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0D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0D84"/>
    <w:rPr>
      <w:rFonts w:eastAsiaTheme="majorEastAsia" w:cstheme="majorBidi"/>
      <w:color w:val="272727" w:themeColor="text1" w:themeTint="D8"/>
    </w:rPr>
  </w:style>
  <w:style w:type="paragraph" w:styleId="Titre">
    <w:name w:val="Title"/>
    <w:basedOn w:val="Normal"/>
    <w:next w:val="Normal"/>
    <w:link w:val="TitreCar"/>
    <w:uiPriority w:val="10"/>
    <w:qFormat/>
    <w:rsid w:val="00780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0D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0D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0D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0D84"/>
    <w:pPr>
      <w:spacing w:before="160"/>
      <w:jc w:val="center"/>
    </w:pPr>
    <w:rPr>
      <w:i/>
      <w:iCs/>
      <w:color w:val="404040" w:themeColor="text1" w:themeTint="BF"/>
    </w:rPr>
  </w:style>
  <w:style w:type="character" w:customStyle="1" w:styleId="CitationCar">
    <w:name w:val="Citation Car"/>
    <w:basedOn w:val="Policepardfaut"/>
    <w:link w:val="Citation"/>
    <w:uiPriority w:val="29"/>
    <w:rsid w:val="00780D84"/>
    <w:rPr>
      <w:i/>
      <w:iCs/>
      <w:color w:val="404040" w:themeColor="text1" w:themeTint="BF"/>
    </w:rPr>
  </w:style>
  <w:style w:type="paragraph" w:styleId="Paragraphedeliste">
    <w:name w:val="List Paragraph"/>
    <w:basedOn w:val="Normal"/>
    <w:uiPriority w:val="34"/>
    <w:qFormat/>
    <w:rsid w:val="00780D84"/>
    <w:pPr>
      <w:ind w:left="720"/>
      <w:contextualSpacing/>
    </w:pPr>
  </w:style>
  <w:style w:type="character" w:styleId="Accentuationintense">
    <w:name w:val="Intense Emphasis"/>
    <w:basedOn w:val="Policepardfaut"/>
    <w:uiPriority w:val="21"/>
    <w:qFormat/>
    <w:rsid w:val="00780D84"/>
    <w:rPr>
      <w:i/>
      <w:iCs/>
      <w:color w:val="0F4761" w:themeColor="accent1" w:themeShade="BF"/>
    </w:rPr>
  </w:style>
  <w:style w:type="paragraph" w:styleId="Citationintense">
    <w:name w:val="Intense Quote"/>
    <w:basedOn w:val="Normal"/>
    <w:next w:val="Normal"/>
    <w:link w:val="CitationintenseCar"/>
    <w:uiPriority w:val="30"/>
    <w:qFormat/>
    <w:rsid w:val="00780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0D84"/>
    <w:rPr>
      <w:i/>
      <w:iCs/>
      <w:color w:val="0F4761" w:themeColor="accent1" w:themeShade="BF"/>
    </w:rPr>
  </w:style>
  <w:style w:type="character" w:styleId="Rfrenceintense">
    <w:name w:val="Intense Reference"/>
    <w:basedOn w:val="Policepardfaut"/>
    <w:uiPriority w:val="32"/>
    <w:qFormat/>
    <w:rsid w:val="00780D84"/>
    <w:rPr>
      <w:b/>
      <w:bCs/>
      <w:smallCaps/>
      <w:color w:val="0F4761" w:themeColor="accent1" w:themeShade="BF"/>
      <w:spacing w:val="5"/>
    </w:rPr>
  </w:style>
  <w:style w:type="paragraph" w:styleId="NormalWeb">
    <w:name w:val="Normal (Web)"/>
    <w:basedOn w:val="Normal"/>
    <w:uiPriority w:val="99"/>
    <w:unhideWhenUsed/>
    <w:rsid w:val="006923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23B5"/>
    <w:rPr>
      <w:b/>
      <w:bCs/>
    </w:rPr>
  </w:style>
  <w:style w:type="paragraph" w:styleId="En-tte">
    <w:name w:val="header"/>
    <w:basedOn w:val="Normal"/>
    <w:link w:val="En-tteCar"/>
    <w:uiPriority w:val="99"/>
    <w:unhideWhenUsed/>
    <w:rsid w:val="00AD62CB"/>
    <w:pPr>
      <w:tabs>
        <w:tab w:val="center" w:pos="4536"/>
        <w:tab w:val="right" w:pos="9072"/>
      </w:tabs>
      <w:spacing w:after="0" w:line="240" w:lineRule="auto"/>
    </w:pPr>
  </w:style>
  <w:style w:type="character" w:customStyle="1" w:styleId="En-tteCar">
    <w:name w:val="En-tête Car"/>
    <w:basedOn w:val="Policepardfaut"/>
    <w:link w:val="En-tte"/>
    <w:uiPriority w:val="99"/>
    <w:rsid w:val="00AD62CB"/>
    <w:rPr>
      <w:kern w:val="0"/>
      <w14:ligatures w14:val="none"/>
    </w:rPr>
  </w:style>
  <w:style w:type="paragraph" w:styleId="Pieddepage">
    <w:name w:val="footer"/>
    <w:basedOn w:val="Normal"/>
    <w:link w:val="PieddepageCar"/>
    <w:uiPriority w:val="99"/>
    <w:unhideWhenUsed/>
    <w:rsid w:val="00AD62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2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3440">
      <w:bodyDiv w:val="1"/>
      <w:marLeft w:val="0"/>
      <w:marRight w:val="0"/>
      <w:marTop w:val="0"/>
      <w:marBottom w:val="0"/>
      <w:divBdr>
        <w:top w:val="none" w:sz="0" w:space="0" w:color="auto"/>
        <w:left w:val="none" w:sz="0" w:space="0" w:color="auto"/>
        <w:bottom w:val="none" w:sz="0" w:space="0" w:color="auto"/>
        <w:right w:val="none" w:sz="0" w:space="0" w:color="auto"/>
      </w:divBdr>
    </w:div>
    <w:div w:id="18682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Freydier</dc:creator>
  <cp:keywords/>
  <dc:description/>
  <cp:lastModifiedBy>Olivia Freydier</cp:lastModifiedBy>
  <cp:revision>59</cp:revision>
  <dcterms:created xsi:type="dcterms:W3CDTF">2024-03-01T12:43:00Z</dcterms:created>
  <dcterms:modified xsi:type="dcterms:W3CDTF">2024-04-15T09:35:00Z</dcterms:modified>
</cp:coreProperties>
</file>