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867C" w14:textId="77777777" w:rsidR="009D617E" w:rsidRPr="009D617E" w:rsidRDefault="009D617E" w:rsidP="009D61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95959" w:themeColor="text1" w:themeTint="A6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b/>
          <w:bCs/>
          <w:color w:val="595959" w:themeColor="text1" w:themeTint="A6"/>
          <w:kern w:val="0"/>
          <w:sz w:val="24"/>
          <w:szCs w:val="24"/>
          <w:lang w:eastAsia="de-DE"/>
          <w14:ligatures w14:val="none"/>
        </w:rPr>
        <w:t>Erstellung von Gutachten in familiengerichtlichen Verfahren:</w:t>
      </w:r>
    </w:p>
    <w:p w14:paraId="0002EC69" w14:textId="4CDF21EB" w:rsidR="009D617E" w:rsidRP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Als Gutachterin analysiere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ich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Sachverhalte im familiengerichtlichen Kontext.</w:t>
      </w:r>
    </w:p>
    <w:p w14:paraId="0B3435D0" w14:textId="3B6D5F06" w:rsidR="009D617E" w:rsidRP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Ich 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bewerte die Situation und erstellen schriftliche Gutachten, die als Entscheidungsgrundlage für das Gericht dienen.</w:t>
      </w:r>
    </w:p>
    <w:p w14:paraId="6D0132D8" w14:textId="77777777" w:rsidR="009D617E" w:rsidRDefault="009D617E" w:rsidP="005C221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Dies kann beispielsweise bei Sorgerechtsstreitigkeiten, Umgangsregelungen oder Unterhaltsfragen der Fall sein.</w:t>
      </w:r>
    </w:p>
    <w:p w14:paraId="0F40EE91" w14:textId="77777777" w:rsidR="005C2216" w:rsidRPr="009D617E" w:rsidRDefault="005C2216" w:rsidP="005C2216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</w:p>
    <w:p w14:paraId="62087EAD" w14:textId="77777777" w:rsidR="009D617E" w:rsidRPr="009D617E" w:rsidRDefault="009D617E" w:rsidP="009D61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206D" w:themeColor="accent5" w:themeShade="BF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b/>
          <w:bCs/>
          <w:color w:val="77206D" w:themeColor="accent5" w:themeShade="BF"/>
          <w:kern w:val="0"/>
          <w:sz w:val="24"/>
          <w:szCs w:val="24"/>
          <w:lang w:eastAsia="de-DE"/>
          <w14:ligatures w14:val="none"/>
        </w:rPr>
        <w:t>Mediation (außergerichtliche Streitbeilegung) zur Konfliktlösung:</w:t>
      </w:r>
    </w:p>
    <w:p w14:paraId="7AF09D78" w14:textId="3A8E00A1" w:rsidR="009D617E" w:rsidRP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Als Mediatorin unterstütze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ich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Menschen dabei, außergerichtliche Lösungen für ihre Konflikte zu finden.</w:t>
      </w:r>
    </w:p>
    <w:p w14:paraId="7BD5F0A3" w14:textId="2449C01E" w:rsidR="009D617E" w:rsidRP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Durch das m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oderieren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de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Gespräche zwischen den Konfliktparteien un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terstütze ich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, gemeinsame Interessen und Lösungsansätze zu identifizieren.</w:t>
      </w:r>
    </w:p>
    <w:p w14:paraId="597D9AB8" w14:textId="10A4A64E" w:rsid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Ziel ist es, eine einvernehmliche Einigung zu erzielen, ohne vor Gericht zu gehen</w:t>
      </w:r>
      <w:r w:rsidR="005C2216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.</w:t>
      </w:r>
    </w:p>
    <w:p w14:paraId="0E122D45" w14:textId="77777777" w:rsidR="005C2216" w:rsidRPr="009D617E" w:rsidRDefault="005C2216" w:rsidP="005C221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</w:p>
    <w:p w14:paraId="42A56846" w14:textId="77777777" w:rsidR="009D617E" w:rsidRPr="009D617E" w:rsidRDefault="009D617E" w:rsidP="009D61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BF4E14" w:themeColor="accent2" w:themeShade="BF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b/>
          <w:bCs/>
          <w:color w:val="BF4E14" w:themeColor="accent2" w:themeShade="BF"/>
          <w:kern w:val="0"/>
          <w:sz w:val="24"/>
          <w:szCs w:val="24"/>
          <w:lang w:eastAsia="de-DE"/>
          <w14:ligatures w14:val="none"/>
        </w:rPr>
        <w:t>Systemische Familienberatung:</w:t>
      </w:r>
    </w:p>
    <w:p w14:paraId="5E9E20B1" w14:textId="34E57BA9" w:rsidR="009D617E" w:rsidRP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In der systemischen Familienberatung betrachten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wir nicht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nur das Individuum, sondern das gesamte Familiensystem.</w:t>
      </w:r>
    </w:p>
    <w:p w14:paraId="73590947" w14:textId="760045FA" w:rsidR="009D617E" w:rsidRP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Dieses 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hilft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Familienmitgliedern, ihre Beziehungen zueinander zu verstehen und Konflikte zu lösen.</w:t>
      </w:r>
    </w:p>
    <w:p w14:paraId="39C5E6F9" w14:textId="705DE858" w:rsid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Dabei berücksichtigen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wir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familiäre Dynamiken, Kommunikationsmuster und Rollenverteilungen.</w:t>
      </w:r>
    </w:p>
    <w:p w14:paraId="680D6215" w14:textId="77777777" w:rsidR="005C2216" w:rsidRPr="009D617E" w:rsidRDefault="005C2216" w:rsidP="005C221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</w:p>
    <w:p w14:paraId="783AB3CC" w14:textId="77777777" w:rsidR="009D617E" w:rsidRPr="009D617E" w:rsidRDefault="009D617E" w:rsidP="009D61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5E99" w:themeColor="text2" w:themeTint="BF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b/>
          <w:bCs/>
          <w:color w:val="215E99" w:themeColor="text2" w:themeTint="BF"/>
          <w:kern w:val="0"/>
          <w:sz w:val="24"/>
          <w:szCs w:val="24"/>
          <w:lang w:eastAsia="de-DE"/>
          <w14:ligatures w14:val="none"/>
        </w:rPr>
        <w:t>Stress &amp; Burnout Coaching individuell:</w:t>
      </w:r>
    </w:p>
    <w:p w14:paraId="7F10950A" w14:textId="4B3D8B4A" w:rsidR="009D617E" w:rsidRP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Als Coach begleite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ich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Einzelpersonen, die unter Stress oder Burnout leiden.</w:t>
      </w:r>
    </w:p>
    <w:p w14:paraId="3A328B42" w14:textId="193EF4E5" w:rsidR="009D617E" w:rsidRPr="009D617E" w:rsidRDefault="005C2216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Gemeinsam 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entwickeln</w:t>
      </w:r>
      <w:r w:rsid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</w:t>
      </w:r>
      <w:proofErr w:type="gramStart"/>
      <w:r w:rsid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wir </w:t>
      </w:r>
      <w:r w:rsidR="009D617E"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individuelle</w:t>
      </w:r>
      <w:proofErr w:type="gramEnd"/>
      <w:r w:rsidR="009D617E"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Strategien zur </w:t>
      </w:r>
      <w:r w:rsid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eigenen </w:t>
      </w:r>
      <w:r w:rsidR="009D617E"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Stressbewältigung und </w:t>
      </w:r>
      <w:r w:rsid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als </w:t>
      </w:r>
      <w:r w:rsidR="009D617E"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Burnout-Prävention.</w:t>
      </w:r>
    </w:p>
    <w:p w14:paraId="401528BC" w14:textId="77777777" w:rsid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Das kann beispielsweise Entspannungstechniken, Zeitmanagement oder Veränderungen im Arbeitsumfeld umfassen.</w:t>
      </w:r>
    </w:p>
    <w:p w14:paraId="020BDD9D" w14:textId="77777777" w:rsidR="005C2216" w:rsidRPr="009D617E" w:rsidRDefault="005C2216" w:rsidP="005C221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</w:p>
    <w:p w14:paraId="06C89243" w14:textId="77777777" w:rsidR="009D617E" w:rsidRPr="009D617E" w:rsidRDefault="009D617E" w:rsidP="009D61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7C22" w:themeColor="accent6" w:themeShade="BF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b/>
          <w:bCs/>
          <w:color w:val="3A7C22" w:themeColor="accent6" w:themeShade="BF"/>
          <w:kern w:val="0"/>
          <w:sz w:val="24"/>
          <w:szCs w:val="24"/>
          <w:lang w:eastAsia="de-DE"/>
          <w14:ligatures w14:val="none"/>
        </w:rPr>
        <w:t>Entspannungstraining individuell:</w:t>
      </w:r>
    </w:p>
    <w:p w14:paraId="579FBF46" w14:textId="7680B031" w:rsidR="009D617E" w:rsidRP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Hier geht es darum, maßgeschneiderte Entspannungstechniken für </w:t>
      </w:r>
      <w:r w:rsidR="005C2216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die 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Einzelpersonen zu entwickeln.</w:t>
      </w:r>
    </w:p>
    <w:p w14:paraId="2679BD58" w14:textId="555581C2" w:rsidR="009D617E" w:rsidRPr="009D617E" w:rsidRDefault="009D617E" w:rsidP="009D6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Dies kann </w:t>
      </w:r>
      <w:r w:rsidR="005C2216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durch </w:t>
      </w:r>
      <w:proofErr w:type="gramStart"/>
      <w:r w:rsidR="005C2216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Verankerung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</w:t>
      </w:r>
      <w:r w:rsidR="005C2216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von</w:t>
      </w:r>
      <w:proofErr w:type="gramEnd"/>
      <w:r w:rsidR="005C2216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unterschiedlichen Skills wie </w:t>
      </w: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Atemübungen, Progressive Muskelentspannung, Meditation oder andere Methoden </w:t>
      </w:r>
      <w:r w:rsidR="005C2216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umgesetzt werden.</w:t>
      </w:r>
    </w:p>
    <w:p w14:paraId="7E3C59F5" w14:textId="69931946" w:rsidR="00847997" w:rsidRPr="005C2216" w:rsidRDefault="009D617E" w:rsidP="005C221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9D617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de-DE"/>
          <w14:ligatures w14:val="none"/>
        </w:rPr>
        <w:t>Ziel ist es, die körperliche und geistige Entspannung zu fördern.</w:t>
      </w:r>
    </w:p>
    <w:sectPr w:rsidR="00847997" w:rsidRPr="005C22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4184"/>
    <w:multiLevelType w:val="multilevel"/>
    <w:tmpl w:val="577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35A2E"/>
    <w:multiLevelType w:val="multilevel"/>
    <w:tmpl w:val="9D3C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749939">
    <w:abstractNumId w:val="0"/>
  </w:num>
  <w:num w:numId="2" w16cid:durableId="86012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7E"/>
    <w:rsid w:val="005C2216"/>
    <w:rsid w:val="00847997"/>
    <w:rsid w:val="009D617E"/>
    <w:rsid w:val="00E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3859"/>
  <w15:chartTrackingRefBased/>
  <w15:docId w15:val="{59A35997-675C-4AEC-A221-E54237C6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6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6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6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6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6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6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6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6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6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6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6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61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61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61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61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61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61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6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6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6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61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61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61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6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61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61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D617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617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D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D6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Christine Ley-Kalender</dc:creator>
  <cp:keywords/>
  <dc:description/>
  <cp:lastModifiedBy>Monika Christine Ley-Kalender</cp:lastModifiedBy>
  <cp:revision>1</cp:revision>
  <dcterms:created xsi:type="dcterms:W3CDTF">2024-05-27T13:52:00Z</dcterms:created>
  <dcterms:modified xsi:type="dcterms:W3CDTF">2024-05-27T14:10:00Z</dcterms:modified>
</cp:coreProperties>
</file>