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663" w:rsidRDefault="00B87663">
      <w:pPr>
        <w:rPr>
          <w:rFonts w:ascii="Verdana" w:hAnsi="Verdana"/>
          <w:b/>
          <w:color w:val="000000"/>
          <w:sz w:val="20"/>
          <w:szCs w:val="20"/>
        </w:rPr>
      </w:pPr>
      <w:r w:rsidRPr="00B87663">
        <w:rPr>
          <w:rFonts w:ascii="Verdana" w:hAnsi="Verdana"/>
          <w:b/>
          <w:noProof/>
          <w:color w:val="000000"/>
          <w:sz w:val="20"/>
          <w:szCs w:val="20"/>
          <w:lang w:eastAsia="de-DE"/>
        </w:rPr>
        <w:drawing>
          <wp:anchor distT="0" distB="0" distL="114300" distR="114300" simplePos="0" relativeHeight="251657728" behindDoc="1" locked="0" layoutInCell="1" allowOverlap="1" wp14:anchorId="0C14356E" wp14:editId="7E528723">
            <wp:simplePos x="0" y="0"/>
            <wp:positionH relativeFrom="column">
              <wp:posOffset>2148205</wp:posOffset>
            </wp:positionH>
            <wp:positionV relativeFrom="page">
              <wp:posOffset>236220</wp:posOffset>
            </wp:positionV>
            <wp:extent cx="1615440" cy="617220"/>
            <wp:effectExtent l="0" t="0" r="3810" b="0"/>
            <wp:wrapThrough wrapText="bothSides">
              <wp:wrapPolygon edited="0">
                <wp:start x="0" y="0"/>
                <wp:lineTo x="0" y="20667"/>
                <wp:lineTo x="21396" y="20667"/>
                <wp:lineTo x="21396"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JPG"/>
                    <pic:cNvPicPr/>
                  </pic:nvPicPr>
                  <pic:blipFill>
                    <a:blip r:embed="rId4">
                      <a:extLst>
                        <a:ext uri="{28A0092B-C50C-407E-A947-70E740481C1C}">
                          <a14:useLocalDpi xmlns:a14="http://schemas.microsoft.com/office/drawing/2010/main" val="0"/>
                        </a:ext>
                      </a:extLst>
                    </a:blip>
                    <a:stretch>
                      <a:fillRect/>
                    </a:stretch>
                  </pic:blipFill>
                  <pic:spPr>
                    <a:xfrm>
                      <a:off x="0" y="0"/>
                      <a:ext cx="1615440" cy="617220"/>
                    </a:xfrm>
                    <a:prstGeom prst="rect">
                      <a:avLst/>
                    </a:prstGeom>
                  </pic:spPr>
                </pic:pic>
              </a:graphicData>
            </a:graphic>
            <wp14:sizeRelH relativeFrom="margin">
              <wp14:pctWidth>0</wp14:pctWidth>
            </wp14:sizeRelH>
            <wp14:sizeRelV relativeFrom="margin">
              <wp14:pctHeight>0</wp14:pctHeight>
            </wp14:sizeRelV>
          </wp:anchor>
        </w:drawing>
      </w:r>
    </w:p>
    <w:p w:rsidR="00B87663" w:rsidRDefault="00B87663">
      <w:pPr>
        <w:rPr>
          <w:rFonts w:ascii="Verdana" w:hAnsi="Verdana"/>
          <w:b/>
          <w:color w:val="000000"/>
          <w:sz w:val="20"/>
          <w:szCs w:val="20"/>
        </w:rPr>
      </w:pPr>
      <w:r>
        <w:rPr>
          <w:rFonts w:ascii="Verdana" w:hAnsi="Verdana"/>
          <w:b/>
          <w:color w:val="000000"/>
          <w:sz w:val="20"/>
          <w:szCs w:val="20"/>
        </w:rPr>
        <w:t>Pressemitteilung vom 20.2.2024</w:t>
      </w:r>
    </w:p>
    <w:p w:rsidR="00B67640" w:rsidRPr="00B87663" w:rsidRDefault="00B67640">
      <w:pPr>
        <w:rPr>
          <w:rFonts w:ascii="Verdana" w:hAnsi="Verdana"/>
          <w:b/>
          <w:color w:val="000000"/>
          <w:sz w:val="20"/>
          <w:szCs w:val="20"/>
        </w:rPr>
      </w:pPr>
      <w:r w:rsidRPr="00B87663">
        <w:rPr>
          <w:rFonts w:ascii="Verdana" w:hAnsi="Verdana"/>
          <w:b/>
          <w:color w:val="000000"/>
          <w:sz w:val="20"/>
          <w:szCs w:val="20"/>
        </w:rPr>
        <w:t xml:space="preserve">Illegale Rodungen der Leipziger Wohnungs- und Baugesellschaft (LWB) an der Johannisallee </w:t>
      </w:r>
    </w:p>
    <w:p w:rsidR="00B67640" w:rsidRPr="00B87663" w:rsidRDefault="00B67640">
      <w:pPr>
        <w:rPr>
          <w:rFonts w:ascii="Verdana" w:hAnsi="Verdana"/>
          <w:color w:val="000000"/>
          <w:sz w:val="20"/>
          <w:szCs w:val="20"/>
        </w:rPr>
      </w:pPr>
      <w:r w:rsidRPr="00B87663">
        <w:rPr>
          <w:rFonts w:ascii="Verdana" w:hAnsi="Verdana"/>
          <w:color w:val="000000"/>
          <w:sz w:val="20"/>
          <w:szCs w:val="20"/>
        </w:rPr>
        <w:t>Am 19.Februar 2024 titelte die LVZ</w:t>
      </w:r>
      <w:r w:rsidR="006A4C83" w:rsidRPr="00B87663">
        <w:rPr>
          <w:rFonts w:ascii="Verdana" w:hAnsi="Verdana"/>
          <w:color w:val="000000"/>
          <w:sz w:val="20"/>
          <w:szCs w:val="20"/>
        </w:rPr>
        <w:t xml:space="preserve"> </w:t>
      </w:r>
      <w:r w:rsidRPr="00B87663">
        <w:rPr>
          <w:rFonts w:ascii="Verdana" w:hAnsi="Verdana"/>
          <w:color w:val="000000"/>
          <w:sz w:val="20"/>
          <w:szCs w:val="20"/>
        </w:rPr>
        <w:t>"</w:t>
      </w:r>
      <w:r w:rsidR="006A4C83" w:rsidRPr="00B87663">
        <w:rPr>
          <w:rFonts w:ascii="Verdana" w:hAnsi="Verdana"/>
          <w:i/>
          <w:color w:val="000000"/>
          <w:sz w:val="20"/>
          <w:szCs w:val="20"/>
        </w:rPr>
        <w:t>Kahlschlag in Sachsens Städte</w:t>
      </w:r>
      <w:r w:rsidR="00976D52">
        <w:rPr>
          <w:rFonts w:ascii="Verdana" w:hAnsi="Verdana"/>
          <w:i/>
          <w:color w:val="000000"/>
          <w:sz w:val="20"/>
          <w:szCs w:val="20"/>
        </w:rPr>
        <w:t>n</w:t>
      </w:r>
      <w:r w:rsidR="006A4C83" w:rsidRPr="00B87663">
        <w:rPr>
          <w:rFonts w:ascii="Verdana" w:hAnsi="Verdana"/>
          <w:i/>
          <w:color w:val="000000"/>
          <w:sz w:val="20"/>
          <w:szCs w:val="20"/>
        </w:rPr>
        <w:t>: I</w:t>
      </w:r>
      <w:r w:rsidRPr="00B87663">
        <w:rPr>
          <w:rFonts w:ascii="Verdana" w:hAnsi="Verdana"/>
          <w:i/>
          <w:color w:val="000000"/>
          <w:sz w:val="20"/>
          <w:szCs w:val="20"/>
        </w:rPr>
        <w:t>llegale Baumfällungen nehmen zu</w:t>
      </w:r>
      <w:r w:rsidRPr="00B87663">
        <w:rPr>
          <w:rFonts w:ascii="Verdana" w:hAnsi="Verdana"/>
          <w:color w:val="000000"/>
          <w:sz w:val="20"/>
          <w:szCs w:val="20"/>
        </w:rPr>
        <w:t>".</w:t>
      </w:r>
      <w:bookmarkStart w:id="0" w:name="_GoBack"/>
      <w:bookmarkEnd w:id="0"/>
    </w:p>
    <w:p w:rsidR="00B67640" w:rsidRPr="00B87663" w:rsidRDefault="00B67640">
      <w:pPr>
        <w:rPr>
          <w:rFonts w:ascii="Verdana" w:hAnsi="Verdana"/>
          <w:color w:val="000000"/>
          <w:sz w:val="20"/>
          <w:szCs w:val="20"/>
        </w:rPr>
      </w:pPr>
      <w:r w:rsidRPr="00B87663">
        <w:rPr>
          <w:rFonts w:ascii="Verdana" w:hAnsi="Verdana"/>
          <w:color w:val="000000"/>
          <w:sz w:val="20"/>
          <w:szCs w:val="20"/>
        </w:rPr>
        <w:t>Am selben Tag fallen alle Sträucher und nahezu alle Bäume auf der Grünfläche an der Ecke Johannisallee/Straße des 18. Oktobers - unter Umgehung des Artenschutzrechts!</w:t>
      </w:r>
    </w:p>
    <w:p w:rsidR="00B67640" w:rsidRPr="00B87663" w:rsidRDefault="00B67640">
      <w:pPr>
        <w:rPr>
          <w:rFonts w:ascii="Verdana" w:hAnsi="Verdana"/>
          <w:color w:val="000000"/>
          <w:sz w:val="20"/>
          <w:szCs w:val="20"/>
        </w:rPr>
      </w:pPr>
      <w:r w:rsidRPr="00B87663">
        <w:rPr>
          <w:rFonts w:ascii="Verdana" w:hAnsi="Verdana"/>
          <w:color w:val="000000"/>
          <w:sz w:val="20"/>
          <w:szCs w:val="20"/>
        </w:rPr>
        <w:t>Für das Bauvorhaben der LWB und die damit verbundenen umfangreichen Rodungen war am 8. Januar 2024 auf Grund von Hinweisen der Initiative Stadtnatur wegen Verstößen gegen das Artenschutzrecht ein Baustopp verhängt worden.</w:t>
      </w:r>
    </w:p>
    <w:p w:rsidR="00B67640" w:rsidRPr="00B87663" w:rsidRDefault="00B67640">
      <w:pPr>
        <w:rPr>
          <w:rFonts w:ascii="Verdana" w:hAnsi="Verdana"/>
          <w:color w:val="000000"/>
          <w:sz w:val="20"/>
          <w:szCs w:val="20"/>
        </w:rPr>
      </w:pPr>
      <w:r w:rsidRPr="00B87663">
        <w:rPr>
          <w:rFonts w:ascii="Verdana" w:hAnsi="Verdana"/>
          <w:color w:val="000000"/>
          <w:sz w:val="20"/>
          <w:szCs w:val="20"/>
        </w:rPr>
        <w:t xml:space="preserve">Gestern, am 19. Februar 2024, sind die Gehölze dennoch gefällt worden. Die untere Naturschutzbehörde hatte den Baustopp zurückgenommen. Ines </w:t>
      </w:r>
      <w:proofErr w:type="spellStart"/>
      <w:r w:rsidRPr="00B87663">
        <w:rPr>
          <w:rFonts w:ascii="Verdana" w:hAnsi="Verdana"/>
          <w:color w:val="000000"/>
          <w:sz w:val="20"/>
          <w:szCs w:val="20"/>
        </w:rPr>
        <w:t>Wangemann</w:t>
      </w:r>
      <w:proofErr w:type="spellEnd"/>
      <w:r w:rsidRPr="00B87663">
        <w:rPr>
          <w:rFonts w:ascii="Verdana" w:hAnsi="Verdana"/>
          <w:color w:val="000000"/>
          <w:sz w:val="20"/>
          <w:szCs w:val="20"/>
        </w:rPr>
        <w:t xml:space="preserve"> von der Initiative Stadtnatur erläutert: "</w:t>
      </w:r>
      <w:r w:rsidRPr="00B87663">
        <w:rPr>
          <w:rFonts w:ascii="Verdana" w:hAnsi="Verdana"/>
          <w:i/>
          <w:color w:val="000000"/>
          <w:sz w:val="20"/>
          <w:szCs w:val="20"/>
        </w:rPr>
        <w:t>Diese Entscheidung widerspricht eindeutig den naturschutzrechtlichen Bestimmungen, denn die gesetzlich geschützten Lebensstätten insbesondere</w:t>
      </w:r>
      <w:r w:rsidR="006A4C83" w:rsidRPr="00B87663">
        <w:rPr>
          <w:rFonts w:ascii="Verdana" w:hAnsi="Verdana"/>
          <w:i/>
          <w:color w:val="000000"/>
          <w:sz w:val="20"/>
          <w:szCs w:val="20"/>
        </w:rPr>
        <w:t xml:space="preserve"> </w:t>
      </w:r>
      <w:r w:rsidRPr="00B87663">
        <w:rPr>
          <w:rFonts w:ascii="Verdana" w:hAnsi="Verdana"/>
          <w:i/>
          <w:color w:val="000000"/>
          <w:sz w:val="20"/>
          <w:szCs w:val="20"/>
        </w:rPr>
        <w:t>von Vögeln und Fledermäusen wurden erst gar nicht erfasst</w:t>
      </w:r>
      <w:r w:rsidRPr="00B87663">
        <w:rPr>
          <w:rFonts w:ascii="Verdana" w:hAnsi="Verdana"/>
          <w:color w:val="000000"/>
          <w:sz w:val="20"/>
          <w:szCs w:val="20"/>
        </w:rPr>
        <w:t>.</w:t>
      </w:r>
      <w:r w:rsidR="009A7803" w:rsidRPr="00B87663">
        <w:rPr>
          <w:rFonts w:ascii="Verdana" w:hAnsi="Verdana"/>
          <w:color w:val="000000"/>
          <w:sz w:val="20"/>
          <w:szCs w:val="20"/>
        </w:rPr>
        <w:t xml:space="preserve"> </w:t>
      </w:r>
      <w:r w:rsidR="009A7803" w:rsidRPr="00B87663">
        <w:rPr>
          <w:rFonts w:ascii="Verdana" w:hAnsi="Verdana"/>
          <w:i/>
          <w:color w:val="000000"/>
          <w:sz w:val="20"/>
          <w:szCs w:val="20"/>
        </w:rPr>
        <w:t>Es geht offensichtlich nur um die Umsetzung einer politischen Agenda, wofür das Naturschutzrecht leichtfertig geopfert wird!</w:t>
      </w:r>
      <w:r w:rsidRPr="00B87663">
        <w:rPr>
          <w:rFonts w:ascii="Verdana" w:hAnsi="Verdana"/>
          <w:color w:val="000000"/>
          <w:sz w:val="20"/>
          <w:szCs w:val="20"/>
        </w:rPr>
        <w:t>"</w:t>
      </w:r>
    </w:p>
    <w:p w:rsidR="00B67640" w:rsidRPr="00B87663" w:rsidRDefault="00B67640">
      <w:pPr>
        <w:rPr>
          <w:rFonts w:ascii="Verdana" w:hAnsi="Verdana"/>
          <w:color w:val="000000"/>
          <w:sz w:val="20"/>
          <w:szCs w:val="20"/>
        </w:rPr>
      </w:pPr>
      <w:r w:rsidRPr="00B87663">
        <w:rPr>
          <w:rFonts w:ascii="Verdana" w:hAnsi="Verdana"/>
          <w:color w:val="000000"/>
          <w:sz w:val="20"/>
          <w:szCs w:val="20"/>
        </w:rPr>
        <w:t xml:space="preserve">Die Initiative Stadtnatur hatte die untere Naturschutzbehörde </w:t>
      </w:r>
      <w:r w:rsidR="006A4C83" w:rsidRPr="00B87663">
        <w:rPr>
          <w:rFonts w:ascii="Verdana" w:hAnsi="Verdana"/>
          <w:color w:val="000000"/>
          <w:sz w:val="20"/>
          <w:szCs w:val="20"/>
        </w:rPr>
        <w:t>frühzeitig</w:t>
      </w:r>
      <w:r w:rsidRPr="00B87663">
        <w:rPr>
          <w:rFonts w:ascii="Verdana" w:hAnsi="Verdana"/>
          <w:color w:val="000000"/>
          <w:sz w:val="20"/>
          <w:szCs w:val="20"/>
        </w:rPr>
        <w:t xml:space="preserve"> </w:t>
      </w:r>
      <w:r w:rsidR="006A4C83" w:rsidRPr="00B87663">
        <w:rPr>
          <w:rFonts w:ascii="Verdana" w:hAnsi="Verdana"/>
          <w:color w:val="000000"/>
          <w:sz w:val="20"/>
          <w:szCs w:val="20"/>
        </w:rPr>
        <w:t xml:space="preserve">und schriftlich </w:t>
      </w:r>
      <w:r w:rsidRPr="00B87663">
        <w:rPr>
          <w:rFonts w:ascii="Verdana" w:hAnsi="Verdana"/>
          <w:color w:val="000000"/>
          <w:sz w:val="20"/>
          <w:szCs w:val="20"/>
        </w:rPr>
        <w:t xml:space="preserve">darauf hingewiesen, dass es gemäß Artenschutzrecht </w:t>
      </w:r>
      <w:r w:rsidR="006A4C83" w:rsidRPr="00B87663">
        <w:rPr>
          <w:rFonts w:ascii="Verdana" w:hAnsi="Verdana"/>
          <w:color w:val="000000"/>
          <w:sz w:val="20"/>
          <w:szCs w:val="20"/>
        </w:rPr>
        <w:t xml:space="preserve">bei weitem </w:t>
      </w:r>
      <w:r w:rsidRPr="00B87663">
        <w:rPr>
          <w:rFonts w:ascii="Verdana" w:hAnsi="Verdana"/>
          <w:color w:val="000000"/>
          <w:sz w:val="20"/>
          <w:szCs w:val="20"/>
        </w:rPr>
        <w:t xml:space="preserve">nicht genügen kann, nur den aktuellen winterlichen Bestand </w:t>
      </w:r>
      <w:r w:rsidR="006A4C83" w:rsidRPr="00B87663">
        <w:rPr>
          <w:rFonts w:ascii="Verdana" w:hAnsi="Verdana"/>
          <w:color w:val="000000"/>
          <w:sz w:val="20"/>
          <w:szCs w:val="20"/>
        </w:rPr>
        <w:t xml:space="preserve">kurz vor der Rodung </w:t>
      </w:r>
      <w:r w:rsidRPr="00B87663">
        <w:rPr>
          <w:rFonts w:ascii="Verdana" w:hAnsi="Verdana"/>
          <w:color w:val="000000"/>
          <w:sz w:val="20"/>
          <w:szCs w:val="20"/>
        </w:rPr>
        <w:t xml:space="preserve">zu erfassen. In diesem Fall </w:t>
      </w:r>
      <w:r w:rsidR="006A4C83" w:rsidRPr="00B87663">
        <w:rPr>
          <w:rFonts w:ascii="Verdana" w:hAnsi="Verdana"/>
          <w:color w:val="000000"/>
          <w:sz w:val="20"/>
          <w:szCs w:val="20"/>
        </w:rPr>
        <w:t>blieben nämlich</w:t>
      </w:r>
      <w:r w:rsidRPr="00B87663">
        <w:rPr>
          <w:rFonts w:ascii="Verdana" w:hAnsi="Verdana"/>
          <w:color w:val="000000"/>
          <w:sz w:val="20"/>
          <w:szCs w:val="20"/>
        </w:rPr>
        <w:t xml:space="preserve"> die wesentlich umfangreicheren Verluste an Lebensstätten, die im Frühjahr bis Herbst von Tieren (insbesondere Vögeln und Fledermäusen) auf der Fläche genutzt werden, unberücksichtigt. </w:t>
      </w:r>
      <w:r w:rsidR="006A4C83" w:rsidRPr="00B87663">
        <w:rPr>
          <w:rFonts w:ascii="Verdana" w:hAnsi="Verdana"/>
          <w:color w:val="000000"/>
          <w:sz w:val="20"/>
          <w:szCs w:val="20"/>
        </w:rPr>
        <w:t xml:space="preserve">Solche Lebensstätten sind dauerhaft geschützt. </w:t>
      </w:r>
      <w:r w:rsidRPr="00B87663">
        <w:rPr>
          <w:rFonts w:ascii="Verdana" w:hAnsi="Verdana"/>
          <w:color w:val="000000"/>
          <w:sz w:val="20"/>
          <w:szCs w:val="20"/>
        </w:rPr>
        <w:t>Es ist daher rechtlich erforderlich, dass eine Brutvogelkartierung sowie</w:t>
      </w:r>
      <w:r w:rsidR="006A4C83" w:rsidRPr="00B87663">
        <w:rPr>
          <w:rFonts w:ascii="Verdana" w:hAnsi="Verdana"/>
          <w:color w:val="000000"/>
          <w:sz w:val="20"/>
          <w:szCs w:val="20"/>
        </w:rPr>
        <w:t xml:space="preserve"> </w:t>
      </w:r>
      <w:r w:rsidRPr="00B87663">
        <w:rPr>
          <w:rFonts w:ascii="Verdana" w:hAnsi="Verdana"/>
          <w:color w:val="000000"/>
          <w:sz w:val="20"/>
          <w:szCs w:val="20"/>
        </w:rPr>
        <w:t xml:space="preserve">eine Fledermauskartierung während der gesamten Aktivitätszeit </w:t>
      </w:r>
      <w:r w:rsidR="00341066" w:rsidRPr="00B87663">
        <w:rPr>
          <w:rFonts w:ascii="Verdana" w:hAnsi="Verdana"/>
          <w:color w:val="000000"/>
          <w:sz w:val="20"/>
          <w:szCs w:val="20"/>
        </w:rPr>
        <w:t xml:space="preserve">der Tiere </w:t>
      </w:r>
      <w:r w:rsidRPr="00B87663">
        <w:rPr>
          <w:rFonts w:ascii="Verdana" w:hAnsi="Verdana"/>
          <w:color w:val="000000"/>
          <w:sz w:val="20"/>
          <w:szCs w:val="20"/>
        </w:rPr>
        <w:t>durchgeführt werden.</w:t>
      </w:r>
    </w:p>
    <w:p w:rsidR="00B67640" w:rsidRPr="00B87663" w:rsidRDefault="00B67640">
      <w:pPr>
        <w:rPr>
          <w:rFonts w:ascii="Verdana" w:hAnsi="Verdana"/>
          <w:color w:val="000000"/>
          <w:sz w:val="20"/>
          <w:szCs w:val="20"/>
        </w:rPr>
      </w:pPr>
      <w:r w:rsidRPr="00B87663">
        <w:rPr>
          <w:rFonts w:ascii="Verdana" w:hAnsi="Verdana"/>
          <w:color w:val="000000"/>
          <w:sz w:val="20"/>
          <w:szCs w:val="20"/>
        </w:rPr>
        <w:t>"</w:t>
      </w:r>
      <w:r w:rsidRPr="00B87663">
        <w:rPr>
          <w:rFonts w:ascii="Verdana" w:hAnsi="Verdana"/>
          <w:i/>
          <w:color w:val="000000"/>
          <w:sz w:val="20"/>
          <w:szCs w:val="20"/>
        </w:rPr>
        <w:t xml:space="preserve">Die untere Naturschutzbehörde hat diese Forderungen an ein rechtskonformes Vorgehen komplett ignoriert. Dies ist skandalös! Leider verstößt die untere Naturschutzbehörde jedoch regelmäßig gegen </w:t>
      </w:r>
      <w:r w:rsidR="00341066" w:rsidRPr="00B87663">
        <w:rPr>
          <w:rFonts w:ascii="Verdana" w:hAnsi="Verdana"/>
          <w:i/>
          <w:color w:val="000000"/>
          <w:sz w:val="20"/>
          <w:szCs w:val="20"/>
        </w:rPr>
        <w:t>geltendes Naturschutzrecht</w:t>
      </w:r>
      <w:r w:rsidRPr="00B87663">
        <w:rPr>
          <w:rFonts w:ascii="Verdana" w:hAnsi="Verdana"/>
          <w:color w:val="000000"/>
          <w:sz w:val="20"/>
          <w:szCs w:val="20"/>
        </w:rPr>
        <w:t>." ergänzt Axel Schmoll von der Initiative Stadtnatur. „</w:t>
      </w:r>
      <w:r w:rsidRPr="00B87663">
        <w:rPr>
          <w:rFonts w:ascii="Verdana" w:hAnsi="Verdana"/>
          <w:i/>
          <w:color w:val="000000"/>
          <w:sz w:val="20"/>
          <w:szCs w:val="20"/>
        </w:rPr>
        <w:t>Die Initiative Stadtnatur wird auch in dieser Angelegenheit Akteneinsicht beantragen, um den Fall weiter aufzuklären</w:t>
      </w:r>
      <w:r w:rsidRPr="00B87663">
        <w:rPr>
          <w:rFonts w:ascii="Verdana" w:hAnsi="Verdana"/>
          <w:color w:val="000000"/>
          <w:sz w:val="20"/>
          <w:szCs w:val="20"/>
        </w:rPr>
        <w:t>."</w:t>
      </w:r>
    </w:p>
    <w:p w:rsidR="00A6553F" w:rsidRPr="00B87663" w:rsidRDefault="00B67640">
      <w:pPr>
        <w:rPr>
          <w:rFonts w:ascii="Verdana" w:hAnsi="Verdana"/>
          <w:color w:val="000000"/>
          <w:sz w:val="20"/>
          <w:szCs w:val="20"/>
        </w:rPr>
      </w:pPr>
      <w:r w:rsidRPr="00B87663">
        <w:rPr>
          <w:rFonts w:ascii="Verdana" w:hAnsi="Verdana"/>
          <w:color w:val="000000"/>
          <w:sz w:val="20"/>
          <w:szCs w:val="20"/>
        </w:rPr>
        <w:t xml:space="preserve">Eine hohe Verantwortung kommt auch dem </w:t>
      </w:r>
      <w:proofErr w:type="spellStart"/>
      <w:r w:rsidRPr="00B87663">
        <w:rPr>
          <w:rFonts w:ascii="Verdana" w:hAnsi="Verdana"/>
          <w:color w:val="000000"/>
          <w:sz w:val="20"/>
          <w:szCs w:val="20"/>
        </w:rPr>
        <w:t>Aufsichtsratvorsitzenden</w:t>
      </w:r>
      <w:proofErr w:type="spellEnd"/>
      <w:r w:rsidRPr="00B87663">
        <w:rPr>
          <w:rFonts w:ascii="Verdana" w:hAnsi="Verdana"/>
          <w:color w:val="000000"/>
          <w:sz w:val="20"/>
          <w:szCs w:val="20"/>
        </w:rPr>
        <w:t xml:space="preserve"> der LWB Thomas </w:t>
      </w:r>
      <w:proofErr w:type="spellStart"/>
      <w:r w:rsidRPr="00B87663">
        <w:rPr>
          <w:rFonts w:ascii="Verdana" w:hAnsi="Verdana"/>
          <w:color w:val="000000"/>
          <w:sz w:val="20"/>
          <w:szCs w:val="20"/>
        </w:rPr>
        <w:t>Dienberg</w:t>
      </w:r>
      <w:proofErr w:type="spellEnd"/>
      <w:r w:rsidRPr="00B87663">
        <w:rPr>
          <w:rFonts w:ascii="Verdana" w:hAnsi="Verdana"/>
          <w:color w:val="000000"/>
          <w:sz w:val="20"/>
          <w:szCs w:val="20"/>
        </w:rPr>
        <w:t xml:space="preserve"> (Fraktion Bündnis 90/Grünen) zu, der gleichzeitig Baubürgermeister ist. </w:t>
      </w:r>
      <w:r w:rsidR="0021171C" w:rsidRPr="00B87663">
        <w:rPr>
          <w:rFonts w:ascii="Verdana" w:hAnsi="Verdana"/>
          <w:color w:val="000000"/>
          <w:sz w:val="20"/>
          <w:szCs w:val="20"/>
        </w:rPr>
        <w:t xml:space="preserve">Ein Interessenskonflikt ist somit vorprogrammiert. </w:t>
      </w:r>
      <w:r w:rsidRPr="00B87663">
        <w:rPr>
          <w:rFonts w:ascii="Verdana" w:hAnsi="Verdana"/>
          <w:color w:val="000000"/>
          <w:sz w:val="20"/>
          <w:szCs w:val="20"/>
        </w:rPr>
        <w:t>Stefan Rieger von der Initiative Stadtnatur führt aus: "</w:t>
      </w:r>
      <w:r w:rsidR="00A6553F" w:rsidRPr="00B87663">
        <w:rPr>
          <w:rFonts w:ascii="Verdana" w:hAnsi="Verdana"/>
          <w:i/>
          <w:color w:val="000000"/>
          <w:sz w:val="20"/>
          <w:szCs w:val="20"/>
        </w:rPr>
        <w:t>Leider treibt gerade die grüne Fraktion mit ihrem Baubürgermeister die Zerstörung der Stadtnatur in Leipzig am Stärksten voran“</w:t>
      </w:r>
      <w:r w:rsidR="00A6553F" w:rsidRPr="00B87663">
        <w:rPr>
          <w:rFonts w:ascii="Verdana" w:hAnsi="Verdana"/>
          <w:color w:val="000000"/>
          <w:sz w:val="20"/>
          <w:szCs w:val="20"/>
        </w:rPr>
        <w:t>.</w:t>
      </w:r>
    </w:p>
    <w:p w:rsidR="007E3C6E" w:rsidRPr="00B87663" w:rsidRDefault="00B67640">
      <w:pPr>
        <w:rPr>
          <w:rStyle w:val="Hyperlink"/>
          <w:rFonts w:ascii="Verdana" w:hAnsi="Verdana"/>
          <w:sz w:val="20"/>
          <w:szCs w:val="20"/>
        </w:rPr>
      </w:pPr>
      <w:r w:rsidRPr="00B87663">
        <w:rPr>
          <w:rFonts w:ascii="Verdana" w:hAnsi="Verdana"/>
          <w:color w:val="000000"/>
          <w:sz w:val="20"/>
          <w:szCs w:val="20"/>
        </w:rPr>
        <w:t>Unser Video zum Thema:</w:t>
      </w:r>
      <w:r w:rsidR="00B1219B">
        <w:rPr>
          <w:rFonts w:ascii="Verdana" w:hAnsi="Verdana"/>
          <w:color w:val="000000"/>
          <w:sz w:val="20"/>
          <w:szCs w:val="20"/>
        </w:rPr>
        <w:t xml:space="preserve"> </w:t>
      </w:r>
      <w:hyperlink r:id="rId5" w:tgtFrame="_blank" w:history="1">
        <w:r w:rsidRPr="00B87663">
          <w:rPr>
            <w:rStyle w:val="Hyperlink"/>
            <w:rFonts w:ascii="Verdana" w:hAnsi="Verdana"/>
            <w:sz w:val="20"/>
            <w:szCs w:val="20"/>
          </w:rPr>
          <w:t>https://www.youtube.com/watch?v=mbpKQWq-_Fg</w:t>
        </w:r>
      </w:hyperlink>
    </w:p>
    <w:p w:rsidR="00B87663" w:rsidRDefault="00DF6A59">
      <w:pPr>
        <w:rPr>
          <w:rStyle w:val="Hyperlink"/>
          <w:rFonts w:ascii="Verdana" w:hAnsi="Verdana"/>
          <w:sz w:val="18"/>
          <w:szCs w:val="18"/>
        </w:rPr>
      </w:pPr>
      <w:r>
        <w:rPr>
          <w:rFonts w:ascii="Verdana" w:hAnsi="Verdana"/>
          <w:b/>
          <w:noProof/>
          <w:color w:val="000000"/>
          <w:sz w:val="18"/>
          <w:szCs w:val="18"/>
          <w:lang w:eastAsia="de-DE"/>
        </w:rPr>
        <w:drawing>
          <wp:anchor distT="0" distB="0" distL="114300" distR="114300" simplePos="0" relativeHeight="251660288" behindDoc="1" locked="0" layoutInCell="1" allowOverlap="1" wp14:anchorId="3D116DD4" wp14:editId="60AF29C4">
            <wp:simplePos x="0" y="0"/>
            <wp:positionH relativeFrom="column">
              <wp:posOffset>2162810</wp:posOffset>
            </wp:positionH>
            <wp:positionV relativeFrom="paragraph">
              <wp:posOffset>132080</wp:posOffset>
            </wp:positionV>
            <wp:extent cx="1615440" cy="617220"/>
            <wp:effectExtent l="0" t="0" r="3810" b="0"/>
            <wp:wrapTight wrapText="bothSides">
              <wp:wrapPolygon edited="0">
                <wp:start x="0" y="0"/>
                <wp:lineTo x="0" y="20667"/>
                <wp:lineTo x="21396" y="20667"/>
                <wp:lineTo x="2139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JPG"/>
                    <pic:cNvPicPr/>
                  </pic:nvPicPr>
                  <pic:blipFill>
                    <a:blip r:embed="rId4">
                      <a:extLst>
                        <a:ext uri="{28A0092B-C50C-407E-A947-70E740481C1C}">
                          <a14:useLocalDpi xmlns:a14="http://schemas.microsoft.com/office/drawing/2010/main" val="0"/>
                        </a:ext>
                      </a:extLst>
                    </a:blip>
                    <a:stretch>
                      <a:fillRect/>
                    </a:stretch>
                  </pic:blipFill>
                  <pic:spPr>
                    <a:xfrm>
                      <a:off x="0" y="0"/>
                      <a:ext cx="1615440" cy="617220"/>
                    </a:xfrm>
                    <a:prstGeom prst="rect">
                      <a:avLst/>
                    </a:prstGeom>
                  </pic:spPr>
                </pic:pic>
              </a:graphicData>
            </a:graphic>
            <wp14:sizeRelH relativeFrom="margin">
              <wp14:pctWidth>0</wp14:pctWidth>
            </wp14:sizeRelH>
            <wp14:sizeRelV relativeFrom="margin">
              <wp14:pctHeight>0</wp14:pctHeight>
            </wp14:sizeRelV>
          </wp:anchor>
        </w:drawing>
      </w:r>
    </w:p>
    <w:p w:rsidR="00B87663" w:rsidRPr="00B67640" w:rsidRDefault="00B87663">
      <w:pPr>
        <w:rPr>
          <w:rFonts w:ascii="Verdana" w:hAnsi="Verdana"/>
          <w:color w:val="000000"/>
          <w:sz w:val="18"/>
          <w:szCs w:val="18"/>
        </w:rPr>
      </w:pPr>
    </w:p>
    <w:sectPr w:rsidR="00B87663" w:rsidRPr="00B676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640"/>
    <w:rsid w:val="0021171C"/>
    <w:rsid w:val="00341066"/>
    <w:rsid w:val="006A4C83"/>
    <w:rsid w:val="007E3C6E"/>
    <w:rsid w:val="00836AB4"/>
    <w:rsid w:val="00882E4E"/>
    <w:rsid w:val="00976D52"/>
    <w:rsid w:val="009A6F5E"/>
    <w:rsid w:val="009A7803"/>
    <w:rsid w:val="00A6553F"/>
    <w:rsid w:val="00B1219B"/>
    <w:rsid w:val="00B67640"/>
    <w:rsid w:val="00B87663"/>
    <w:rsid w:val="00DF6A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FD2D8"/>
  <w15:docId w15:val="{071BFF32-B895-4FF5-A92B-F9481199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B676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ref-gmx.net/mail/client/n1g5F6Btnd0/dereferrer/?redirectUrl=https%3A%2F%2Fwww.youtube.com%2Fwatch%3Fv%3DmbpKQWq-_Fg" TargetMode="External"/><Relationship Id="rId4"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2436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 Schmoll</dc:creator>
  <cp:lastModifiedBy>Wiebke Engelsing</cp:lastModifiedBy>
  <cp:revision>6</cp:revision>
  <cp:lastPrinted>2024-02-20T10:38:00Z</cp:lastPrinted>
  <dcterms:created xsi:type="dcterms:W3CDTF">2024-02-20T10:36:00Z</dcterms:created>
  <dcterms:modified xsi:type="dcterms:W3CDTF">2024-02-20T15:20:00Z</dcterms:modified>
</cp:coreProperties>
</file>