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744395" w:rsidRDefault="006D1A93" w:rsidP="00E50A36">
      <w:pPr>
        <w:spacing w:line="288" w:lineRule="auto"/>
        <w:jc w:val="center"/>
        <w:rPr>
          <w:rFonts w:cs="Arial"/>
          <w:b/>
          <w:color w:val="FF0000"/>
          <w:sz w:val="52"/>
          <w:szCs w:val="48"/>
        </w:rPr>
      </w:pPr>
      <w:r w:rsidRPr="006D1A93">
        <w:rPr>
          <w:noProof/>
          <w:sz w:val="24"/>
        </w:rPr>
        <w:drawing>
          <wp:anchor distT="0" distB="0" distL="114300" distR="114300" simplePos="0" relativeHeight="251668992"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1104"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8512"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FE156" id="Rectangle 80" o:spid="_x0000_s1026" style="position:absolute;margin-left:-70.9pt;margin-top:35.85pt;width:595.4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 xml:space="preserve">ORTSGEMEINDE </w:t>
      </w:r>
      <w:r w:rsidR="00E50A36">
        <w:rPr>
          <w:rFonts w:cs="Arial"/>
          <w:b/>
          <w:sz w:val="52"/>
          <w:szCs w:val="48"/>
        </w:rPr>
        <w:t>HÖHFRÖSCHEN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B2311"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0C6FC1" w:rsidP="00834F08">
      <w:pPr>
        <w:spacing w:line="288" w:lineRule="auto"/>
        <w:jc w:val="center"/>
        <w:rPr>
          <w:rFonts w:cs="Arial"/>
          <w:color w:val="000000"/>
          <w:szCs w:val="22"/>
        </w:rPr>
      </w:pPr>
    </w:p>
    <w:p w:rsidR="000C6FC1" w:rsidRDefault="00E50A36" w:rsidP="000C6FC1">
      <w:pPr>
        <w:rPr>
          <w:rFonts w:cs="Arial"/>
          <w:szCs w:val="22"/>
        </w:rPr>
      </w:pPr>
      <w:r w:rsidRPr="004A34F2">
        <w:rPr>
          <w:noProof/>
        </w:rPr>
        <w:drawing>
          <wp:anchor distT="0" distB="0" distL="114300" distR="114300" simplePos="0" relativeHeight="251629056" behindDoc="0" locked="0" layoutInCell="1" allowOverlap="1" wp14:anchorId="388ED1C6" wp14:editId="5A12759D">
            <wp:simplePos x="0" y="0"/>
            <wp:positionH relativeFrom="column">
              <wp:posOffset>3693160</wp:posOffset>
            </wp:positionH>
            <wp:positionV relativeFrom="paragraph">
              <wp:posOffset>635</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C6FC1">
        <w:rPr>
          <w:noProof/>
        </w:rPr>
        <w:t xml:space="preserve">                                                              </w:t>
      </w:r>
    </w:p>
    <w:p w:rsidR="00554F0D" w:rsidRPr="00656859" w:rsidRDefault="00E50A36" w:rsidP="00437B9E">
      <w:pPr>
        <w:rPr>
          <w:b/>
          <w:color w:val="365F91"/>
          <w:sz w:val="24"/>
        </w:rPr>
      </w:pPr>
      <w:r w:rsidRPr="004A34F2">
        <w:rPr>
          <w:noProof/>
        </w:rPr>
        <w:drawing>
          <wp:anchor distT="0" distB="0" distL="114300" distR="114300" simplePos="0" relativeHeight="251665920" behindDoc="1" locked="0" layoutInCell="1" allowOverlap="1" wp14:anchorId="12CCCFD5" wp14:editId="564DD35A">
            <wp:simplePos x="0" y="0"/>
            <wp:positionH relativeFrom="column">
              <wp:posOffset>2321560</wp:posOffset>
            </wp:positionH>
            <wp:positionV relativeFrom="paragraph">
              <wp:posOffset>97790</wp:posOffset>
            </wp:positionV>
            <wp:extent cx="647065" cy="782320"/>
            <wp:effectExtent l="0" t="0" r="635" b="0"/>
            <wp:wrapTight wrapText="bothSides">
              <wp:wrapPolygon edited="0">
                <wp:start x="0" y="0"/>
                <wp:lineTo x="0" y="17883"/>
                <wp:lineTo x="4451" y="21039"/>
                <wp:lineTo x="5723" y="21039"/>
                <wp:lineTo x="15262" y="21039"/>
                <wp:lineTo x="16534" y="21039"/>
                <wp:lineTo x="20985" y="17883"/>
                <wp:lineTo x="20985"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706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687424" behindDoc="1" locked="0" layoutInCell="1" allowOverlap="1" wp14:anchorId="03C246A4" wp14:editId="4F1CB0EF">
            <wp:simplePos x="0" y="0"/>
            <wp:positionH relativeFrom="column">
              <wp:posOffset>3063240</wp:posOffset>
            </wp:positionH>
            <wp:positionV relativeFrom="paragraph">
              <wp:posOffset>90170</wp:posOffset>
            </wp:positionV>
            <wp:extent cx="648970" cy="779145"/>
            <wp:effectExtent l="0" t="0" r="0" b="1905"/>
            <wp:wrapTight wrapText="bothSides">
              <wp:wrapPolygon edited="0">
                <wp:start x="0" y="0"/>
                <wp:lineTo x="0" y="21125"/>
                <wp:lineTo x="20924" y="21125"/>
                <wp:lineTo x="20924"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897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mc:AlternateContent>
          <mc:Choice Requires="wps">
            <w:drawing>
              <wp:anchor distT="0" distB="0" distL="114300" distR="114300" simplePos="0" relativeHeight="251647488" behindDoc="0" locked="0" layoutInCell="1" allowOverlap="1" wp14:anchorId="057AD266" wp14:editId="53E64927">
                <wp:simplePos x="0" y="0"/>
                <wp:positionH relativeFrom="column">
                  <wp:posOffset>4512945</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E50A36">
                              <w:rPr>
                                <w:rFonts w:ascii="Calibri" w:hAnsi="Calibri" w:cs="Calibri"/>
                                <w:b/>
                                <w:szCs w:val="20"/>
                              </w:rPr>
                              <w:t>THALEISCHWEILER-WALLHALBEN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55.35pt;margin-top:6.9pt;width:176.55pt;height:65.7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E50A36">
                        <w:rPr>
                          <w:rFonts w:ascii="Calibri" w:hAnsi="Calibri" w:cs="Calibri"/>
                          <w:b/>
                          <w:szCs w:val="20"/>
                        </w:rPr>
                        <w:t>THALEISCHWEILER-WALLHALBEN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6ED35"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F31C55">
        <w:rPr>
          <w:b/>
          <w:color w:val="365F91"/>
          <w:sz w:val="24"/>
        </w:rPr>
        <w:t xml:space="preserve"> </w:t>
      </w:r>
      <w:r w:rsidR="00E50A36">
        <w:rPr>
          <w:b/>
          <w:color w:val="365F91"/>
          <w:sz w:val="24"/>
        </w:rPr>
        <w:t>Höhfröschen</w:t>
      </w:r>
      <w:r w:rsidR="00F31C55">
        <w:rPr>
          <w:b/>
          <w:color w:val="365F91"/>
          <w:sz w:val="24"/>
        </w:rPr>
        <w:t xml:space="preserve"> </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778"/>
        <w:gridCol w:w="3716"/>
      </w:tblGrid>
      <w:tr w:rsidR="00437B9E" w:rsidRPr="00656859" w:rsidTr="00E50A36">
        <w:tc>
          <w:tcPr>
            <w:tcW w:w="5778" w:type="dxa"/>
            <w:shd w:val="clear" w:color="auto" w:fill="auto"/>
          </w:tcPr>
          <w:p w:rsidR="00437B9E" w:rsidRPr="00834F08" w:rsidRDefault="00E50A36" w:rsidP="002636EC">
            <w:pPr>
              <w:pStyle w:val="Listenabsatz"/>
              <w:numPr>
                <w:ilvl w:val="0"/>
                <w:numId w:val="3"/>
              </w:numPr>
              <w:spacing w:line="360" w:lineRule="auto"/>
              <w:ind w:left="850" w:hanging="425"/>
              <w:jc w:val="both"/>
              <w:rPr>
                <w:b/>
                <w:color w:val="FF0000"/>
              </w:rPr>
            </w:pPr>
            <w:r>
              <w:rPr>
                <w:b/>
                <w:color w:val="FF0000"/>
              </w:rPr>
              <w:t xml:space="preserve">Gerhard Hoffmann </w:t>
            </w:r>
            <w:r w:rsidR="00437B9E" w:rsidRPr="00834F08">
              <w:rPr>
                <w:b/>
                <w:color w:val="FF0000"/>
              </w:rPr>
              <w:t>[Ortsbürgermeister]</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3716"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Verbandsgemeinde</w:t>
      </w:r>
      <w:r w:rsidR="00F31C55">
        <w:rPr>
          <w:b/>
        </w:rPr>
        <w:t xml:space="preserve"> </w:t>
      </w:r>
      <w:r w:rsidR="00E50A36">
        <w:rPr>
          <w:b/>
        </w:rPr>
        <w:t>Thaleischweiler-Wallhalben</w:t>
      </w:r>
      <w:bookmarkStart w:id="0" w:name="_GoBack"/>
      <w:bookmarkEnd w:id="0"/>
      <w:r w:rsidRPr="00656859">
        <w:br/>
      </w:r>
      <w:r w:rsidR="00B40B0A" w:rsidRPr="00834F08">
        <w:rPr>
          <w:b/>
          <w:color w:val="FF0000"/>
        </w:rPr>
        <w:t xml:space="preserve">VG Arzfeld: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VG Prüm:</w:t>
      </w:r>
      <w:r w:rsidR="00AF4AE7" w:rsidRPr="00834F08">
        <w:rPr>
          <w:b/>
          <w:color w:val="FF0000"/>
        </w:rPr>
        <w:t xml:space="preserve"> </w:t>
      </w:r>
      <w:r w:rsidR="0026470F" w:rsidRPr="00834F08">
        <w:rPr>
          <w:b/>
          <w:color w:val="FF0000"/>
        </w:rPr>
        <w:t>Hans-Günter Wilwers (Fb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Südeifel:</w:t>
      </w:r>
      <w:r w:rsidR="00AF4AE7" w:rsidRPr="00834F08">
        <w:rPr>
          <w:b/>
          <w:color w:val="FF0000"/>
        </w:rPr>
        <w:t xml:space="preserve"> </w:t>
      </w:r>
      <w:r w:rsidR="00AB2B61" w:rsidRPr="00834F08">
        <w:rPr>
          <w:b/>
          <w:color w:val="FF0000"/>
        </w:rPr>
        <w:t>Dipl.-Geogr. Christian Calonec-Rauchfuß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E600AC"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A0E80C"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E50A36">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E50A36">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E50A36">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E50A36">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E50A36">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E50A36">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35FE1"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4AD" w:rsidRDefault="000034AD" w:rsidP="00643356">
      <w:r>
        <w:separator/>
      </w:r>
    </w:p>
  </w:endnote>
  <w:endnote w:type="continuationSeparator" w:id="0">
    <w:p w:rsidR="000034AD" w:rsidRDefault="000034AD"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E50A36">
                                <w:rPr>
                                  <w:b/>
                                  <w:noProof/>
                                  <w:color w:val="FFFFFF"/>
                                  <w:szCs w:val="22"/>
                                </w:rPr>
                                <w:t>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E50A36">
                          <w:rPr>
                            <w:b/>
                            <w:noProof/>
                            <w:color w:val="FFFFFF"/>
                            <w:szCs w:val="22"/>
                          </w:rPr>
                          <w:t>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4AD" w:rsidRDefault="000034AD" w:rsidP="00643356">
      <w:r>
        <w:separator/>
      </w:r>
    </w:p>
  </w:footnote>
  <w:footnote w:type="continuationSeparator" w:id="0">
    <w:p w:rsidR="000034AD" w:rsidRDefault="000034AD"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41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4132"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41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4132"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0A36" w:rsidRDefault="0045350E" w:rsidP="00643356">
                            <w:pPr>
                              <w:jc w:val="right"/>
                              <w:rPr>
                                <w:rFonts w:cs="Arial"/>
                                <w:b/>
                                <w:color w:val="404040"/>
                                <w:sz w:val="18"/>
                                <w:szCs w:val="18"/>
                              </w:rPr>
                            </w:pPr>
                            <w:r>
                              <w:rPr>
                                <w:rFonts w:cs="Arial"/>
                                <w:b/>
                                <w:color w:val="404040"/>
                                <w:sz w:val="18"/>
                                <w:szCs w:val="18"/>
                              </w:rPr>
                              <w:t>O</w:t>
                            </w:r>
                            <w:r w:rsidR="00F31C55">
                              <w:rPr>
                                <w:rFonts w:cs="Arial"/>
                                <w:b/>
                                <w:color w:val="404040"/>
                                <w:sz w:val="18"/>
                                <w:szCs w:val="18"/>
                              </w:rPr>
                              <w:t xml:space="preserve">RTSGEMEINDE </w:t>
                            </w:r>
                            <w:r w:rsidR="00E50A36">
                              <w:rPr>
                                <w:rFonts w:cs="Arial"/>
                                <w:b/>
                                <w:color w:val="404040"/>
                                <w:sz w:val="18"/>
                                <w:szCs w:val="18"/>
                              </w:rPr>
                              <w:t>HÖFRÖSCHEN</w:t>
                            </w:r>
                          </w:p>
                          <w:p w:rsidR="0045350E" w:rsidRPr="00B574B4" w:rsidRDefault="0045350E" w:rsidP="00643356">
                            <w:pPr>
                              <w:jc w:val="right"/>
                              <w:rPr>
                                <w:rFonts w:cs="Arial"/>
                                <w:b/>
                                <w:color w:val="990033"/>
                              </w:rPr>
                            </w:pPr>
                            <w:r>
                              <w:rPr>
                                <w:rFonts w:cs="Arial"/>
                                <w:b/>
                                <w:color w:val="365F91"/>
                                <w:sz w:val="18"/>
                                <w:szCs w:val="18"/>
                              </w:rPr>
                              <w:t>Landkreis Südwestpfalz</w:t>
                            </w:r>
                            <w:r w:rsidRPr="00D42E56">
                              <w:rPr>
                                <w:rFonts w:cs="Arial"/>
                                <w:b/>
                                <w:color w:val="365F91"/>
                                <w:sz w:val="18"/>
                                <w:szCs w:val="18"/>
                              </w:rPr>
                              <w:t xml:space="preserve"> | Verbandsgemeinde</w:t>
                            </w:r>
                            <w:r w:rsidR="00F31C55">
                              <w:rPr>
                                <w:rFonts w:cs="Arial"/>
                                <w:b/>
                                <w:color w:val="365F91"/>
                                <w:sz w:val="18"/>
                                <w:szCs w:val="18"/>
                              </w:rPr>
                              <w:t xml:space="preserve"> </w:t>
                            </w:r>
                            <w:r w:rsidR="00E50A36">
                              <w:rPr>
                                <w:rFonts w:cs="Arial"/>
                                <w:b/>
                                <w:color w:val="365F91"/>
                                <w:sz w:val="18"/>
                                <w:szCs w:val="18"/>
                              </w:rPr>
                              <w:t>Thaleischweiler-Wallhalben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E50A36" w:rsidRDefault="0045350E" w:rsidP="00643356">
                      <w:pPr>
                        <w:jc w:val="right"/>
                        <w:rPr>
                          <w:rFonts w:cs="Arial"/>
                          <w:b/>
                          <w:color w:val="404040"/>
                          <w:sz w:val="18"/>
                          <w:szCs w:val="18"/>
                        </w:rPr>
                      </w:pPr>
                      <w:r>
                        <w:rPr>
                          <w:rFonts w:cs="Arial"/>
                          <w:b/>
                          <w:color w:val="404040"/>
                          <w:sz w:val="18"/>
                          <w:szCs w:val="18"/>
                        </w:rPr>
                        <w:t>O</w:t>
                      </w:r>
                      <w:r w:rsidR="00F31C55">
                        <w:rPr>
                          <w:rFonts w:cs="Arial"/>
                          <w:b/>
                          <w:color w:val="404040"/>
                          <w:sz w:val="18"/>
                          <w:szCs w:val="18"/>
                        </w:rPr>
                        <w:t xml:space="preserve">RTSGEMEINDE </w:t>
                      </w:r>
                      <w:r w:rsidR="00E50A36">
                        <w:rPr>
                          <w:rFonts w:cs="Arial"/>
                          <w:b/>
                          <w:color w:val="404040"/>
                          <w:sz w:val="18"/>
                          <w:szCs w:val="18"/>
                        </w:rPr>
                        <w:t>HÖFRÖSCHEN</w:t>
                      </w:r>
                    </w:p>
                    <w:p w:rsidR="0045350E" w:rsidRPr="00B574B4" w:rsidRDefault="0045350E" w:rsidP="00643356">
                      <w:pPr>
                        <w:jc w:val="right"/>
                        <w:rPr>
                          <w:rFonts w:cs="Arial"/>
                          <w:b/>
                          <w:color w:val="990033"/>
                        </w:rPr>
                      </w:pPr>
                      <w:r>
                        <w:rPr>
                          <w:rFonts w:cs="Arial"/>
                          <w:b/>
                          <w:color w:val="365F91"/>
                          <w:sz w:val="18"/>
                          <w:szCs w:val="18"/>
                        </w:rPr>
                        <w:t>Landkreis Südwestpfalz</w:t>
                      </w:r>
                      <w:r w:rsidRPr="00D42E56">
                        <w:rPr>
                          <w:rFonts w:cs="Arial"/>
                          <w:b/>
                          <w:color w:val="365F91"/>
                          <w:sz w:val="18"/>
                          <w:szCs w:val="18"/>
                        </w:rPr>
                        <w:t xml:space="preserve"> | Verbandsgemeinde</w:t>
                      </w:r>
                      <w:r w:rsidR="00F31C55">
                        <w:rPr>
                          <w:rFonts w:cs="Arial"/>
                          <w:b/>
                          <w:color w:val="365F91"/>
                          <w:sz w:val="18"/>
                          <w:szCs w:val="18"/>
                        </w:rPr>
                        <w:t xml:space="preserve"> </w:t>
                      </w:r>
                      <w:r w:rsidR="00E50A36">
                        <w:rPr>
                          <w:rFonts w:cs="Arial"/>
                          <w:b/>
                          <w:color w:val="365F91"/>
                          <w:sz w:val="18"/>
                          <w:szCs w:val="18"/>
                        </w:rPr>
                        <w:t>Thaleischweiler-Wallhalben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34AD"/>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4439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0A36"/>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1C55"/>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72778-47C4-40E5-B002-0F67DC098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4425</Words>
  <Characters>27879</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32240</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5</cp:revision>
  <cp:lastPrinted>2016-08-05T08:20:00Z</cp:lastPrinted>
  <dcterms:created xsi:type="dcterms:W3CDTF">2022-11-04T08:14:00Z</dcterms:created>
  <dcterms:modified xsi:type="dcterms:W3CDTF">2022-11-14T14:36:00Z</dcterms:modified>
</cp:coreProperties>
</file>