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5B8D" w14:textId="130A4216" w:rsidR="006B5114" w:rsidRPr="00705047" w:rsidRDefault="006B5114" w:rsidP="00AE68A5">
      <w:pPr>
        <w:spacing w:after="0"/>
        <w:rPr>
          <w:rFonts w:cstheme="minorHAnsi"/>
          <w:b/>
          <w:bCs/>
          <w:sz w:val="28"/>
          <w:szCs w:val="28"/>
        </w:rPr>
      </w:pPr>
      <w:r w:rsidRPr="00705047">
        <w:rPr>
          <w:rFonts w:cstheme="minorHAnsi"/>
          <w:b/>
          <w:bCs/>
          <w:sz w:val="28"/>
          <w:szCs w:val="28"/>
        </w:rPr>
        <w:t>Offener Brief</w:t>
      </w:r>
      <w:r w:rsidR="001C45A9">
        <w:rPr>
          <w:rFonts w:cstheme="minorHAnsi"/>
          <w:b/>
          <w:bCs/>
          <w:sz w:val="28"/>
          <w:szCs w:val="28"/>
        </w:rPr>
        <w:t xml:space="preserve"> - </w:t>
      </w:r>
      <w:r w:rsidR="00AE68A5" w:rsidRPr="00705047">
        <w:rPr>
          <w:rFonts w:cstheme="minorHAnsi"/>
          <w:b/>
          <w:bCs/>
          <w:sz w:val="28"/>
          <w:szCs w:val="28"/>
        </w:rPr>
        <w:t>40 Jahre</w:t>
      </w:r>
      <w:r w:rsidRPr="00705047">
        <w:rPr>
          <w:rFonts w:cstheme="minorHAnsi"/>
          <w:b/>
          <w:bCs/>
          <w:sz w:val="28"/>
          <w:szCs w:val="28"/>
        </w:rPr>
        <w:t xml:space="preserve"> Jodprophylaxe</w:t>
      </w:r>
      <w:r w:rsidR="00601AA2" w:rsidRPr="00705047">
        <w:rPr>
          <w:rFonts w:cstheme="minorHAnsi"/>
          <w:b/>
          <w:bCs/>
          <w:sz w:val="28"/>
          <w:szCs w:val="28"/>
        </w:rPr>
        <w:t xml:space="preserve"> in Deutschland</w:t>
      </w:r>
    </w:p>
    <w:p w14:paraId="0217087E" w14:textId="77777777" w:rsidR="006B5114" w:rsidRPr="00705047" w:rsidRDefault="006B5114" w:rsidP="00AE68A5">
      <w:pPr>
        <w:spacing w:after="0"/>
        <w:rPr>
          <w:rFonts w:cstheme="minorHAnsi"/>
          <w:b/>
          <w:bCs/>
          <w:sz w:val="28"/>
          <w:szCs w:val="28"/>
        </w:rPr>
      </w:pPr>
    </w:p>
    <w:p w14:paraId="48AD7C33" w14:textId="68644114" w:rsidR="006B5114" w:rsidRPr="00705047" w:rsidRDefault="00AE68A5" w:rsidP="00AE68A5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Ludwigshafen</w:t>
      </w:r>
      <w:r w:rsidR="001C45A9">
        <w:rPr>
          <w:rFonts w:cstheme="minorHAnsi"/>
          <w:sz w:val="28"/>
          <w:szCs w:val="28"/>
        </w:rPr>
        <w:t xml:space="preserve"> am Rhein</w:t>
      </w:r>
      <w:r w:rsidR="006B5114" w:rsidRPr="00705047">
        <w:rPr>
          <w:rFonts w:cstheme="minorHAnsi"/>
          <w:sz w:val="28"/>
          <w:szCs w:val="28"/>
        </w:rPr>
        <w:t xml:space="preserve">, den </w:t>
      </w:r>
      <w:r w:rsidR="00180500">
        <w:rPr>
          <w:rFonts w:cstheme="minorHAnsi"/>
          <w:sz w:val="28"/>
          <w:szCs w:val="28"/>
        </w:rPr>
        <w:t xml:space="preserve">1. Mai </w:t>
      </w:r>
      <w:r w:rsidR="004D56B2">
        <w:rPr>
          <w:rFonts w:cstheme="minorHAnsi"/>
          <w:sz w:val="28"/>
          <w:szCs w:val="28"/>
        </w:rPr>
        <w:t>2024</w:t>
      </w:r>
    </w:p>
    <w:p w14:paraId="428293BC" w14:textId="77777777" w:rsidR="006B5114" w:rsidRPr="00705047" w:rsidRDefault="006B5114" w:rsidP="00AE68A5">
      <w:pPr>
        <w:spacing w:after="0"/>
        <w:rPr>
          <w:rFonts w:cstheme="minorHAnsi"/>
          <w:sz w:val="28"/>
          <w:szCs w:val="28"/>
        </w:rPr>
      </w:pPr>
    </w:p>
    <w:p w14:paraId="266A70A9" w14:textId="77777777" w:rsidR="006B5114" w:rsidRPr="00705047" w:rsidRDefault="006B5114" w:rsidP="00AE68A5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Gerichtet an:</w:t>
      </w:r>
    </w:p>
    <w:p w14:paraId="0F90FDC2" w14:textId="77777777" w:rsidR="00AE68A5" w:rsidRPr="00705047" w:rsidRDefault="00AE68A5" w:rsidP="00AE68A5">
      <w:pPr>
        <w:spacing w:after="0"/>
        <w:rPr>
          <w:rFonts w:cstheme="minorHAnsi"/>
          <w:sz w:val="28"/>
          <w:szCs w:val="28"/>
        </w:rPr>
      </w:pPr>
    </w:p>
    <w:p w14:paraId="4C8E933E" w14:textId="234481C1" w:rsidR="00FB1E01" w:rsidRPr="00705047" w:rsidRDefault="00FB1E01" w:rsidP="00AE68A5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Die Fraktionen der im Bundestag vertretenen Parteien</w:t>
      </w:r>
    </w:p>
    <w:p w14:paraId="0D0B93CB" w14:textId="77777777" w:rsidR="00FB1E01" w:rsidRPr="00705047" w:rsidRDefault="00FB1E01" w:rsidP="00AE68A5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Platz der Republik 1</w:t>
      </w:r>
    </w:p>
    <w:p w14:paraId="2DDC10BF" w14:textId="108D0528" w:rsidR="00FB1E01" w:rsidRDefault="00FB1E01" w:rsidP="00AE68A5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10557 Berlin</w:t>
      </w:r>
    </w:p>
    <w:p w14:paraId="69DEF15B" w14:textId="77777777" w:rsidR="00FA157D" w:rsidRDefault="00FA157D" w:rsidP="00AE68A5">
      <w:pPr>
        <w:spacing w:after="0"/>
        <w:rPr>
          <w:rFonts w:cstheme="minorHAnsi"/>
          <w:sz w:val="28"/>
          <w:szCs w:val="28"/>
        </w:rPr>
      </w:pPr>
    </w:p>
    <w:p w14:paraId="6C9866E9" w14:textId="202F4FCC" w:rsidR="00FA157D" w:rsidRPr="00705047" w:rsidRDefault="00FA157D" w:rsidP="00AE68A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Alle Volksvertreter in Deutschland</w:t>
      </w:r>
    </w:p>
    <w:p w14:paraId="75E45556" w14:textId="77777777" w:rsidR="00FB1E01" w:rsidRPr="00705047" w:rsidRDefault="00FB1E01" w:rsidP="00AE68A5">
      <w:pPr>
        <w:spacing w:after="0"/>
        <w:rPr>
          <w:rFonts w:cstheme="minorHAnsi"/>
          <w:sz w:val="28"/>
          <w:szCs w:val="28"/>
        </w:rPr>
      </w:pPr>
    </w:p>
    <w:p w14:paraId="711E6C9B" w14:textId="77777777" w:rsidR="00C2178D" w:rsidRPr="00705047" w:rsidRDefault="00C2178D" w:rsidP="00C2178D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Den Bundesgesundheitsminister</w:t>
      </w:r>
    </w:p>
    <w:p w14:paraId="6D018537" w14:textId="5CB42873" w:rsidR="006B5114" w:rsidRPr="00705047" w:rsidRDefault="00FB1E01" w:rsidP="00AE68A5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Prof. Dr. med. Karl Lauterbach</w:t>
      </w:r>
    </w:p>
    <w:p w14:paraId="2E65B632" w14:textId="77777777" w:rsidR="00C2178D" w:rsidRPr="00705047" w:rsidRDefault="00C2178D" w:rsidP="00C2178D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Bundesministerium für Gesundheit</w:t>
      </w:r>
    </w:p>
    <w:p w14:paraId="1A25922E" w14:textId="18D2CE93" w:rsidR="00C2178D" w:rsidRPr="00705047" w:rsidRDefault="00C2178D" w:rsidP="00C2178D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11055 Berlin</w:t>
      </w:r>
    </w:p>
    <w:p w14:paraId="2D4FA769" w14:textId="77777777" w:rsidR="00C2178D" w:rsidRPr="00705047" w:rsidRDefault="00C2178D" w:rsidP="00C2178D">
      <w:pPr>
        <w:spacing w:after="0"/>
        <w:rPr>
          <w:rFonts w:cstheme="minorHAnsi"/>
          <w:sz w:val="28"/>
          <w:szCs w:val="28"/>
        </w:rPr>
      </w:pPr>
    </w:p>
    <w:p w14:paraId="2ECCDC12" w14:textId="5AC4B91C" w:rsidR="00C2178D" w:rsidRPr="00705047" w:rsidRDefault="00C2178D" w:rsidP="00C2178D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Den Bundesminister für Ernährung </w:t>
      </w:r>
      <w:r w:rsidR="001441C2" w:rsidRPr="00705047">
        <w:rPr>
          <w:rFonts w:cstheme="minorHAnsi"/>
          <w:sz w:val="28"/>
          <w:szCs w:val="28"/>
        </w:rPr>
        <w:t>und Landwirtschaft</w:t>
      </w:r>
    </w:p>
    <w:p w14:paraId="5B9D1E86" w14:textId="59B23EBF" w:rsidR="001441C2" w:rsidRPr="00705047" w:rsidRDefault="001441C2" w:rsidP="00C2178D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Cem Özdemir</w:t>
      </w:r>
    </w:p>
    <w:p w14:paraId="6E606ED0" w14:textId="77777777" w:rsidR="006B5114" w:rsidRPr="00705047" w:rsidRDefault="006B5114" w:rsidP="00AE68A5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Bundesministerium für Ernährung und Landwirtschaft</w:t>
      </w:r>
    </w:p>
    <w:p w14:paraId="719BDAF4" w14:textId="2D7AF742" w:rsidR="006B5114" w:rsidRPr="00705047" w:rsidRDefault="001441C2" w:rsidP="00AE68A5">
      <w:pPr>
        <w:spacing w:after="0"/>
        <w:rPr>
          <w:rFonts w:cstheme="minorHAnsi"/>
          <w:color w:val="000000"/>
          <w:sz w:val="28"/>
          <w:szCs w:val="28"/>
          <w:shd w:val="clear" w:color="auto" w:fill="FEFEFE"/>
        </w:rPr>
      </w:pPr>
      <w:r w:rsidRPr="00705047">
        <w:rPr>
          <w:rFonts w:cstheme="minorHAnsi"/>
          <w:color w:val="000000"/>
          <w:sz w:val="28"/>
          <w:szCs w:val="28"/>
          <w:shd w:val="clear" w:color="auto" w:fill="FEFEFE"/>
        </w:rPr>
        <w:t>11055 Berlin</w:t>
      </w:r>
    </w:p>
    <w:p w14:paraId="6D8F1AB9" w14:textId="77777777" w:rsidR="003B23B0" w:rsidRPr="00705047" w:rsidRDefault="003B23B0" w:rsidP="00AE68A5">
      <w:pPr>
        <w:spacing w:after="0"/>
        <w:rPr>
          <w:rFonts w:cstheme="minorHAnsi"/>
          <w:color w:val="000000"/>
          <w:sz w:val="28"/>
          <w:szCs w:val="28"/>
          <w:shd w:val="clear" w:color="auto" w:fill="FEFEFE"/>
        </w:rPr>
      </w:pPr>
    </w:p>
    <w:p w14:paraId="203AC61D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Die Mitglieder des Arbeitskreises Jodmangel e.V.</w:t>
      </w:r>
    </w:p>
    <w:p w14:paraId="09CEFE5C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namentlich den 1. Vorsitzenden Prof. Dr. med. Roland Gärtner</w:t>
      </w:r>
    </w:p>
    <w:p w14:paraId="6500CF42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Falkstraße 5</w:t>
      </w:r>
    </w:p>
    <w:p w14:paraId="6B1C0DE3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60487 Frankfurt am Main</w:t>
      </w:r>
    </w:p>
    <w:p w14:paraId="2E4DA16C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</w:p>
    <w:p w14:paraId="73366BB2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Die Mitglieder der Deutschen Gesellschaft für Ernährung e.V.</w:t>
      </w:r>
    </w:p>
    <w:p w14:paraId="09CE861A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Namentlich den Präsidenten Prof. Dr. med. Matthias </w:t>
      </w:r>
      <w:proofErr w:type="spellStart"/>
      <w:r w:rsidRPr="00705047">
        <w:rPr>
          <w:rFonts w:cstheme="minorHAnsi"/>
          <w:sz w:val="28"/>
          <w:szCs w:val="28"/>
        </w:rPr>
        <w:t>Pirlich</w:t>
      </w:r>
      <w:proofErr w:type="spellEnd"/>
    </w:p>
    <w:p w14:paraId="52FB3F6D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Godesberger Allee 136</w:t>
      </w:r>
    </w:p>
    <w:p w14:paraId="0BBD2A58" w14:textId="77777777" w:rsidR="003B23B0" w:rsidRPr="00705047" w:rsidRDefault="003B23B0" w:rsidP="003B23B0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53175 Bonn</w:t>
      </w:r>
    </w:p>
    <w:p w14:paraId="7F32A9EE" w14:textId="77777777" w:rsidR="003B23B0" w:rsidRPr="00705047" w:rsidRDefault="003B23B0" w:rsidP="00AE68A5">
      <w:pPr>
        <w:spacing w:after="0"/>
        <w:rPr>
          <w:rFonts w:cstheme="minorHAnsi"/>
          <w:sz w:val="28"/>
          <w:szCs w:val="28"/>
        </w:rPr>
      </w:pPr>
    </w:p>
    <w:p w14:paraId="3BFCF92A" w14:textId="77777777" w:rsidR="008F5DC9" w:rsidRPr="00705047" w:rsidRDefault="008F5DC9" w:rsidP="00FB5871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705047">
        <w:rPr>
          <w:rFonts w:cstheme="minorHAnsi"/>
          <w:b/>
          <w:bCs/>
          <w:sz w:val="28"/>
          <w:szCs w:val="28"/>
        </w:rPr>
        <w:t xml:space="preserve">„Es gibt viele Möglichkeiten, der Wahrheit den Rücken zu kehren […] Ich für meinen Teil glaube eher, dass alles möglich wird in einer Gesellschaft, deren Handlungen nicht mehr von der öffentlichen Meinung kontrolliert sind.“ </w:t>
      </w:r>
    </w:p>
    <w:p w14:paraId="3623C794" w14:textId="5140BF6F" w:rsidR="006B5B71" w:rsidRDefault="008F5DC9" w:rsidP="00FB5871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705047">
        <w:rPr>
          <w:rFonts w:cstheme="minorHAnsi"/>
          <w:b/>
          <w:bCs/>
          <w:sz w:val="28"/>
          <w:szCs w:val="28"/>
        </w:rPr>
        <w:t>Zitat aus Nachbemerkung zum Buch „Der Tod ist mein Beruf“ von Robert Merle</w:t>
      </w:r>
    </w:p>
    <w:p w14:paraId="7BE5B8B2" w14:textId="77777777" w:rsidR="00AF0234" w:rsidRDefault="00AF0234" w:rsidP="00FB5871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0474A90D" w14:textId="77777777" w:rsidR="00AF0234" w:rsidRPr="00705047" w:rsidRDefault="00AF0234" w:rsidP="00FB5871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0C22EE66" w14:textId="4FC354B6" w:rsidR="000C4926" w:rsidRPr="00705047" w:rsidRDefault="000C4926" w:rsidP="00AE68A5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lastRenderedPageBreak/>
        <w:t>Sehr geehrte Damen und Herren,</w:t>
      </w:r>
    </w:p>
    <w:p w14:paraId="719F9E91" w14:textId="77777777" w:rsidR="000C4926" w:rsidRPr="00705047" w:rsidRDefault="000C4926" w:rsidP="00AE68A5">
      <w:pPr>
        <w:spacing w:after="0"/>
        <w:rPr>
          <w:rFonts w:cstheme="minorHAnsi"/>
          <w:sz w:val="28"/>
          <w:szCs w:val="28"/>
        </w:rPr>
      </w:pPr>
    </w:p>
    <w:p w14:paraId="0B700B5F" w14:textId="7720A29B" w:rsidR="000C4926" w:rsidRPr="00705047" w:rsidRDefault="00D93FDF" w:rsidP="00705047">
      <w:pPr>
        <w:spacing w:after="0"/>
        <w:jc w:val="both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Seit 40 Jahren wird in Deutschland jodiertes </w:t>
      </w:r>
      <w:r w:rsidR="00DF4CCD" w:rsidRPr="00705047">
        <w:rPr>
          <w:rFonts w:cstheme="minorHAnsi"/>
          <w:sz w:val="28"/>
          <w:szCs w:val="28"/>
        </w:rPr>
        <w:t>Salz</w:t>
      </w:r>
      <w:r w:rsidRPr="00705047">
        <w:rPr>
          <w:rFonts w:cstheme="minorHAnsi"/>
          <w:sz w:val="28"/>
          <w:szCs w:val="28"/>
        </w:rPr>
        <w:t xml:space="preserve"> eingesetzt. Die EU</w:t>
      </w:r>
      <w:r w:rsidR="0082653C" w:rsidRPr="00705047">
        <w:rPr>
          <w:rFonts w:cstheme="minorHAnsi"/>
          <w:sz w:val="28"/>
          <w:szCs w:val="28"/>
        </w:rPr>
        <w:t xml:space="preserve"> ermöglichte mit der Richtlinie 70/524/EWG des Rates </w:t>
      </w:r>
      <w:r w:rsidR="00944C48" w:rsidRPr="00705047">
        <w:rPr>
          <w:rFonts w:cstheme="minorHAnsi"/>
          <w:sz w:val="28"/>
          <w:szCs w:val="28"/>
        </w:rPr>
        <w:t xml:space="preserve">zudem den </w:t>
      </w:r>
      <w:r w:rsidR="002156A3" w:rsidRPr="00705047">
        <w:rPr>
          <w:rFonts w:cstheme="minorHAnsi"/>
          <w:sz w:val="28"/>
          <w:szCs w:val="28"/>
        </w:rPr>
        <w:t xml:space="preserve">Einsatz von jodierten Futtermittelzusätzen </w:t>
      </w:r>
      <w:r w:rsidR="006C3D7A" w:rsidRPr="00705047">
        <w:rPr>
          <w:rFonts w:cstheme="minorHAnsi"/>
          <w:sz w:val="28"/>
          <w:szCs w:val="28"/>
        </w:rPr>
        <w:t xml:space="preserve">in </w:t>
      </w:r>
      <w:r w:rsidR="009D11D8" w:rsidRPr="00705047">
        <w:rPr>
          <w:rFonts w:cstheme="minorHAnsi"/>
          <w:sz w:val="28"/>
          <w:szCs w:val="28"/>
        </w:rPr>
        <w:t>der</w:t>
      </w:r>
      <w:r w:rsidR="00866134" w:rsidRPr="00705047">
        <w:rPr>
          <w:rFonts w:cstheme="minorHAnsi"/>
          <w:sz w:val="28"/>
          <w:szCs w:val="28"/>
        </w:rPr>
        <w:t xml:space="preserve"> </w:t>
      </w:r>
      <w:r w:rsidR="006C3D7A" w:rsidRPr="00705047">
        <w:rPr>
          <w:rFonts w:cstheme="minorHAnsi"/>
          <w:sz w:val="28"/>
          <w:szCs w:val="28"/>
        </w:rPr>
        <w:t xml:space="preserve">Größenordnung eines </w:t>
      </w:r>
      <w:r w:rsidR="00866134" w:rsidRPr="00705047">
        <w:rPr>
          <w:rFonts w:cstheme="minorHAnsi"/>
          <w:sz w:val="28"/>
          <w:szCs w:val="28"/>
        </w:rPr>
        <w:t>möglichen J</w:t>
      </w:r>
      <w:r w:rsidR="00F516B6" w:rsidRPr="00705047">
        <w:rPr>
          <w:rFonts w:cstheme="minorHAnsi"/>
          <w:sz w:val="28"/>
          <w:szCs w:val="28"/>
        </w:rPr>
        <w:t>odtransfer</w:t>
      </w:r>
      <w:r w:rsidR="006C3D7A" w:rsidRPr="00705047">
        <w:rPr>
          <w:rFonts w:cstheme="minorHAnsi"/>
          <w:sz w:val="28"/>
          <w:szCs w:val="28"/>
        </w:rPr>
        <w:t>s</w:t>
      </w:r>
      <w:r w:rsidR="00F516B6" w:rsidRPr="00705047">
        <w:rPr>
          <w:rFonts w:cstheme="minorHAnsi"/>
          <w:sz w:val="28"/>
          <w:szCs w:val="28"/>
        </w:rPr>
        <w:t xml:space="preserve"> </w:t>
      </w:r>
      <w:r w:rsidR="009D11D8" w:rsidRPr="00705047">
        <w:rPr>
          <w:rFonts w:cstheme="minorHAnsi"/>
          <w:sz w:val="28"/>
          <w:szCs w:val="28"/>
        </w:rPr>
        <w:t xml:space="preserve">von </w:t>
      </w:r>
      <w:r w:rsidR="00F516B6" w:rsidRPr="00705047">
        <w:rPr>
          <w:rFonts w:cstheme="minorHAnsi"/>
          <w:sz w:val="28"/>
          <w:szCs w:val="28"/>
        </w:rPr>
        <w:t>bis zu 10 mg Jod pro Liter Milch.</w:t>
      </w:r>
      <w:r w:rsidR="00860B9A" w:rsidRPr="00705047">
        <w:rPr>
          <w:rFonts w:cstheme="minorHAnsi"/>
          <w:sz w:val="28"/>
          <w:szCs w:val="28"/>
        </w:rPr>
        <w:t xml:space="preserve"> Die sogenannte Jodprophylaxe in Deutschland </w:t>
      </w:r>
      <w:r w:rsidR="00E53819" w:rsidRPr="00705047">
        <w:rPr>
          <w:rFonts w:cstheme="minorHAnsi"/>
          <w:sz w:val="28"/>
          <w:szCs w:val="28"/>
        </w:rPr>
        <w:t xml:space="preserve">besteht damit aus </w:t>
      </w:r>
      <w:r w:rsidR="00FB3DC2" w:rsidRPr="00705047">
        <w:rPr>
          <w:rFonts w:cstheme="minorHAnsi"/>
          <w:sz w:val="28"/>
          <w:szCs w:val="28"/>
        </w:rPr>
        <w:t>5</w:t>
      </w:r>
      <w:r w:rsidR="00E53819" w:rsidRPr="00705047">
        <w:rPr>
          <w:rFonts w:cstheme="minorHAnsi"/>
          <w:sz w:val="28"/>
          <w:szCs w:val="28"/>
        </w:rPr>
        <w:t xml:space="preserve"> Komponenten:</w:t>
      </w:r>
    </w:p>
    <w:p w14:paraId="0D10C03D" w14:textId="77777777" w:rsidR="00E53819" w:rsidRPr="00705047" w:rsidRDefault="00E53819" w:rsidP="00AE68A5">
      <w:pPr>
        <w:spacing w:after="0"/>
        <w:rPr>
          <w:rFonts w:cstheme="minorHAnsi"/>
          <w:sz w:val="28"/>
          <w:szCs w:val="28"/>
        </w:rPr>
      </w:pPr>
    </w:p>
    <w:p w14:paraId="21BCFB4B" w14:textId="07AEAC09" w:rsidR="00A36D5C" w:rsidRPr="00705047" w:rsidRDefault="00A36D5C" w:rsidP="00705047">
      <w:pPr>
        <w:spacing w:after="0"/>
        <w:ind w:left="397" w:hanging="397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1.) Eine nicht gekennzeichnete und nicht quantifizierte, faktische Zwangsjodierung sämtlicher Konsumenten von Lebensmitteln tierischen Ursprungs. </w:t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  <w:r w:rsidR="00705047">
        <w:rPr>
          <w:rFonts w:cstheme="minorHAnsi"/>
          <w:sz w:val="28"/>
          <w:szCs w:val="28"/>
        </w:rPr>
        <w:tab/>
      </w:r>
    </w:p>
    <w:p w14:paraId="4D5AD221" w14:textId="77777777" w:rsidR="00A36D5C" w:rsidRPr="00705047" w:rsidRDefault="00A36D5C" w:rsidP="00705047">
      <w:pPr>
        <w:spacing w:after="0"/>
        <w:ind w:left="397" w:hanging="397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2.) Ein nicht gekennzeichneter Einsatz von jodiertem Salz beim Absatz loser Ware wie z.B. Backwaren und Wurstwaren. </w:t>
      </w:r>
    </w:p>
    <w:p w14:paraId="0E2F1FE5" w14:textId="77777777" w:rsidR="00A36D5C" w:rsidRPr="00705047" w:rsidRDefault="00A36D5C" w:rsidP="00705047">
      <w:pPr>
        <w:spacing w:after="0"/>
        <w:ind w:left="397" w:hanging="397"/>
        <w:rPr>
          <w:rFonts w:cstheme="minorHAnsi"/>
          <w:sz w:val="28"/>
          <w:szCs w:val="28"/>
        </w:rPr>
      </w:pPr>
    </w:p>
    <w:p w14:paraId="04FCEE0E" w14:textId="77777777" w:rsidR="00A36D5C" w:rsidRPr="00705047" w:rsidRDefault="00A36D5C" w:rsidP="00705047">
      <w:pPr>
        <w:spacing w:after="0"/>
        <w:ind w:left="397" w:hanging="397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3.) Ein nicht gekennzeichneter Einsatz von jodiertem Salz im Gaststättengewerbe und in der Gemeinschaftsverpflegung. </w:t>
      </w:r>
    </w:p>
    <w:p w14:paraId="589BF10E" w14:textId="77777777" w:rsidR="00A36D5C" w:rsidRPr="00705047" w:rsidRDefault="00A36D5C" w:rsidP="00705047">
      <w:pPr>
        <w:spacing w:after="0"/>
        <w:ind w:left="397" w:hanging="397"/>
        <w:rPr>
          <w:rFonts w:cstheme="minorHAnsi"/>
          <w:sz w:val="28"/>
          <w:szCs w:val="28"/>
        </w:rPr>
      </w:pPr>
    </w:p>
    <w:p w14:paraId="2AE46D64" w14:textId="77777777" w:rsidR="00A36D5C" w:rsidRPr="00705047" w:rsidRDefault="00A36D5C" w:rsidP="00705047">
      <w:pPr>
        <w:spacing w:after="0"/>
        <w:ind w:left="397" w:hanging="397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4.) Ein nur zum Teil gekennzeichneter Einsatz von jodiertem Salz bei der Herstellung verpackter Lebensmittel für den Einzelhandel. </w:t>
      </w:r>
    </w:p>
    <w:p w14:paraId="382034D1" w14:textId="77777777" w:rsidR="00A36D5C" w:rsidRPr="00705047" w:rsidRDefault="00A36D5C" w:rsidP="00705047">
      <w:pPr>
        <w:spacing w:after="0"/>
        <w:ind w:left="397" w:hanging="397"/>
        <w:rPr>
          <w:rFonts w:cstheme="minorHAnsi"/>
          <w:sz w:val="28"/>
          <w:szCs w:val="28"/>
        </w:rPr>
      </w:pPr>
    </w:p>
    <w:p w14:paraId="22D3FC5E" w14:textId="18455D7D" w:rsidR="00FB3DC2" w:rsidRPr="00705047" w:rsidRDefault="00A36D5C" w:rsidP="00705047">
      <w:pPr>
        <w:spacing w:after="0"/>
        <w:ind w:left="397" w:hanging="397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5.) Ein aus Sicht des Verbrauchers freiwilliger Einsatz von jodiertem Speisesalz im Haushalt.</w:t>
      </w:r>
    </w:p>
    <w:p w14:paraId="28790F97" w14:textId="77777777" w:rsidR="00A36D5C" w:rsidRPr="00705047" w:rsidRDefault="00A36D5C" w:rsidP="00705047">
      <w:pPr>
        <w:spacing w:after="0"/>
        <w:ind w:left="340" w:hanging="340"/>
        <w:rPr>
          <w:rFonts w:cstheme="minorHAnsi"/>
          <w:sz w:val="28"/>
          <w:szCs w:val="28"/>
        </w:rPr>
      </w:pPr>
    </w:p>
    <w:p w14:paraId="0F3BC5E6" w14:textId="77777777" w:rsidR="00A36D5C" w:rsidRPr="00705047" w:rsidRDefault="00A36D5C" w:rsidP="00FB3DC2">
      <w:pPr>
        <w:spacing w:after="0"/>
        <w:rPr>
          <w:rFonts w:cstheme="minorHAnsi"/>
          <w:sz w:val="28"/>
          <w:szCs w:val="28"/>
        </w:rPr>
      </w:pPr>
    </w:p>
    <w:p w14:paraId="79FD85D1" w14:textId="7FD499F3" w:rsidR="00FB3DC2" w:rsidRPr="00705047" w:rsidRDefault="00D21CD4" w:rsidP="00FB3DC2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Sehr geehrte Damen und Herren Abgeordnete des Deutschen Bundestages,</w:t>
      </w:r>
    </w:p>
    <w:p w14:paraId="14A8CF21" w14:textId="77777777" w:rsidR="00D21CD4" w:rsidRPr="00705047" w:rsidRDefault="00D21CD4" w:rsidP="00FB3DC2">
      <w:pPr>
        <w:spacing w:after="0"/>
        <w:rPr>
          <w:rFonts w:cstheme="minorHAnsi"/>
          <w:sz w:val="28"/>
          <w:szCs w:val="28"/>
        </w:rPr>
      </w:pPr>
    </w:p>
    <w:p w14:paraId="44D9EB66" w14:textId="1E4EFE32" w:rsidR="00B27810" w:rsidRPr="00705047" w:rsidRDefault="00B27810" w:rsidP="00705047">
      <w:pPr>
        <w:spacing w:after="0"/>
        <w:jc w:val="both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Es ist einer freien Gesellschaft und selbstbestimmten Bürgern nicht würdig, </w:t>
      </w:r>
      <w:r w:rsidR="00A14EF5" w:rsidRPr="00705047">
        <w:rPr>
          <w:rFonts w:cstheme="minorHAnsi"/>
          <w:sz w:val="28"/>
          <w:szCs w:val="28"/>
        </w:rPr>
        <w:t xml:space="preserve">einer faktischen </w:t>
      </w:r>
      <w:r w:rsidRPr="00705047">
        <w:rPr>
          <w:rFonts w:cstheme="minorHAnsi"/>
          <w:sz w:val="28"/>
          <w:szCs w:val="28"/>
        </w:rPr>
        <w:t xml:space="preserve">Zwangsmaßnahme im Bereich von Ernährung und Gesundheit </w:t>
      </w:r>
      <w:r w:rsidR="00DB0568" w:rsidRPr="00705047">
        <w:rPr>
          <w:rFonts w:cstheme="minorHAnsi"/>
          <w:sz w:val="28"/>
          <w:szCs w:val="28"/>
        </w:rPr>
        <w:t>unterworfen zu werden</w:t>
      </w:r>
      <w:r w:rsidRPr="00705047">
        <w:rPr>
          <w:rFonts w:cstheme="minorHAnsi"/>
          <w:sz w:val="28"/>
          <w:szCs w:val="28"/>
        </w:rPr>
        <w:t xml:space="preserve">, welche nicht nachvollziehbar und zum Teil kaum bekannt </w:t>
      </w:r>
      <w:r w:rsidR="00944C48" w:rsidRPr="00705047">
        <w:rPr>
          <w:rFonts w:cstheme="minorHAnsi"/>
          <w:sz w:val="28"/>
          <w:szCs w:val="28"/>
        </w:rPr>
        <w:t>ist</w:t>
      </w:r>
      <w:r w:rsidRPr="00705047">
        <w:rPr>
          <w:rFonts w:cstheme="minorHAnsi"/>
          <w:sz w:val="28"/>
          <w:szCs w:val="28"/>
        </w:rPr>
        <w:t xml:space="preserve">. </w:t>
      </w:r>
      <w:r w:rsidR="00DB0568" w:rsidRPr="00705047">
        <w:rPr>
          <w:rFonts w:cstheme="minorHAnsi"/>
          <w:sz w:val="28"/>
          <w:szCs w:val="28"/>
        </w:rPr>
        <w:t>Die Unterzeichner</w:t>
      </w:r>
      <w:r w:rsidRPr="00705047">
        <w:rPr>
          <w:rFonts w:cstheme="minorHAnsi"/>
          <w:sz w:val="28"/>
          <w:szCs w:val="28"/>
        </w:rPr>
        <w:t xml:space="preserve"> forder</w:t>
      </w:r>
      <w:r w:rsidR="00DB0568" w:rsidRPr="00705047">
        <w:rPr>
          <w:rFonts w:cstheme="minorHAnsi"/>
          <w:sz w:val="28"/>
          <w:szCs w:val="28"/>
        </w:rPr>
        <w:t>n</w:t>
      </w:r>
      <w:r w:rsidRPr="00705047">
        <w:rPr>
          <w:rFonts w:cstheme="minorHAnsi"/>
          <w:sz w:val="28"/>
          <w:szCs w:val="28"/>
        </w:rPr>
        <w:t xml:space="preserve"> Sie daher auf, nach 40 Jahren Jodsalzeinsatz</w:t>
      </w:r>
      <w:r w:rsidR="00DB0568" w:rsidRPr="00705047">
        <w:rPr>
          <w:rFonts w:cstheme="minorHAnsi"/>
          <w:sz w:val="28"/>
          <w:szCs w:val="28"/>
        </w:rPr>
        <w:t xml:space="preserve"> in Deutschland</w:t>
      </w:r>
      <w:r w:rsidRPr="00705047">
        <w:rPr>
          <w:rFonts w:cstheme="minorHAnsi"/>
          <w:sz w:val="28"/>
          <w:szCs w:val="28"/>
        </w:rPr>
        <w:t xml:space="preserve"> und einer </w:t>
      </w:r>
      <w:r w:rsidR="00DB0568" w:rsidRPr="00705047">
        <w:rPr>
          <w:rFonts w:cstheme="minorHAnsi"/>
          <w:sz w:val="28"/>
          <w:szCs w:val="28"/>
        </w:rPr>
        <w:t xml:space="preserve">Zulassung der </w:t>
      </w:r>
      <w:proofErr w:type="spellStart"/>
      <w:r w:rsidRPr="00705047">
        <w:rPr>
          <w:rFonts w:cstheme="minorHAnsi"/>
          <w:sz w:val="28"/>
          <w:szCs w:val="28"/>
        </w:rPr>
        <w:t>Futtermitteljodierung</w:t>
      </w:r>
      <w:proofErr w:type="spellEnd"/>
      <w:r w:rsidRPr="00705047">
        <w:rPr>
          <w:rFonts w:cstheme="minorHAnsi"/>
          <w:sz w:val="28"/>
          <w:szCs w:val="28"/>
        </w:rPr>
        <w:t xml:space="preserve"> </w:t>
      </w:r>
      <w:r w:rsidR="00DB0568" w:rsidRPr="00705047">
        <w:rPr>
          <w:rFonts w:cstheme="minorHAnsi"/>
          <w:sz w:val="28"/>
          <w:szCs w:val="28"/>
        </w:rPr>
        <w:t xml:space="preserve">in der EU </w:t>
      </w:r>
      <w:r w:rsidRPr="00705047">
        <w:rPr>
          <w:rFonts w:cstheme="minorHAnsi"/>
          <w:sz w:val="28"/>
          <w:szCs w:val="28"/>
        </w:rPr>
        <w:t>seit 1970</w:t>
      </w:r>
      <w:r w:rsidR="00DB0568" w:rsidRPr="00705047">
        <w:rPr>
          <w:rFonts w:cstheme="minorHAnsi"/>
          <w:sz w:val="28"/>
          <w:szCs w:val="28"/>
        </w:rPr>
        <w:t xml:space="preserve">, endlich Transparenz zu Methoden, dem Umfang und den Auswirkungen der Jodprophylaxe zu schaffen. Befragen Sie </w:t>
      </w:r>
      <w:r w:rsidR="00D1496E" w:rsidRPr="00705047">
        <w:rPr>
          <w:rFonts w:cstheme="minorHAnsi"/>
          <w:sz w:val="28"/>
          <w:szCs w:val="28"/>
        </w:rPr>
        <w:t xml:space="preserve">den </w:t>
      </w:r>
      <w:r w:rsidR="004C12D9" w:rsidRPr="00705047">
        <w:rPr>
          <w:rFonts w:cstheme="minorHAnsi"/>
          <w:sz w:val="28"/>
          <w:szCs w:val="28"/>
        </w:rPr>
        <w:t>Bundesg</w:t>
      </w:r>
      <w:r w:rsidR="00D1496E" w:rsidRPr="00705047">
        <w:rPr>
          <w:rFonts w:cstheme="minorHAnsi"/>
          <w:sz w:val="28"/>
          <w:szCs w:val="28"/>
        </w:rPr>
        <w:t xml:space="preserve">esundheitsminister und </w:t>
      </w:r>
      <w:r w:rsidR="002C258C">
        <w:rPr>
          <w:rFonts w:cstheme="minorHAnsi"/>
          <w:sz w:val="28"/>
          <w:szCs w:val="28"/>
        </w:rPr>
        <w:t xml:space="preserve">den </w:t>
      </w:r>
      <w:r w:rsidR="004C12D9" w:rsidRPr="00705047">
        <w:rPr>
          <w:rFonts w:cstheme="minorHAnsi"/>
          <w:sz w:val="28"/>
          <w:szCs w:val="28"/>
        </w:rPr>
        <w:t>Bundesm</w:t>
      </w:r>
      <w:r w:rsidR="00D1496E" w:rsidRPr="00705047">
        <w:rPr>
          <w:rFonts w:cstheme="minorHAnsi"/>
          <w:sz w:val="28"/>
          <w:szCs w:val="28"/>
        </w:rPr>
        <w:t xml:space="preserve">inister für Ernährung und Landwirtschaft und fordern Sie eine öffentliche Stellungnahme der involvierten Oberbehörden Robert Koch-Institut, Bundesamt für Verbraucherschutz und Lebensmittelsicherheit, Bundesamt für Risikobewertung und </w:t>
      </w:r>
      <w:proofErr w:type="gramStart"/>
      <w:r w:rsidR="00D1496E" w:rsidRPr="00705047">
        <w:rPr>
          <w:rFonts w:cstheme="minorHAnsi"/>
          <w:sz w:val="28"/>
          <w:szCs w:val="28"/>
        </w:rPr>
        <w:t>Max</w:t>
      </w:r>
      <w:r w:rsidR="0018658F">
        <w:rPr>
          <w:rFonts w:cstheme="minorHAnsi"/>
          <w:sz w:val="28"/>
          <w:szCs w:val="28"/>
        </w:rPr>
        <w:t xml:space="preserve"> </w:t>
      </w:r>
      <w:r w:rsidR="00D1496E" w:rsidRPr="00705047">
        <w:rPr>
          <w:rFonts w:cstheme="minorHAnsi"/>
          <w:sz w:val="28"/>
          <w:szCs w:val="28"/>
        </w:rPr>
        <w:t>Rubner-</w:t>
      </w:r>
      <w:r w:rsidR="00D1496E" w:rsidRPr="00705047">
        <w:rPr>
          <w:rFonts w:cstheme="minorHAnsi"/>
          <w:sz w:val="28"/>
          <w:szCs w:val="28"/>
        </w:rPr>
        <w:lastRenderedPageBreak/>
        <w:t>Institut</w:t>
      </w:r>
      <w:proofErr w:type="gramEnd"/>
      <w:r w:rsidR="00D1496E" w:rsidRPr="00705047">
        <w:rPr>
          <w:rFonts w:cstheme="minorHAnsi"/>
          <w:sz w:val="28"/>
          <w:szCs w:val="28"/>
        </w:rPr>
        <w:t>. Geben Sie sich nicht, wie in der Vergangenheit geschehen, mit oberflächlichen Aussagen zum Einsatz von jodiertem Speisesalz zufrieden. Die Jodprophylaxe umfasst zusätzlich den Einsatz von jodierte</w:t>
      </w:r>
      <w:r w:rsidR="004C12D9" w:rsidRPr="00705047">
        <w:rPr>
          <w:rFonts w:cstheme="minorHAnsi"/>
          <w:sz w:val="28"/>
          <w:szCs w:val="28"/>
        </w:rPr>
        <w:t xml:space="preserve">m Nitritpökelsalz und vor allem den Einsatz jodhaltiger Futtermittelzusätze. Hinterfragen Sie vor allem auch die Mengen an Jod, welche im Verlauf und der Geschichte der Jodprophylaxe wirklich zur </w:t>
      </w:r>
      <w:proofErr w:type="spellStart"/>
      <w:r w:rsidR="004C12D9" w:rsidRPr="00705047">
        <w:rPr>
          <w:rFonts w:cstheme="minorHAnsi"/>
          <w:sz w:val="28"/>
          <w:szCs w:val="28"/>
        </w:rPr>
        <w:t>Futtermitteljodierung</w:t>
      </w:r>
      <w:proofErr w:type="spellEnd"/>
      <w:r w:rsidR="004C12D9" w:rsidRPr="00705047">
        <w:rPr>
          <w:rFonts w:cstheme="minorHAnsi"/>
          <w:sz w:val="28"/>
          <w:szCs w:val="28"/>
        </w:rPr>
        <w:t xml:space="preserve"> eingesetzt worden sind und zumindest zulassungsseitig beträchtlich waren. Befragen Sie den Bundesgesundheitsminister zur Anzahl und zahlenmäßigen Entwicklung von Schilddrüsenerkrankungen in Deutschland</w:t>
      </w:r>
      <w:r w:rsidR="005D112F" w:rsidRPr="00705047">
        <w:rPr>
          <w:rFonts w:cstheme="minorHAnsi"/>
          <w:sz w:val="28"/>
          <w:szCs w:val="28"/>
        </w:rPr>
        <w:t xml:space="preserve"> vor und seit Beginn der Jodprophy</w:t>
      </w:r>
      <w:r w:rsidR="001535E7" w:rsidRPr="00705047">
        <w:rPr>
          <w:rFonts w:cstheme="minorHAnsi"/>
          <w:sz w:val="28"/>
          <w:szCs w:val="28"/>
        </w:rPr>
        <w:t>l</w:t>
      </w:r>
      <w:r w:rsidR="005D112F" w:rsidRPr="00705047">
        <w:rPr>
          <w:rFonts w:cstheme="minorHAnsi"/>
          <w:sz w:val="28"/>
          <w:szCs w:val="28"/>
        </w:rPr>
        <w:t>axe</w:t>
      </w:r>
      <w:r w:rsidR="004B7D45" w:rsidRPr="00705047">
        <w:rPr>
          <w:rFonts w:cstheme="minorHAnsi"/>
          <w:sz w:val="28"/>
          <w:szCs w:val="28"/>
        </w:rPr>
        <w:t xml:space="preserve"> und legen sie</w:t>
      </w:r>
      <w:r w:rsidR="004C12D9" w:rsidRPr="00705047">
        <w:rPr>
          <w:rFonts w:cstheme="minorHAnsi"/>
          <w:sz w:val="28"/>
          <w:szCs w:val="28"/>
        </w:rPr>
        <w:t xml:space="preserve"> vor allem</w:t>
      </w:r>
      <w:r w:rsidR="005D112F" w:rsidRPr="00705047">
        <w:rPr>
          <w:rFonts w:cstheme="minorHAnsi"/>
          <w:sz w:val="28"/>
          <w:szCs w:val="28"/>
        </w:rPr>
        <w:t xml:space="preserve"> Augenmerk auf Autoimmunerkrankungen der Schilddrüs</w:t>
      </w:r>
      <w:r w:rsidR="004B7D45" w:rsidRPr="00705047">
        <w:rPr>
          <w:rFonts w:cstheme="minorHAnsi"/>
          <w:sz w:val="28"/>
          <w:szCs w:val="28"/>
        </w:rPr>
        <w:t>e</w:t>
      </w:r>
      <w:r w:rsidR="005D112F" w:rsidRPr="00705047">
        <w:rPr>
          <w:rFonts w:cstheme="minorHAnsi"/>
          <w:sz w:val="28"/>
          <w:szCs w:val="28"/>
        </w:rPr>
        <w:t>, da diese durch den Jodeinsatz bedingt sein könn</w:t>
      </w:r>
      <w:r w:rsidR="004B7761" w:rsidRPr="00705047">
        <w:rPr>
          <w:rFonts w:cstheme="minorHAnsi"/>
          <w:sz w:val="28"/>
          <w:szCs w:val="28"/>
        </w:rPr>
        <w:t>t</w:t>
      </w:r>
      <w:r w:rsidR="005D112F" w:rsidRPr="00705047">
        <w:rPr>
          <w:rFonts w:cstheme="minorHAnsi"/>
          <w:sz w:val="28"/>
          <w:szCs w:val="28"/>
        </w:rPr>
        <w:t>en. Schaffen Sie im Rahmen einer öffentlichen Debatte im Bundestag vor allem auch Transparenz zu den möglichen unerwünschten Nebenwirkungen der Jodprophylaxe.</w:t>
      </w:r>
    </w:p>
    <w:p w14:paraId="20FDC017" w14:textId="77777777" w:rsidR="001535E7" w:rsidRPr="00705047" w:rsidRDefault="001535E7" w:rsidP="00FB3DC2">
      <w:pPr>
        <w:spacing w:after="0"/>
        <w:rPr>
          <w:rFonts w:cstheme="minorHAnsi"/>
          <w:sz w:val="28"/>
          <w:szCs w:val="28"/>
        </w:rPr>
      </w:pPr>
    </w:p>
    <w:p w14:paraId="54F0FDA0" w14:textId="77777777" w:rsidR="001535E7" w:rsidRPr="00705047" w:rsidRDefault="001535E7" w:rsidP="00FB3DC2">
      <w:pPr>
        <w:spacing w:after="0"/>
        <w:rPr>
          <w:rFonts w:cstheme="minorHAnsi"/>
          <w:sz w:val="28"/>
          <w:szCs w:val="28"/>
        </w:rPr>
      </w:pPr>
    </w:p>
    <w:p w14:paraId="4FE0EA83" w14:textId="47E58F24" w:rsidR="001535E7" w:rsidRPr="00705047" w:rsidRDefault="001535E7" w:rsidP="00FB3DC2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Sehr geehrter Herr Bundesgesundheitsminister Prof. Dr. med. Karl Lauterbach,</w:t>
      </w:r>
    </w:p>
    <w:p w14:paraId="4353A75F" w14:textId="77777777" w:rsidR="001535E7" w:rsidRPr="00705047" w:rsidRDefault="001535E7" w:rsidP="00FB3DC2">
      <w:pPr>
        <w:spacing w:after="0"/>
        <w:rPr>
          <w:rFonts w:cstheme="minorHAnsi"/>
          <w:sz w:val="28"/>
          <w:szCs w:val="28"/>
        </w:rPr>
      </w:pPr>
    </w:p>
    <w:p w14:paraId="3361D205" w14:textId="060CB17B" w:rsidR="001535E7" w:rsidRPr="00705047" w:rsidRDefault="001535E7" w:rsidP="00FB3DC2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Die Jodprophylaxe </w:t>
      </w:r>
      <w:r w:rsidR="001D2E74" w:rsidRPr="00705047">
        <w:rPr>
          <w:rFonts w:cstheme="minorHAnsi"/>
          <w:sz w:val="28"/>
          <w:szCs w:val="28"/>
        </w:rPr>
        <w:t xml:space="preserve">ist ein ca. 100 Jahre andauerndes, von Seiten der WHO forciertes und mittlerweile weltumspannendes Gesundheitsprojekt. Nach </w:t>
      </w:r>
      <w:r w:rsidR="00825493" w:rsidRPr="00705047">
        <w:rPr>
          <w:rFonts w:cstheme="minorHAnsi"/>
          <w:sz w:val="28"/>
          <w:szCs w:val="28"/>
        </w:rPr>
        <w:t xml:space="preserve">Zeitdauer und </w:t>
      </w:r>
      <w:r w:rsidR="001D2E74" w:rsidRPr="00705047">
        <w:rPr>
          <w:rFonts w:cstheme="minorHAnsi"/>
          <w:sz w:val="28"/>
          <w:szCs w:val="28"/>
        </w:rPr>
        <w:t>Anzahl der involvierten Länder und deren Einwohner dürfte es eines der größten, wenn nicht sogar das größte Gesundheitsprojekt der Welt sein.</w:t>
      </w:r>
      <w:r w:rsidR="004B7D45" w:rsidRPr="00705047">
        <w:rPr>
          <w:rFonts w:cstheme="minorHAnsi"/>
          <w:sz w:val="28"/>
          <w:szCs w:val="28"/>
        </w:rPr>
        <w:t xml:space="preserve"> Im Gegensatz dazu ist das Wissen um Methoden und Auswirkungen der Jodprophylaxe erstaunlich gering, nicht nur in der Bevölkerung, sondern auch in Politik</w:t>
      </w:r>
      <w:r w:rsidR="00E40114" w:rsidRPr="00705047">
        <w:rPr>
          <w:rFonts w:cstheme="minorHAnsi"/>
          <w:sz w:val="28"/>
          <w:szCs w:val="28"/>
        </w:rPr>
        <w:t>, Behörden</w:t>
      </w:r>
      <w:r w:rsidR="004B7D45" w:rsidRPr="00705047">
        <w:rPr>
          <w:rFonts w:cstheme="minorHAnsi"/>
          <w:sz w:val="28"/>
          <w:szCs w:val="28"/>
        </w:rPr>
        <w:t xml:space="preserve"> und Wissenschaft. Auch die zum Teil sehr unterschiedlichen Herangehensweisen, selbst </w:t>
      </w:r>
      <w:r w:rsidR="00E40114" w:rsidRPr="00705047">
        <w:rPr>
          <w:rFonts w:cstheme="minorHAnsi"/>
          <w:sz w:val="28"/>
          <w:szCs w:val="28"/>
        </w:rPr>
        <w:t>innerhalb der</w:t>
      </w:r>
      <w:r w:rsidR="004B7D45" w:rsidRPr="00705047">
        <w:rPr>
          <w:rFonts w:cstheme="minorHAnsi"/>
          <w:sz w:val="28"/>
          <w:szCs w:val="28"/>
        </w:rPr>
        <w:t xml:space="preserve"> Länder der EU, sind intransparent und schwer recherchierbar.</w:t>
      </w:r>
      <w:r w:rsidR="00E40114" w:rsidRPr="00705047">
        <w:rPr>
          <w:rFonts w:cstheme="minorHAnsi"/>
          <w:sz w:val="28"/>
          <w:szCs w:val="28"/>
        </w:rPr>
        <w:t xml:space="preserve"> Die Unterzeichner bitten Sie daher, im Rahmen der Gespräche mit den Gesundheits- und Ernährungsministern der EU, sowie der Europäischen Kommission, auf den Aufbau eines EU-Internet-Portals zu drängen, welches die unterschiedlichen Herangehensweisen der Mitgliedsstaaten</w:t>
      </w:r>
      <w:r w:rsidR="00E95926" w:rsidRPr="00705047">
        <w:rPr>
          <w:rFonts w:cstheme="minorHAnsi"/>
          <w:sz w:val="28"/>
          <w:szCs w:val="28"/>
        </w:rPr>
        <w:t xml:space="preserve"> sowie Geschichte und Rechtslage zur Jodprophylaxe in der EU</w:t>
      </w:r>
      <w:r w:rsidR="00E40114" w:rsidRPr="00705047">
        <w:rPr>
          <w:rFonts w:cstheme="minorHAnsi"/>
          <w:sz w:val="28"/>
          <w:szCs w:val="28"/>
        </w:rPr>
        <w:t xml:space="preserve"> transparent und wissenschaftliche Ergebnisse sowie Statistiken, u.a. zu Schilddrüsenerkrankungen</w:t>
      </w:r>
      <w:r w:rsidR="002336C7" w:rsidRPr="00705047">
        <w:rPr>
          <w:rFonts w:cstheme="minorHAnsi"/>
          <w:sz w:val="28"/>
          <w:szCs w:val="28"/>
        </w:rPr>
        <w:t>,</w:t>
      </w:r>
      <w:r w:rsidR="00E40114" w:rsidRPr="00705047">
        <w:rPr>
          <w:rFonts w:cstheme="minorHAnsi"/>
          <w:sz w:val="28"/>
          <w:szCs w:val="28"/>
        </w:rPr>
        <w:t xml:space="preserve"> recherchierbar mach</w:t>
      </w:r>
      <w:r w:rsidR="00434B83" w:rsidRPr="00705047">
        <w:rPr>
          <w:rFonts w:cstheme="minorHAnsi"/>
          <w:sz w:val="28"/>
          <w:szCs w:val="28"/>
        </w:rPr>
        <w:t>t</w:t>
      </w:r>
      <w:r w:rsidR="00E40114" w:rsidRPr="00705047">
        <w:rPr>
          <w:rFonts w:cstheme="minorHAnsi"/>
          <w:sz w:val="28"/>
          <w:szCs w:val="28"/>
        </w:rPr>
        <w:t>.</w:t>
      </w:r>
      <w:r w:rsidR="004B7761" w:rsidRPr="00705047">
        <w:rPr>
          <w:rFonts w:cstheme="minorHAnsi"/>
          <w:sz w:val="28"/>
          <w:szCs w:val="28"/>
        </w:rPr>
        <w:t xml:space="preserve"> </w:t>
      </w:r>
      <w:r w:rsidR="00BD0C83" w:rsidRPr="00705047">
        <w:rPr>
          <w:rFonts w:cstheme="minorHAnsi"/>
          <w:sz w:val="28"/>
          <w:szCs w:val="28"/>
        </w:rPr>
        <w:t>Eine Erweiterung des</w:t>
      </w:r>
      <w:r w:rsidR="004B7761" w:rsidRPr="00705047">
        <w:rPr>
          <w:rFonts w:cstheme="minorHAnsi"/>
          <w:sz w:val="28"/>
          <w:szCs w:val="28"/>
        </w:rPr>
        <w:t xml:space="preserve"> </w:t>
      </w:r>
      <w:proofErr w:type="spellStart"/>
      <w:r w:rsidR="004B7761" w:rsidRPr="00705047">
        <w:rPr>
          <w:rFonts w:cstheme="minorHAnsi"/>
          <w:sz w:val="28"/>
          <w:szCs w:val="28"/>
        </w:rPr>
        <w:t>EU</w:t>
      </w:r>
      <w:r w:rsidR="00BD0C83" w:rsidRPr="00705047">
        <w:rPr>
          <w:rFonts w:cstheme="minorHAnsi"/>
          <w:sz w:val="28"/>
          <w:szCs w:val="28"/>
        </w:rPr>
        <w:t>t</w:t>
      </w:r>
      <w:r w:rsidR="004B7761" w:rsidRPr="00705047">
        <w:rPr>
          <w:rFonts w:cstheme="minorHAnsi"/>
          <w:sz w:val="28"/>
          <w:szCs w:val="28"/>
        </w:rPr>
        <w:t>hyroid</w:t>
      </w:r>
      <w:proofErr w:type="spellEnd"/>
      <w:r w:rsidR="004B7761" w:rsidRPr="00705047">
        <w:rPr>
          <w:rFonts w:cstheme="minorHAnsi"/>
          <w:sz w:val="28"/>
          <w:szCs w:val="28"/>
        </w:rPr>
        <w:t>-Projekt</w:t>
      </w:r>
      <w:r w:rsidR="00BD0C83" w:rsidRPr="00705047">
        <w:rPr>
          <w:rFonts w:cstheme="minorHAnsi"/>
          <w:sz w:val="28"/>
          <w:szCs w:val="28"/>
        </w:rPr>
        <w:t>es</w:t>
      </w:r>
      <w:r w:rsidR="004B7761" w:rsidRPr="00705047">
        <w:rPr>
          <w:rFonts w:cstheme="minorHAnsi"/>
          <w:sz w:val="28"/>
          <w:szCs w:val="28"/>
        </w:rPr>
        <w:t xml:space="preserve"> wäre dazu möglicherweise geeignet.</w:t>
      </w:r>
      <w:r w:rsidR="002336C7" w:rsidRPr="00705047">
        <w:rPr>
          <w:rFonts w:cstheme="minorHAnsi"/>
          <w:sz w:val="28"/>
          <w:szCs w:val="28"/>
        </w:rPr>
        <w:t xml:space="preserve"> Wir fordern Sie zudem auf, die Nationale Akademie der Wissenschaften Leopoldina mit einer entsprechenden Recherche </w:t>
      </w:r>
      <w:r w:rsidR="00E95926" w:rsidRPr="00705047">
        <w:rPr>
          <w:rFonts w:cstheme="minorHAnsi"/>
          <w:sz w:val="28"/>
          <w:szCs w:val="28"/>
        </w:rPr>
        <w:t xml:space="preserve">und Meta-Analysen zu den Ergebnissen der Jodprophylaxe weltweit </w:t>
      </w:r>
      <w:r w:rsidR="002336C7" w:rsidRPr="00705047">
        <w:rPr>
          <w:rFonts w:cstheme="minorHAnsi"/>
          <w:sz w:val="28"/>
          <w:szCs w:val="28"/>
        </w:rPr>
        <w:t>zu beauftragen und diese zu finanzieren.</w:t>
      </w:r>
    </w:p>
    <w:p w14:paraId="02963406" w14:textId="77777777" w:rsidR="00797218" w:rsidRPr="00705047" w:rsidRDefault="00797218" w:rsidP="00FB3DC2">
      <w:pPr>
        <w:spacing w:after="0"/>
        <w:rPr>
          <w:rFonts w:cstheme="minorHAnsi"/>
          <w:sz w:val="28"/>
          <w:szCs w:val="28"/>
        </w:rPr>
      </w:pPr>
    </w:p>
    <w:p w14:paraId="2AB25822" w14:textId="77777777" w:rsidR="00797218" w:rsidRPr="00705047" w:rsidRDefault="00797218" w:rsidP="00FB3DC2">
      <w:pPr>
        <w:spacing w:after="0"/>
        <w:rPr>
          <w:rFonts w:cstheme="minorHAnsi"/>
          <w:sz w:val="28"/>
          <w:szCs w:val="28"/>
        </w:rPr>
      </w:pPr>
    </w:p>
    <w:p w14:paraId="4DE9F6F7" w14:textId="55863464" w:rsidR="003C7DDB" w:rsidRPr="00705047" w:rsidRDefault="003C7DDB" w:rsidP="003C7DDB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lastRenderedPageBreak/>
        <w:t>Sehr geehrter Herr Bundesminister für Ernährung und Landwirtschaft Cem Özdemir,</w:t>
      </w:r>
    </w:p>
    <w:p w14:paraId="1C46BA57" w14:textId="77777777" w:rsidR="003C7DDB" w:rsidRPr="00705047" w:rsidRDefault="003C7DDB" w:rsidP="003C7DDB">
      <w:pPr>
        <w:spacing w:after="0"/>
        <w:rPr>
          <w:rFonts w:cstheme="minorHAnsi"/>
          <w:sz w:val="28"/>
          <w:szCs w:val="28"/>
        </w:rPr>
      </w:pPr>
    </w:p>
    <w:p w14:paraId="77573E87" w14:textId="6F9232CF" w:rsidR="003C7DDB" w:rsidRPr="00705047" w:rsidRDefault="003C7DDB" w:rsidP="00705047">
      <w:pPr>
        <w:spacing w:after="0"/>
        <w:jc w:val="both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Die Jodprophylaxe fällt in die Zuständigkeit Ihres Ressorts und wird von den Bundesländern überwacht, wenngleich nur wenige Aktivitäten in dieser Hinsicht bekannt sind. Die Unterzeichner fordern Sie </w:t>
      </w:r>
      <w:r w:rsidR="00780B78" w:rsidRPr="00705047">
        <w:rPr>
          <w:rFonts w:cstheme="minorHAnsi"/>
          <w:sz w:val="28"/>
          <w:szCs w:val="28"/>
        </w:rPr>
        <w:t>auf, gemeinsam mit den zuständigen Vertretern der Bundesländer und den Oberbehörden Ihres Hauses eine Bund-Länder-Arbeitsgruppe zur Aufarbeitung und Überwachung der Jodprophylaxe zu bilden und deren Ergebnisse öffentlich zu machen.</w:t>
      </w:r>
      <w:r w:rsidR="00DE0898" w:rsidRPr="00705047">
        <w:rPr>
          <w:rFonts w:cstheme="minorHAnsi"/>
          <w:sz w:val="28"/>
          <w:szCs w:val="28"/>
        </w:rPr>
        <w:t xml:space="preserve"> Wir fordern Sie weiterhin auf, jodiertes Salz endlich verpflichtend </w:t>
      </w:r>
      <w:r w:rsidR="006F07CE" w:rsidRPr="00705047">
        <w:rPr>
          <w:rFonts w:cstheme="minorHAnsi"/>
          <w:sz w:val="28"/>
          <w:szCs w:val="28"/>
        </w:rPr>
        <w:t>der Liste</w:t>
      </w:r>
      <w:r w:rsidR="00DE0898" w:rsidRPr="00705047">
        <w:rPr>
          <w:rFonts w:cstheme="minorHAnsi"/>
          <w:sz w:val="28"/>
          <w:szCs w:val="28"/>
        </w:rPr>
        <w:t xml:space="preserve"> der Allergene und Zusatzstoffe </w:t>
      </w:r>
      <w:r w:rsidR="006F07CE" w:rsidRPr="00705047">
        <w:rPr>
          <w:rFonts w:cstheme="minorHAnsi"/>
          <w:sz w:val="28"/>
          <w:szCs w:val="28"/>
        </w:rPr>
        <w:t>hinzuzufügen</w:t>
      </w:r>
      <w:r w:rsidR="00DE0898" w:rsidRPr="00705047">
        <w:rPr>
          <w:rFonts w:cstheme="minorHAnsi"/>
          <w:sz w:val="28"/>
          <w:szCs w:val="28"/>
        </w:rPr>
        <w:t>, welche im Gaststättengewerbe zur Verfügung gestellt werden muss.</w:t>
      </w:r>
    </w:p>
    <w:p w14:paraId="4F31B210" w14:textId="77777777" w:rsidR="00780B78" w:rsidRPr="00705047" w:rsidRDefault="00780B78" w:rsidP="003C7DDB">
      <w:pPr>
        <w:spacing w:after="0"/>
        <w:rPr>
          <w:rFonts w:cstheme="minorHAnsi"/>
          <w:sz w:val="28"/>
          <w:szCs w:val="28"/>
        </w:rPr>
      </w:pPr>
    </w:p>
    <w:p w14:paraId="5E33ABF4" w14:textId="77777777" w:rsidR="00780B78" w:rsidRPr="00705047" w:rsidRDefault="00780B78" w:rsidP="003C7DDB">
      <w:pPr>
        <w:spacing w:after="0"/>
        <w:rPr>
          <w:rFonts w:cstheme="minorHAnsi"/>
          <w:sz w:val="28"/>
          <w:szCs w:val="28"/>
        </w:rPr>
      </w:pPr>
    </w:p>
    <w:p w14:paraId="6F179E6D" w14:textId="33255C92" w:rsidR="00797218" w:rsidRPr="00705047" w:rsidRDefault="00933E9B" w:rsidP="00FB3DC2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An die Mitglieder des Arbeitskreises Jodmangel e.V. und der Deutschen Gesellschaft für Ernährung e.V.,</w:t>
      </w:r>
    </w:p>
    <w:p w14:paraId="7D50A970" w14:textId="77777777" w:rsidR="00933E9B" w:rsidRPr="00705047" w:rsidRDefault="00933E9B" w:rsidP="00FB3DC2">
      <w:pPr>
        <w:spacing w:after="0"/>
        <w:rPr>
          <w:rFonts w:cstheme="minorHAnsi"/>
          <w:sz w:val="28"/>
          <w:szCs w:val="28"/>
        </w:rPr>
      </w:pPr>
    </w:p>
    <w:p w14:paraId="69F5481F" w14:textId="0BB6C0A2" w:rsidR="00933E9B" w:rsidRPr="00705047" w:rsidRDefault="00933E9B" w:rsidP="00705047">
      <w:pPr>
        <w:spacing w:after="0"/>
        <w:jc w:val="both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Sie haben </w:t>
      </w:r>
      <w:r w:rsidR="0099480B" w:rsidRPr="00705047">
        <w:rPr>
          <w:rFonts w:cstheme="minorHAnsi"/>
          <w:sz w:val="28"/>
          <w:szCs w:val="28"/>
        </w:rPr>
        <w:t>mittels institutioneller Macht und Ihrer Netzwerke in Politik</w:t>
      </w:r>
      <w:r w:rsidR="009A5B92" w:rsidRPr="00705047">
        <w:rPr>
          <w:rFonts w:cstheme="minorHAnsi"/>
          <w:sz w:val="28"/>
          <w:szCs w:val="28"/>
        </w:rPr>
        <w:t>, Wirtschaft</w:t>
      </w:r>
      <w:r w:rsidR="0099480B" w:rsidRPr="00705047">
        <w:rPr>
          <w:rFonts w:cstheme="minorHAnsi"/>
          <w:sz w:val="28"/>
          <w:szCs w:val="28"/>
        </w:rPr>
        <w:t xml:space="preserve"> und Wissenschaft sowie unter Einflussnahme mächtiger</w:t>
      </w:r>
      <w:r w:rsidRPr="00705047">
        <w:rPr>
          <w:rFonts w:cstheme="minorHAnsi"/>
          <w:sz w:val="28"/>
          <w:szCs w:val="28"/>
        </w:rPr>
        <w:t xml:space="preserve"> nationale</w:t>
      </w:r>
      <w:r w:rsidR="0099480B" w:rsidRPr="00705047">
        <w:rPr>
          <w:rFonts w:cstheme="minorHAnsi"/>
          <w:sz w:val="28"/>
          <w:szCs w:val="28"/>
        </w:rPr>
        <w:t>r</w:t>
      </w:r>
      <w:r w:rsidRPr="00705047">
        <w:rPr>
          <w:rFonts w:cstheme="minorHAnsi"/>
          <w:sz w:val="28"/>
          <w:szCs w:val="28"/>
        </w:rPr>
        <w:t xml:space="preserve"> und internationale</w:t>
      </w:r>
      <w:r w:rsidR="0099480B" w:rsidRPr="00705047">
        <w:rPr>
          <w:rFonts w:cstheme="minorHAnsi"/>
          <w:sz w:val="28"/>
          <w:szCs w:val="28"/>
        </w:rPr>
        <w:t>r</w:t>
      </w:r>
      <w:r w:rsidRPr="00705047">
        <w:rPr>
          <w:rFonts w:cstheme="minorHAnsi"/>
          <w:sz w:val="28"/>
          <w:szCs w:val="28"/>
        </w:rPr>
        <w:t xml:space="preserve"> </w:t>
      </w:r>
      <w:r w:rsidR="0099480B" w:rsidRPr="00705047">
        <w:rPr>
          <w:rFonts w:cstheme="minorHAnsi"/>
          <w:sz w:val="28"/>
          <w:szCs w:val="28"/>
        </w:rPr>
        <w:t>Lobby-</w:t>
      </w:r>
      <w:r w:rsidRPr="00705047">
        <w:rPr>
          <w:rFonts w:cstheme="minorHAnsi"/>
          <w:sz w:val="28"/>
          <w:szCs w:val="28"/>
        </w:rPr>
        <w:t xml:space="preserve">Organisationen, wie </w:t>
      </w:r>
      <w:r w:rsidR="0099480B" w:rsidRPr="00705047">
        <w:rPr>
          <w:rFonts w:cstheme="minorHAnsi"/>
          <w:sz w:val="28"/>
          <w:szCs w:val="28"/>
        </w:rPr>
        <w:t>der WHO, der WIA</w:t>
      </w:r>
      <w:r w:rsidRPr="00705047">
        <w:rPr>
          <w:rFonts w:cstheme="minorHAnsi"/>
          <w:sz w:val="28"/>
          <w:szCs w:val="28"/>
        </w:rPr>
        <w:t xml:space="preserve"> </w:t>
      </w:r>
      <w:r w:rsidR="0099480B" w:rsidRPr="00705047">
        <w:rPr>
          <w:rFonts w:cstheme="minorHAnsi"/>
          <w:sz w:val="28"/>
          <w:szCs w:val="28"/>
        </w:rPr>
        <w:t xml:space="preserve">(World </w:t>
      </w:r>
      <w:proofErr w:type="spellStart"/>
      <w:r w:rsidR="0099480B" w:rsidRPr="00705047">
        <w:rPr>
          <w:rFonts w:cstheme="minorHAnsi"/>
          <w:sz w:val="28"/>
          <w:szCs w:val="28"/>
        </w:rPr>
        <w:t>Iodine</w:t>
      </w:r>
      <w:proofErr w:type="spellEnd"/>
      <w:r w:rsidR="0099480B" w:rsidRPr="00705047">
        <w:rPr>
          <w:rFonts w:cstheme="minorHAnsi"/>
          <w:sz w:val="28"/>
          <w:szCs w:val="28"/>
        </w:rPr>
        <w:t xml:space="preserve"> </w:t>
      </w:r>
      <w:proofErr w:type="spellStart"/>
      <w:r w:rsidR="0099480B" w:rsidRPr="00705047">
        <w:rPr>
          <w:rFonts w:cstheme="minorHAnsi"/>
          <w:sz w:val="28"/>
          <w:szCs w:val="28"/>
        </w:rPr>
        <w:t>Association</w:t>
      </w:r>
      <w:proofErr w:type="spellEnd"/>
      <w:r w:rsidR="0099480B" w:rsidRPr="00705047">
        <w:rPr>
          <w:rFonts w:cstheme="minorHAnsi"/>
          <w:sz w:val="28"/>
          <w:szCs w:val="28"/>
        </w:rPr>
        <w:t xml:space="preserve">) </w:t>
      </w:r>
      <w:r w:rsidR="00FC7F1D" w:rsidRPr="00705047">
        <w:rPr>
          <w:rFonts w:cstheme="minorHAnsi"/>
          <w:sz w:val="28"/>
          <w:szCs w:val="28"/>
        </w:rPr>
        <w:t xml:space="preserve">u.a., die Jodprophylaxe in Deutschland installiert und </w:t>
      </w:r>
      <w:r w:rsidR="00B64A33" w:rsidRPr="00705047">
        <w:rPr>
          <w:rFonts w:cstheme="minorHAnsi"/>
          <w:sz w:val="28"/>
          <w:szCs w:val="28"/>
        </w:rPr>
        <w:t>durchgesetzt</w:t>
      </w:r>
      <w:r w:rsidR="00FC7F1D" w:rsidRPr="00705047">
        <w:rPr>
          <w:rFonts w:cstheme="minorHAnsi"/>
          <w:sz w:val="28"/>
          <w:szCs w:val="28"/>
        </w:rPr>
        <w:t xml:space="preserve">. </w:t>
      </w:r>
      <w:r w:rsidR="00B64A33" w:rsidRPr="00705047">
        <w:rPr>
          <w:rFonts w:cstheme="minorHAnsi"/>
          <w:sz w:val="28"/>
          <w:szCs w:val="28"/>
        </w:rPr>
        <w:t>Die Unterzeichner fordern Sie hiermit auf, öffentlich Rechenschaft abzulegen über Ihr Wirken</w:t>
      </w:r>
      <w:r w:rsidR="007E7BF9" w:rsidRPr="00705047">
        <w:rPr>
          <w:rFonts w:cstheme="minorHAnsi"/>
          <w:sz w:val="28"/>
          <w:szCs w:val="28"/>
        </w:rPr>
        <w:t xml:space="preserve"> und</w:t>
      </w:r>
      <w:r w:rsidR="00A96224" w:rsidRPr="00705047">
        <w:rPr>
          <w:rFonts w:cstheme="minorHAnsi"/>
          <w:sz w:val="28"/>
          <w:szCs w:val="28"/>
        </w:rPr>
        <w:t xml:space="preserve"> das Wirken Ihrer Vorgänger </w:t>
      </w:r>
      <w:r w:rsidR="002959AE" w:rsidRPr="00705047">
        <w:rPr>
          <w:rFonts w:cstheme="minorHAnsi"/>
          <w:sz w:val="28"/>
          <w:szCs w:val="28"/>
        </w:rPr>
        <w:t xml:space="preserve">in den nationalen und internationalen </w:t>
      </w:r>
      <w:r w:rsidR="009A5B92" w:rsidRPr="00705047">
        <w:rPr>
          <w:rFonts w:cstheme="minorHAnsi"/>
          <w:sz w:val="28"/>
          <w:szCs w:val="28"/>
        </w:rPr>
        <w:t>Institutionen</w:t>
      </w:r>
      <w:r w:rsidR="002959AE" w:rsidRPr="00705047">
        <w:rPr>
          <w:rFonts w:cstheme="minorHAnsi"/>
          <w:sz w:val="28"/>
          <w:szCs w:val="28"/>
        </w:rPr>
        <w:t>.</w:t>
      </w:r>
      <w:r w:rsidR="00B64A33" w:rsidRPr="00705047">
        <w:rPr>
          <w:rFonts w:cstheme="minorHAnsi"/>
          <w:sz w:val="28"/>
          <w:szCs w:val="28"/>
        </w:rPr>
        <w:t xml:space="preserve"> </w:t>
      </w:r>
      <w:r w:rsidR="002959AE" w:rsidRPr="00705047">
        <w:rPr>
          <w:rFonts w:cstheme="minorHAnsi"/>
          <w:sz w:val="28"/>
          <w:szCs w:val="28"/>
        </w:rPr>
        <w:t>Legen Sie die Dokumente offen, mit denen Sie Einfluss auf die nationale, europäische und internationale Politik genommen haben. Z.B. interessiert es uns, warum bei der Entscheidung des Bundesrates zu</w:t>
      </w:r>
      <w:r w:rsidR="009A5B92" w:rsidRPr="00705047">
        <w:rPr>
          <w:rFonts w:cstheme="minorHAnsi"/>
          <w:sz w:val="28"/>
          <w:szCs w:val="28"/>
        </w:rPr>
        <w:t>r Zweite</w:t>
      </w:r>
      <w:r w:rsidR="00180500">
        <w:rPr>
          <w:rFonts w:cstheme="minorHAnsi"/>
          <w:sz w:val="28"/>
          <w:szCs w:val="28"/>
        </w:rPr>
        <w:t>n</w:t>
      </w:r>
      <w:r w:rsidR="009A5B92" w:rsidRPr="00705047">
        <w:rPr>
          <w:rFonts w:cstheme="minorHAnsi"/>
          <w:sz w:val="28"/>
          <w:szCs w:val="28"/>
        </w:rPr>
        <w:t xml:space="preserve"> Verordnung zur Änderung der Vorschriften über jodiertes Speisesalz (Drucksache 554-93) und der entsprechenden Ausschussempfehlung (Drucksache 554-1-93) die </w:t>
      </w:r>
      <w:proofErr w:type="spellStart"/>
      <w:r w:rsidR="009A5B92" w:rsidRPr="00705047">
        <w:rPr>
          <w:rFonts w:cstheme="minorHAnsi"/>
          <w:sz w:val="28"/>
          <w:szCs w:val="28"/>
        </w:rPr>
        <w:t>Futtermitteljodierung</w:t>
      </w:r>
      <w:proofErr w:type="spellEnd"/>
      <w:r w:rsidR="009A5B92" w:rsidRPr="00705047">
        <w:rPr>
          <w:rFonts w:cstheme="minorHAnsi"/>
          <w:sz w:val="28"/>
          <w:szCs w:val="28"/>
        </w:rPr>
        <w:t xml:space="preserve"> keine Erwähnung fand, obwohl diese zum gegebenen Zeitpunkt weit mehr Jod beigetragen </w:t>
      </w:r>
      <w:r w:rsidR="005E43C4" w:rsidRPr="00705047">
        <w:rPr>
          <w:rFonts w:cstheme="minorHAnsi"/>
          <w:sz w:val="28"/>
          <w:szCs w:val="28"/>
        </w:rPr>
        <w:t>haben dürfte</w:t>
      </w:r>
      <w:r w:rsidR="009A5B92" w:rsidRPr="00705047">
        <w:rPr>
          <w:rFonts w:cstheme="minorHAnsi"/>
          <w:sz w:val="28"/>
          <w:szCs w:val="28"/>
        </w:rPr>
        <w:t xml:space="preserve"> als der Jodsalzeinsatz selbst</w:t>
      </w:r>
      <w:r w:rsidR="002723C0" w:rsidRPr="00705047">
        <w:rPr>
          <w:rFonts w:cstheme="minorHAnsi"/>
          <w:sz w:val="28"/>
          <w:szCs w:val="28"/>
        </w:rPr>
        <w:t>?</w:t>
      </w:r>
      <w:r w:rsidR="005E43C4" w:rsidRPr="00705047">
        <w:rPr>
          <w:rFonts w:cstheme="minorHAnsi"/>
          <w:sz w:val="28"/>
          <w:szCs w:val="28"/>
        </w:rPr>
        <w:t xml:space="preserve"> Warum wurde die </w:t>
      </w:r>
      <w:proofErr w:type="spellStart"/>
      <w:r w:rsidR="005E43C4" w:rsidRPr="00705047">
        <w:rPr>
          <w:rFonts w:cstheme="minorHAnsi"/>
          <w:sz w:val="28"/>
          <w:szCs w:val="28"/>
        </w:rPr>
        <w:t>Futtermitteljodierung</w:t>
      </w:r>
      <w:proofErr w:type="spellEnd"/>
      <w:r w:rsidR="005E43C4" w:rsidRPr="00705047">
        <w:rPr>
          <w:rFonts w:cstheme="minorHAnsi"/>
          <w:sz w:val="28"/>
          <w:szCs w:val="28"/>
        </w:rPr>
        <w:t xml:space="preserve"> </w:t>
      </w:r>
      <w:r w:rsidR="00825493" w:rsidRPr="00705047">
        <w:rPr>
          <w:rFonts w:cstheme="minorHAnsi"/>
          <w:sz w:val="28"/>
          <w:szCs w:val="28"/>
        </w:rPr>
        <w:t>in den letzten 40 Jahren</w:t>
      </w:r>
      <w:r w:rsidR="005E43C4" w:rsidRPr="00705047">
        <w:rPr>
          <w:rFonts w:cstheme="minorHAnsi"/>
          <w:sz w:val="28"/>
          <w:szCs w:val="28"/>
        </w:rPr>
        <w:t xml:space="preserve"> nur </w:t>
      </w:r>
      <w:r w:rsidR="00B6577B" w:rsidRPr="00705047">
        <w:rPr>
          <w:rFonts w:cstheme="minorHAnsi"/>
          <w:sz w:val="28"/>
          <w:szCs w:val="28"/>
        </w:rPr>
        <w:t xml:space="preserve">selten </w:t>
      </w:r>
      <w:r w:rsidR="005E43C4" w:rsidRPr="00705047">
        <w:rPr>
          <w:rFonts w:cstheme="minorHAnsi"/>
          <w:sz w:val="28"/>
          <w:szCs w:val="28"/>
        </w:rPr>
        <w:t xml:space="preserve">am Rande erwähnt und nicht quantifiziert? </w:t>
      </w:r>
      <w:r w:rsidR="00B6577B" w:rsidRPr="00705047">
        <w:rPr>
          <w:rFonts w:cstheme="minorHAnsi"/>
          <w:sz w:val="28"/>
          <w:szCs w:val="28"/>
        </w:rPr>
        <w:t xml:space="preserve">Welche wissenschaftlichen Ergebnisse und Erwägungen haben das entsprechende EFSA-Panel (der europäischen Behörde für Nahrungsmittelsicherheit) dazu bewogen, die </w:t>
      </w:r>
      <w:proofErr w:type="spellStart"/>
      <w:r w:rsidR="00B6577B" w:rsidRPr="00705047">
        <w:rPr>
          <w:rFonts w:cstheme="minorHAnsi"/>
          <w:sz w:val="28"/>
          <w:szCs w:val="28"/>
        </w:rPr>
        <w:t>Futtermitteljodierung</w:t>
      </w:r>
      <w:proofErr w:type="spellEnd"/>
      <w:r w:rsidR="00B6577B" w:rsidRPr="00705047">
        <w:rPr>
          <w:rFonts w:cstheme="minorHAnsi"/>
          <w:sz w:val="28"/>
          <w:szCs w:val="28"/>
        </w:rPr>
        <w:t xml:space="preserve"> von 40 mg Jod pro kg Tierfutter nach Richtlinie 70/524/EWG auf 2-3 mg</w:t>
      </w:r>
      <w:r w:rsidR="005E43C4" w:rsidRPr="00705047">
        <w:rPr>
          <w:rFonts w:cstheme="minorHAnsi"/>
          <w:sz w:val="28"/>
          <w:szCs w:val="28"/>
        </w:rPr>
        <w:t xml:space="preserve"> </w:t>
      </w:r>
      <w:r w:rsidR="00B6577B" w:rsidRPr="00705047">
        <w:rPr>
          <w:rFonts w:cstheme="minorHAnsi"/>
          <w:sz w:val="28"/>
          <w:szCs w:val="28"/>
        </w:rPr>
        <w:t>zu senken (Empfehlung).</w:t>
      </w:r>
      <w:r w:rsidR="00D123B7" w:rsidRPr="00705047">
        <w:rPr>
          <w:rFonts w:cstheme="minorHAnsi"/>
          <w:sz w:val="28"/>
          <w:szCs w:val="28"/>
        </w:rPr>
        <w:t xml:space="preserve"> </w:t>
      </w:r>
      <w:r w:rsidR="00825493" w:rsidRPr="00705047">
        <w:rPr>
          <w:rFonts w:cstheme="minorHAnsi"/>
          <w:sz w:val="28"/>
          <w:szCs w:val="28"/>
        </w:rPr>
        <w:t xml:space="preserve">Welche Jodmengen wurden durch Desinfektionsmittel und verwertete Abfälle in die Tierernährung eingetragen? </w:t>
      </w:r>
      <w:r w:rsidR="00D123B7" w:rsidRPr="00705047">
        <w:rPr>
          <w:rFonts w:cstheme="minorHAnsi"/>
          <w:sz w:val="28"/>
          <w:szCs w:val="28"/>
        </w:rPr>
        <w:t xml:space="preserve">Haben Sie sich mit den Stellungnahmen der </w:t>
      </w:r>
      <w:r w:rsidR="00D123B7" w:rsidRPr="00705047">
        <w:rPr>
          <w:rFonts w:cstheme="minorHAnsi"/>
          <w:sz w:val="28"/>
          <w:szCs w:val="28"/>
        </w:rPr>
        <w:lastRenderedPageBreak/>
        <w:t>Lebensmittelsicherheitsbehörden andere</w:t>
      </w:r>
      <w:r w:rsidR="00B4047D" w:rsidRPr="00705047">
        <w:rPr>
          <w:rFonts w:cstheme="minorHAnsi"/>
          <w:sz w:val="28"/>
          <w:szCs w:val="28"/>
        </w:rPr>
        <w:t>r</w:t>
      </w:r>
      <w:r w:rsidR="00D123B7" w:rsidRPr="00705047">
        <w:rPr>
          <w:rFonts w:cstheme="minorHAnsi"/>
          <w:sz w:val="28"/>
          <w:szCs w:val="28"/>
        </w:rPr>
        <w:t xml:space="preserve"> Mitglied</w:t>
      </w:r>
      <w:r w:rsidR="00180500">
        <w:rPr>
          <w:rFonts w:cstheme="minorHAnsi"/>
          <w:sz w:val="28"/>
          <w:szCs w:val="28"/>
        </w:rPr>
        <w:t>s</w:t>
      </w:r>
      <w:r w:rsidR="00D123B7" w:rsidRPr="00705047">
        <w:rPr>
          <w:rFonts w:cstheme="minorHAnsi"/>
          <w:sz w:val="28"/>
          <w:szCs w:val="28"/>
        </w:rPr>
        <w:t>länder beschäftigt, u.a. der Stellungnahme der französischen AFFSA vom Jahr 2005 (</w:t>
      </w:r>
      <w:proofErr w:type="spellStart"/>
      <w:r w:rsidR="00D123B7" w:rsidRPr="00705047">
        <w:rPr>
          <w:rFonts w:cstheme="minorHAnsi"/>
          <w:sz w:val="28"/>
          <w:szCs w:val="28"/>
        </w:rPr>
        <w:t>Évaluation</w:t>
      </w:r>
      <w:proofErr w:type="spellEnd"/>
      <w:r w:rsidR="00D123B7" w:rsidRPr="00705047">
        <w:rPr>
          <w:rFonts w:cstheme="minorHAnsi"/>
          <w:sz w:val="28"/>
          <w:szCs w:val="28"/>
        </w:rPr>
        <w:t xml:space="preserve"> de </w:t>
      </w:r>
      <w:proofErr w:type="spellStart"/>
      <w:r w:rsidR="00D123B7" w:rsidRPr="00705047">
        <w:rPr>
          <w:rFonts w:cstheme="minorHAnsi"/>
          <w:sz w:val="28"/>
          <w:szCs w:val="28"/>
        </w:rPr>
        <w:t>l’impact</w:t>
      </w:r>
      <w:proofErr w:type="spellEnd"/>
      <w:r w:rsidR="00D123B7" w:rsidRPr="00705047">
        <w:rPr>
          <w:rFonts w:cstheme="minorHAnsi"/>
          <w:sz w:val="28"/>
          <w:szCs w:val="28"/>
        </w:rPr>
        <w:t xml:space="preserve"> </w:t>
      </w:r>
      <w:proofErr w:type="spellStart"/>
      <w:r w:rsidR="00D123B7" w:rsidRPr="00705047">
        <w:rPr>
          <w:rFonts w:cstheme="minorHAnsi"/>
          <w:sz w:val="28"/>
          <w:szCs w:val="28"/>
        </w:rPr>
        <w:t>nutritionnel</w:t>
      </w:r>
      <w:proofErr w:type="spellEnd"/>
      <w:r w:rsidR="00B4047D" w:rsidRPr="00705047">
        <w:rPr>
          <w:rFonts w:cstheme="minorHAnsi"/>
          <w:sz w:val="28"/>
          <w:szCs w:val="28"/>
        </w:rPr>
        <w:t xml:space="preserve"> </w:t>
      </w:r>
      <w:r w:rsidR="00D123B7" w:rsidRPr="00705047">
        <w:rPr>
          <w:rFonts w:cstheme="minorHAnsi"/>
          <w:sz w:val="28"/>
          <w:szCs w:val="28"/>
        </w:rPr>
        <w:t xml:space="preserve">de </w:t>
      </w:r>
      <w:proofErr w:type="spellStart"/>
      <w:r w:rsidR="00D123B7" w:rsidRPr="00705047">
        <w:rPr>
          <w:rFonts w:cstheme="minorHAnsi"/>
          <w:sz w:val="28"/>
          <w:szCs w:val="28"/>
        </w:rPr>
        <w:t>l’introduction</w:t>
      </w:r>
      <w:proofErr w:type="spellEnd"/>
      <w:r w:rsidR="00D123B7" w:rsidRPr="00705047">
        <w:rPr>
          <w:rFonts w:cstheme="minorHAnsi"/>
          <w:sz w:val="28"/>
          <w:szCs w:val="28"/>
        </w:rPr>
        <w:t xml:space="preserve"> de </w:t>
      </w:r>
      <w:proofErr w:type="spellStart"/>
      <w:r w:rsidR="00D123B7" w:rsidRPr="00705047">
        <w:rPr>
          <w:rFonts w:cstheme="minorHAnsi"/>
          <w:sz w:val="28"/>
          <w:szCs w:val="28"/>
        </w:rPr>
        <w:t>composés</w:t>
      </w:r>
      <w:proofErr w:type="spellEnd"/>
      <w:r w:rsidR="00D123B7" w:rsidRPr="00705047">
        <w:rPr>
          <w:rFonts w:cstheme="minorHAnsi"/>
          <w:sz w:val="28"/>
          <w:szCs w:val="28"/>
        </w:rPr>
        <w:t xml:space="preserve"> </w:t>
      </w:r>
      <w:proofErr w:type="spellStart"/>
      <w:r w:rsidR="00D123B7" w:rsidRPr="00705047">
        <w:rPr>
          <w:rFonts w:cstheme="minorHAnsi"/>
          <w:sz w:val="28"/>
          <w:szCs w:val="28"/>
        </w:rPr>
        <w:t>iodés</w:t>
      </w:r>
      <w:proofErr w:type="spellEnd"/>
      <w:r w:rsidR="00D123B7" w:rsidRPr="00705047">
        <w:rPr>
          <w:rFonts w:cstheme="minorHAnsi"/>
          <w:sz w:val="28"/>
          <w:szCs w:val="28"/>
        </w:rPr>
        <w:t xml:space="preserve"> </w:t>
      </w:r>
      <w:proofErr w:type="spellStart"/>
      <w:r w:rsidR="00D123B7" w:rsidRPr="00705047">
        <w:rPr>
          <w:rFonts w:cstheme="minorHAnsi"/>
          <w:sz w:val="28"/>
          <w:szCs w:val="28"/>
        </w:rPr>
        <w:t>dans</w:t>
      </w:r>
      <w:proofErr w:type="spellEnd"/>
      <w:r w:rsidR="00D123B7" w:rsidRPr="00705047">
        <w:rPr>
          <w:rFonts w:cstheme="minorHAnsi"/>
          <w:sz w:val="28"/>
          <w:szCs w:val="28"/>
        </w:rPr>
        <w:t xml:space="preserve"> </w:t>
      </w:r>
      <w:proofErr w:type="spellStart"/>
      <w:r w:rsidR="00D123B7" w:rsidRPr="00705047">
        <w:rPr>
          <w:rFonts w:cstheme="minorHAnsi"/>
          <w:sz w:val="28"/>
          <w:szCs w:val="28"/>
        </w:rPr>
        <w:t>les</w:t>
      </w:r>
      <w:proofErr w:type="spellEnd"/>
      <w:r w:rsidR="00D123B7" w:rsidRPr="00705047">
        <w:rPr>
          <w:rFonts w:cstheme="minorHAnsi"/>
          <w:sz w:val="28"/>
          <w:szCs w:val="28"/>
        </w:rPr>
        <w:t xml:space="preserve"> </w:t>
      </w:r>
      <w:proofErr w:type="spellStart"/>
      <w:r w:rsidR="00D123B7" w:rsidRPr="00705047">
        <w:rPr>
          <w:rFonts w:cstheme="minorHAnsi"/>
          <w:sz w:val="28"/>
          <w:szCs w:val="28"/>
        </w:rPr>
        <w:t>produits</w:t>
      </w:r>
      <w:proofErr w:type="spellEnd"/>
      <w:r w:rsidR="00D123B7" w:rsidRPr="00705047">
        <w:rPr>
          <w:rFonts w:cstheme="minorHAnsi"/>
          <w:sz w:val="28"/>
          <w:szCs w:val="28"/>
        </w:rPr>
        <w:t xml:space="preserve"> </w:t>
      </w:r>
      <w:proofErr w:type="spellStart"/>
      <w:r w:rsidR="00D123B7" w:rsidRPr="00705047">
        <w:rPr>
          <w:rFonts w:cstheme="minorHAnsi"/>
          <w:sz w:val="28"/>
          <w:szCs w:val="28"/>
        </w:rPr>
        <w:t>agroalimentaires</w:t>
      </w:r>
      <w:proofErr w:type="spellEnd"/>
      <w:r w:rsidR="00D123B7" w:rsidRPr="00705047">
        <w:rPr>
          <w:rFonts w:cstheme="minorHAnsi"/>
          <w:sz w:val="28"/>
          <w:szCs w:val="28"/>
        </w:rPr>
        <w:t>)?</w:t>
      </w:r>
      <w:r w:rsidR="008B0252" w:rsidRPr="00705047">
        <w:rPr>
          <w:rFonts w:cstheme="minorHAnsi"/>
          <w:sz w:val="28"/>
          <w:szCs w:val="28"/>
        </w:rPr>
        <w:t xml:space="preserve"> Welche Schlussfolgerungen haben Sie </w:t>
      </w:r>
      <w:r w:rsidR="00B4047D" w:rsidRPr="00705047">
        <w:rPr>
          <w:rFonts w:cstheme="minorHAnsi"/>
          <w:sz w:val="28"/>
          <w:szCs w:val="28"/>
        </w:rPr>
        <w:t xml:space="preserve">gegebenenfalls </w:t>
      </w:r>
      <w:r w:rsidR="008B0252" w:rsidRPr="00705047">
        <w:rPr>
          <w:rFonts w:cstheme="minorHAnsi"/>
          <w:sz w:val="28"/>
          <w:szCs w:val="28"/>
        </w:rPr>
        <w:t xml:space="preserve">aus den Hinweisen zur Gefahr einer </w:t>
      </w:r>
      <w:proofErr w:type="spellStart"/>
      <w:r w:rsidR="008B0252" w:rsidRPr="00705047">
        <w:rPr>
          <w:rFonts w:cstheme="minorHAnsi"/>
          <w:sz w:val="28"/>
          <w:szCs w:val="28"/>
        </w:rPr>
        <w:t>Überjodierung</w:t>
      </w:r>
      <w:proofErr w:type="spellEnd"/>
      <w:r w:rsidR="008B0252" w:rsidRPr="00705047">
        <w:rPr>
          <w:rFonts w:cstheme="minorHAnsi"/>
          <w:sz w:val="28"/>
          <w:szCs w:val="28"/>
        </w:rPr>
        <w:t xml:space="preserve"> </w:t>
      </w:r>
      <w:r w:rsidR="00B4047D" w:rsidRPr="00705047">
        <w:rPr>
          <w:rFonts w:cstheme="minorHAnsi"/>
          <w:sz w:val="28"/>
          <w:szCs w:val="28"/>
        </w:rPr>
        <w:t xml:space="preserve">und der Einschränkung des Jodsalzeinsatzes in Frankreich </w:t>
      </w:r>
      <w:r w:rsidR="008B0252" w:rsidRPr="00705047">
        <w:rPr>
          <w:rFonts w:cstheme="minorHAnsi"/>
          <w:sz w:val="28"/>
          <w:szCs w:val="28"/>
        </w:rPr>
        <w:t>gezogen?</w:t>
      </w:r>
      <w:r w:rsidR="004B7761" w:rsidRPr="00705047">
        <w:rPr>
          <w:rFonts w:cstheme="minorHAnsi"/>
          <w:sz w:val="28"/>
          <w:szCs w:val="28"/>
        </w:rPr>
        <w:t xml:space="preserve"> Wir möchten zudem wissen, warum zum wohl größten deutschen Gesundheitsprojekt, der Jodprophylaxe, kein valides Monitoring installiert wurde? Warum gibt es z.B. keine bundesweite Statistik </w:t>
      </w:r>
      <w:r w:rsidR="00636DB4" w:rsidRPr="00705047">
        <w:rPr>
          <w:rFonts w:cstheme="minorHAnsi"/>
          <w:sz w:val="28"/>
          <w:szCs w:val="28"/>
        </w:rPr>
        <w:t>zu</w:t>
      </w:r>
      <w:r w:rsidR="004B7761" w:rsidRPr="00705047">
        <w:rPr>
          <w:rFonts w:cstheme="minorHAnsi"/>
          <w:sz w:val="28"/>
          <w:szCs w:val="28"/>
        </w:rPr>
        <w:t xml:space="preserve"> Schilddrüsenerkrankungen, aus der man Erfolg und Nebenwirkungen der Jodprophylaxe ableiten könnte?</w:t>
      </w:r>
      <w:r w:rsidR="00B4047D" w:rsidRPr="00705047">
        <w:rPr>
          <w:rFonts w:cstheme="minorHAnsi"/>
          <w:sz w:val="28"/>
          <w:szCs w:val="28"/>
        </w:rPr>
        <w:t xml:space="preserve"> Warum </w:t>
      </w:r>
      <w:r w:rsidR="00636DB4" w:rsidRPr="00705047">
        <w:rPr>
          <w:rFonts w:cstheme="minorHAnsi"/>
          <w:sz w:val="28"/>
          <w:szCs w:val="28"/>
        </w:rPr>
        <w:t xml:space="preserve">fehlt es an epidemiologischen Studien und </w:t>
      </w:r>
      <w:r w:rsidR="00B4047D" w:rsidRPr="00705047">
        <w:rPr>
          <w:rFonts w:cstheme="minorHAnsi"/>
          <w:sz w:val="28"/>
          <w:szCs w:val="28"/>
        </w:rPr>
        <w:t>Meta-Analysen</w:t>
      </w:r>
      <w:r w:rsidR="00274B87" w:rsidRPr="00705047">
        <w:rPr>
          <w:rFonts w:cstheme="minorHAnsi"/>
          <w:sz w:val="28"/>
          <w:szCs w:val="28"/>
        </w:rPr>
        <w:t>,</w:t>
      </w:r>
      <w:r w:rsidR="00B4047D" w:rsidRPr="00705047">
        <w:rPr>
          <w:rFonts w:cstheme="minorHAnsi"/>
          <w:sz w:val="28"/>
          <w:szCs w:val="28"/>
        </w:rPr>
        <w:t xml:space="preserve"> </w:t>
      </w:r>
      <w:r w:rsidR="00274B87" w:rsidRPr="00705047">
        <w:rPr>
          <w:rFonts w:cstheme="minorHAnsi"/>
          <w:sz w:val="28"/>
          <w:szCs w:val="28"/>
        </w:rPr>
        <w:t>die den Jodeinsatz und seine Auswirkungen auf europäischer Ebene vergleichen?</w:t>
      </w:r>
      <w:r w:rsidR="00B4047D" w:rsidRPr="00705047">
        <w:rPr>
          <w:rFonts w:cstheme="minorHAnsi"/>
          <w:sz w:val="28"/>
          <w:szCs w:val="28"/>
        </w:rPr>
        <w:t xml:space="preserve"> </w:t>
      </w:r>
    </w:p>
    <w:p w14:paraId="307B04FC" w14:textId="77777777" w:rsidR="00DA47BF" w:rsidRPr="00705047" w:rsidRDefault="00DA47BF" w:rsidP="00D123B7">
      <w:pPr>
        <w:spacing w:after="0"/>
        <w:rPr>
          <w:rFonts w:cstheme="minorHAnsi"/>
          <w:sz w:val="28"/>
          <w:szCs w:val="28"/>
        </w:rPr>
      </w:pPr>
    </w:p>
    <w:p w14:paraId="4DD952DA" w14:textId="358E7637" w:rsidR="007B667B" w:rsidRPr="00705047" w:rsidRDefault="007B667B" w:rsidP="00D123B7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Hochachtungsvoll</w:t>
      </w:r>
    </w:p>
    <w:p w14:paraId="5EB8903D" w14:textId="77777777" w:rsidR="00DA47BF" w:rsidRPr="00705047" w:rsidRDefault="00DA47BF" w:rsidP="00D123B7">
      <w:pPr>
        <w:spacing w:after="0"/>
        <w:rPr>
          <w:rFonts w:cstheme="minorHAnsi"/>
          <w:sz w:val="28"/>
          <w:szCs w:val="28"/>
        </w:rPr>
      </w:pPr>
    </w:p>
    <w:p w14:paraId="48E5916D" w14:textId="376C2A26" w:rsidR="00DA47BF" w:rsidRPr="00705047" w:rsidRDefault="00CF28F0" w:rsidP="00D123B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</w:t>
      </w:r>
      <w:r w:rsidR="00DA47BF" w:rsidRPr="00705047">
        <w:rPr>
          <w:rFonts w:cstheme="minorHAnsi"/>
          <w:sz w:val="28"/>
          <w:szCs w:val="28"/>
        </w:rPr>
        <w:t>nterzeichner:</w:t>
      </w:r>
    </w:p>
    <w:p w14:paraId="74FCC22A" w14:textId="77777777" w:rsidR="00DA47BF" w:rsidRPr="00705047" w:rsidRDefault="00DA47BF" w:rsidP="00D123B7">
      <w:pPr>
        <w:spacing w:after="0"/>
        <w:rPr>
          <w:rFonts w:cstheme="minorHAnsi"/>
          <w:sz w:val="28"/>
          <w:szCs w:val="28"/>
        </w:rPr>
      </w:pPr>
    </w:p>
    <w:p w14:paraId="006A2335" w14:textId="69ADFB16" w:rsidR="00DA47BF" w:rsidRPr="00705047" w:rsidRDefault="00DA47BF" w:rsidP="00D123B7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Dr. Timo Böhme, </w:t>
      </w:r>
      <w:r w:rsidR="00402C3B">
        <w:rPr>
          <w:rFonts w:cstheme="minorHAnsi"/>
          <w:sz w:val="28"/>
          <w:szCs w:val="28"/>
        </w:rPr>
        <w:t xml:space="preserve">Neunkircher Straße 7, 67063 </w:t>
      </w:r>
      <w:r w:rsidR="00F50422" w:rsidRPr="00705047">
        <w:rPr>
          <w:rFonts w:cstheme="minorHAnsi"/>
          <w:sz w:val="28"/>
          <w:szCs w:val="28"/>
        </w:rPr>
        <w:t xml:space="preserve">Ludwigshafen am Rhein, </w:t>
      </w:r>
      <w:r w:rsidRPr="00705047">
        <w:rPr>
          <w:rFonts w:cstheme="minorHAnsi"/>
          <w:sz w:val="28"/>
          <w:szCs w:val="28"/>
        </w:rPr>
        <w:t>Autor des Buches „Chronik und Kritik zur Jodprophylaxe“</w:t>
      </w:r>
    </w:p>
    <w:p w14:paraId="6A6296F2" w14:textId="77777777" w:rsidR="00BD12A0" w:rsidRPr="00705047" w:rsidRDefault="00BD12A0" w:rsidP="00D123B7">
      <w:pPr>
        <w:spacing w:after="0"/>
        <w:rPr>
          <w:rFonts w:cstheme="minorHAnsi"/>
          <w:sz w:val="28"/>
          <w:szCs w:val="28"/>
        </w:rPr>
      </w:pPr>
    </w:p>
    <w:p w14:paraId="0599918F" w14:textId="1DFFC218" w:rsidR="00BD12A0" w:rsidRDefault="00BD12A0" w:rsidP="00D123B7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 xml:space="preserve">Deutsche Selbsthilfegruppe der Jodallergiker, Morbus Basedow- und Hyperthyreosekranken, </w:t>
      </w:r>
      <w:r w:rsidR="00FB1F12" w:rsidRPr="00705047">
        <w:rPr>
          <w:rFonts w:cstheme="minorHAnsi"/>
          <w:sz w:val="28"/>
          <w:szCs w:val="28"/>
        </w:rPr>
        <w:t xml:space="preserve">vertreten durch die </w:t>
      </w:r>
      <w:r w:rsidRPr="00705047">
        <w:rPr>
          <w:rFonts w:cstheme="minorHAnsi"/>
          <w:sz w:val="28"/>
          <w:szCs w:val="28"/>
        </w:rPr>
        <w:t>Sprecherin Dagmar Braunschweig-Pauli</w:t>
      </w:r>
      <w:r w:rsidR="008E52B2" w:rsidRPr="00705047">
        <w:rPr>
          <w:rFonts w:cstheme="minorHAnsi"/>
          <w:sz w:val="28"/>
          <w:szCs w:val="28"/>
        </w:rPr>
        <w:t xml:space="preserve"> M.A.</w:t>
      </w:r>
      <w:r w:rsidRPr="00705047">
        <w:rPr>
          <w:rFonts w:cstheme="minorHAnsi"/>
          <w:sz w:val="28"/>
          <w:szCs w:val="28"/>
        </w:rPr>
        <w:t>, Trier, Autorin u.a. des Buches „Jod</w:t>
      </w:r>
      <w:r w:rsidR="000F0C7D" w:rsidRPr="00705047">
        <w:rPr>
          <w:rFonts w:cstheme="minorHAnsi"/>
          <w:sz w:val="28"/>
          <w:szCs w:val="28"/>
        </w:rPr>
        <w:t>-</w:t>
      </w:r>
      <w:r w:rsidR="0031615F" w:rsidRPr="00705047">
        <w:rPr>
          <w:rFonts w:cstheme="minorHAnsi"/>
          <w:sz w:val="28"/>
          <w:szCs w:val="28"/>
        </w:rPr>
        <w:t>K</w:t>
      </w:r>
      <w:r w:rsidR="000F0C7D" w:rsidRPr="00705047">
        <w:rPr>
          <w:rFonts w:cstheme="minorHAnsi"/>
          <w:sz w:val="28"/>
          <w:szCs w:val="28"/>
        </w:rPr>
        <w:t>rank</w:t>
      </w:r>
      <w:r w:rsidR="0031615F" w:rsidRPr="00705047">
        <w:rPr>
          <w:rFonts w:cstheme="minorHAnsi"/>
          <w:sz w:val="28"/>
          <w:szCs w:val="28"/>
        </w:rPr>
        <w:t>: Der Jahrhundertirrtum</w:t>
      </w:r>
      <w:r w:rsidRPr="00705047">
        <w:rPr>
          <w:rFonts w:cstheme="minorHAnsi"/>
          <w:sz w:val="28"/>
          <w:szCs w:val="28"/>
        </w:rPr>
        <w:t>“</w:t>
      </w:r>
    </w:p>
    <w:p w14:paraId="20FF7CFF" w14:textId="3E89FF99" w:rsidR="001D5CE9" w:rsidRDefault="001D5CE9" w:rsidP="00D123B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(die SHG verfügt über mehr als 5000 Originalunterschriften gegen die Zwangsjodierung von </w:t>
      </w:r>
      <w:r w:rsidR="001C45A9">
        <w:rPr>
          <w:rFonts w:cstheme="minorHAnsi"/>
          <w:sz w:val="28"/>
          <w:szCs w:val="28"/>
        </w:rPr>
        <w:t>Lebensmitteln</w:t>
      </w:r>
      <w:r w:rsidR="008003B0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welche im Zeitraum der Jodprophylaxe gesammelt wurden)</w:t>
      </w:r>
    </w:p>
    <w:p w14:paraId="4C9271DC" w14:textId="77777777" w:rsidR="002070EA" w:rsidRDefault="002070EA" w:rsidP="00D123B7">
      <w:pPr>
        <w:spacing w:after="0"/>
        <w:rPr>
          <w:rFonts w:cstheme="minorHAnsi"/>
          <w:sz w:val="28"/>
          <w:szCs w:val="28"/>
        </w:rPr>
      </w:pPr>
    </w:p>
    <w:p w14:paraId="52315C8A" w14:textId="14C9439E" w:rsidR="002070EA" w:rsidRPr="00705047" w:rsidRDefault="002070EA" w:rsidP="00D123B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Dr. Gerd Reuther, Saalfeld</w:t>
      </w:r>
    </w:p>
    <w:p w14:paraId="7052274D" w14:textId="77777777" w:rsidR="00C059F4" w:rsidRPr="00705047" w:rsidRDefault="00C059F4" w:rsidP="00D123B7">
      <w:pPr>
        <w:spacing w:after="0"/>
        <w:rPr>
          <w:rFonts w:cstheme="minorHAnsi"/>
          <w:sz w:val="28"/>
          <w:szCs w:val="28"/>
        </w:rPr>
      </w:pPr>
    </w:p>
    <w:p w14:paraId="401DC222" w14:textId="77777777" w:rsidR="00E97BEE" w:rsidRPr="004D56B2" w:rsidRDefault="00E97BEE" w:rsidP="00E97BEE">
      <w:pPr>
        <w:spacing w:after="0"/>
        <w:rPr>
          <w:rFonts w:cstheme="minorHAnsi"/>
          <w:sz w:val="28"/>
          <w:szCs w:val="28"/>
        </w:rPr>
      </w:pPr>
      <w:r w:rsidRPr="004D56B2">
        <w:rPr>
          <w:rFonts w:cstheme="minorHAnsi"/>
          <w:sz w:val="28"/>
          <w:szCs w:val="28"/>
        </w:rPr>
        <w:t>Cornelia Breuer, Worms</w:t>
      </w:r>
    </w:p>
    <w:p w14:paraId="28222537" w14:textId="77777777" w:rsidR="00E97BEE" w:rsidRDefault="00E97BEE" w:rsidP="001F6132">
      <w:pPr>
        <w:spacing w:after="0"/>
        <w:rPr>
          <w:rFonts w:cstheme="minorHAnsi"/>
          <w:sz w:val="28"/>
          <w:szCs w:val="28"/>
        </w:rPr>
      </w:pPr>
    </w:p>
    <w:p w14:paraId="75E7131F" w14:textId="50AD6C57" w:rsidR="00703AD3" w:rsidRDefault="00703AD3" w:rsidP="001F6132">
      <w:pPr>
        <w:spacing w:after="0"/>
        <w:rPr>
          <w:rFonts w:cstheme="minorHAnsi"/>
          <w:sz w:val="28"/>
          <w:szCs w:val="28"/>
        </w:rPr>
      </w:pPr>
      <w:r w:rsidRPr="00703AD3">
        <w:rPr>
          <w:rFonts w:cstheme="minorHAnsi"/>
          <w:sz w:val="28"/>
          <w:szCs w:val="28"/>
        </w:rPr>
        <w:t>Erika Raffelt, Bad Nauheim</w:t>
      </w:r>
    </w:p>
    <w:p w14:paraId="643EA839" w14:textId="77777777" w:rsidR="00703AD3" w:rsidRDefault="00703AD3" w:rsidP="001F6132">
      <w:pPr>
        <w:spacing w:after="0"/>
        <w:rPr>
          <w:rFonts w:cstheme="minorHAnsi"/>
          <w:sz w:val="28"/>
          <w:szCs w:val="28"/>
        </w:rPr>
      </w:pPr>
    </w:p>
    <w:p w14:paraId="17709708" w14:textId="3CD576E3" w:rsidR="001F6132" w:rsidRPr="00705047" w:rsidRDefault="001F6132" w:rsidP="001F6132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Gabriele Näther, Potsdam</w:t>
      </w:r>
    </w:p>
    <w:p w14:paraId="30C00C2B" w14:textId="77777777" w:rsidR="001F6132" w:rsidRPr="00705047" w:rsidRDefault="001F6132" w:rsidP="001F6132">
      <w:pPr>
        <w:spacing w:after="0"/>
        <w:rPr>
          <w:rFonts w:cstheme="minorHAnsi"/>
          <w:sz w:val="28"/>
          <w:szCs w:val="28"/>
        </w:rPr>
      </w:pPr>
    </w:p>
    <w:p w14:paraId="4902C6AA" w14:textId="555ECBDF" w:rsidR="001F6132" w:rsidRPr="00705047" w:rsidRDefault="001F6132" w:rsidP="001F6132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Horst Lorig, Trier</w:t>
      </w:r>
    </w:p>
    <w:p w14:paraId="42C8B03A" w14:textId="77777777" w:rsidR="001F6132" w:rsidRPr="00705047" w:rsidRDefault="001F6132" w:rsidP="00D123B7">
      <w:pPr>
        <w:spacing w:after="0"/>
        <w:rPr>
          <w:rFonts w:cstheme="minorHAnsi"/>
          <w:sz w:val="28"/>
          <w:szCs w:val="28"/>
        </w:rPr>
      </w:pPr>
    </w:p>
    <w:p w14:paraId="05D6E758" w14:textId="688E9A87" w:rsidR="00C059F4" w:rsidRPr="00705047" w:rsidRDefault="00C059F4" w:rsidP="00D123B7">
      <w:pPr>
        <w:spacing w:after="0"/>
        <w:rPr>
          <w:rFonts w:cstheme="minorHAnsi"/>
          <w:sz w:val="28"/>
          <w:szCs w:val="28"/>
        </w:rPr>
      </w:pPr>
      <w:r w:rsidRPr="00705047">
        <w:rPr>
          <w:rFonts w:cstheme="minorHAnsi"/>
          <w:sz w:val="28"/>
          <w:szCs w:val="28"/>
        </w:rPr>
        <w:t>Klaus</w:t>
      </w:r>
      <w:r w:rsidR="001F6132" w:rsidRPr="00705047">
        <w:rPr>
          <w:rFonts w:cstheme="minorHAnsi"/>
          <w:sz w:val="28"/>
          <w:szCs w:val="28"/>
        </w:rPr>
        <w:t>-P</w:t>
      </w:r>
      <w:r w:rsidRPr="00705047">
        <w:rPr>
          <w:rFonts w:cstheme="minorHAnsi"/>
          <w:sz w:val="28"/>
          <w:szCs w:val="28"/>
        </w:rPr>
        <w:t>eter Bungert, Trier</w:t>
      </w:r>
    </w:p>
    <w:p w14:paraId="6F37F081" w14:textId="77777777" w:rsidR="00C059F4" w:rsidRPr="00705047" w:rsidRDefault="00C059F4" w:rsidP="00D123B7">
      <w:pPr>
        <w:spacing w:after="0"/>
        <w:rPr>
          <w:rFonts w:cstheme="minorHAnsi"/>
          <w:sz w:val="28"/>
          <w:szCs w:val="28"/>
        </w:rPr>
      </w:pPr>
    </w:p>
    <w:p w14:paraId="624B0123" w14:textId="4C66B99E" w:rsidR="00C059F4" w:rsidRPr="004D56B2" w:rsidRDefault="00C059F4" w:rsidP="00D123B7">
      <w:pPr>
        <w:spacing w:after="0"/>
        <w:rPr>
          <w:rFonts w:cstheme="minorHAnsi"/>
          <w:sz w:val="28"/>
          <w:szCs w:val="28"/>
        </w:rPr>
      </w:pPr>
      <w:r w:rsidRPr="004D56B2">
        <w:rPr>
          <w:rFonts w:cstheme="minorHAnsi"/>
          <w:sz w:val="28"/>
          <w:szCs w:val="28"/>
        </w:rPr>
        <w:t xml:space="preserve">Regina </w:t>
      </w:r>
      <w:proofErr w:type="spellStart"/>
      <w:r w:rsidRPr="004D56B2">
        <w:rPr>
          <w:rFonts w:cstheme="minorHAnsi"/>
          <w:sz w:val="28"/>
          <w:szCs w:val="28"/>
        </w:rPr>
        <w:t>Brünnemann</w:t>
      </w:r>
      <w:proofErr w:type="spellEnd"/>
      <w:r w:rsidRPr="004D56B2">
        <w:rPr>
          <w:rFonts w:cstheme="minorHAnsi"/>
          <w:sz w:val="28"/>
          <w:szCs w:val="28"/>
        </w:rPr>
        <w:t>, Hürth</w:t>
      </w:r>
    </w:p>
    <w:p w14:paraId="6B48A8EC" w14:textId="77777777" w:rsidR="001F6132" w:rsidRPr="004D56B2" w:rsidRDefault="001F6132" w:rsidP="00D123B7">
      <w:pPr>
        <w:spacing w:after="0"/>
        <w:rPr>
          <w:rFonts w:cstheme="minorHAnsi"/>
          <w:sz w:val="28"/>
          <w:szCs w:val="28"/>
        </w:rPr>
      </w:pPr>
    </w:p>
    <w:p w14:paraId="11E477AE" w14:textId="77777777" w:rsidR="001F6132" w:rsidRPr="004D56B2" w:rsidRDefault="001F6132" w:rsidP="001F6132">
      <w:pPr>
        <w:spacing w:after="0"/>
        <w:rPr>
          <w:rFonts w:cstheme="minorHAnsi"/>
          <w:sz w:val="28"/>
          <w:szCs w:val="28"/>
        </w:rPr>
      </w:pPr>
      <w:r w:rsidRPr="004D56B2">
        <w:rPr>
          <w:rFonts w:cstheme="minorHAnsi"/>
          <w:sz w:val="28"/>
          <w:szCs w:val="28"/>
        </w:rPr>
        <w:t>Sigrid Ertl, Trier</w:t>
      </w:r>
    </w:p>
    <w:p w14:paraId="651240F6" w14:textId="77777777" w:rsidR="00E97BEE" w:rsidRPr="004D56B2" w:rsidRDefault="00E97BEE" w:rsidP="001F6132">
      <w:pPr>
        <w:spacing w:after="0"/>
        <w:rPr>
          <w:rFonts w:cstheme="minorHAnsi"/>
          <w:sz w:val="28"/>
          <w:szCs w:val="28"/>
        </w:rPr>
      </w:pPr>
    </w:p>
    <w:p w14:paraId="7477A02E" w14:textId="1FCC6206" w:rsidR="00E97BEE" w:rsidRDefault="00E97BEE" w:rsidP="001F6132">
      <w:pPr>
        <w:spacing w:after="0"/>
        <w:rPr>
          <w:rFonts w:cstheme="minorHAnsi"/>
          <w:sz w:val="28"/>
          <w:szCs w:val="28"/>
        </w:rPr>
      </w:pPr>
      <w:r w:rsidRPr="004D56B2">
        <w:rPr>
          <w:rFonts w:cstheme="minorHAnsi"/>
          <w:sz w:val="28"/>
          <w:szCs w:val="28"/>
        </w:rPr>
        <w:t>Uwe Junge, Kobern-Gondorf</w:t>
      </w:r>
    </w:p>
    <w:p w14:paraId="519D6EE7" w14:textId="77777777" w:rsidR="001F6132" w:rsidRPr="004D56B2" w:rsidRDefault="001F6132" w:rsidP="001F6132">
      <w:pPr>
        <w:spacing w:after="0"/>
        <w:rPr>
          <w:rFonts w:cstheme="minorHAnsi"/>
          <w:sz w:val="28"/>
          <w:szCs w:val="28"/>
        </w:rPr>
      </w:pPr>
    </w:p>
    <w:sectPr w:rsidR="001F6132" w:rsidRPr="004D56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80C47"/>
    <w:multiLevelType w:val="hybridMultilevel"/>
    <w:tmpl w:val="46A48B0A"/>
    <w:lvl w:ilvl="0" w:tplc="72523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62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BF"/>
    <w:rsid w:val="0006742C"/>
    <w:rsid w:val="00087F26"/>
    <w:rsid w:val="000C4926"/>
    <w:rsid w:val="000F0C7D"/>
    <w:rsid w:val="001441C2"/>
    <w:rsid w:val="001535E7"/>
    <w:rsid w:val="00180500"/>
    <w:rsid w:val="0018658F"/>
    <w:rsid w:val="001C45A9"/>
    <w:rsid w:val="001D2E74"/>
    <w:rsid w:val="001D5CE9"/>
    <w:rsid w:val="001F6132"/>
    <w:rsid w:val="002070EA"/>
    <w:rsid w:val="002156A3"/>
    <w:rsid w:val="00225DAC"/>
    <w:rsid w:val="002336C7"/>
    <w:rsid w:val="002723C0"/>
    <w:rsid w:val="00274B87"/>
    <w:rsid w:val="002959AE"/>
    <w:rsid w:val="002C258C"/>
    <w:rsid w:val="003069BF"/>
    <w:rsid w:val="0031615F"/>
    <w:rsid w:val="003908A1"/>
    <w:rsid w:val="003B23B0"/>
    <w:rsid w:val="003C7DDB"/>
    <w:rsid w:val="00402C3B"/>
    <w:rsid w:val="00426BD8"/>
    <w:rsid w:val="00434B83"/>
    <w:rsid w:val="0047541D"/>
    <w:rsid w:val="004B7761"/>
    <w:rsid w:val="004B7D45"/>
    <w:rsid w:val="004C12D9"/>
    <w:rsid w:val="004D56B2"/>
    <w:rsid w:val="00531112"/>
    <w:rsid w:val="00586048"/>
    <w:rsid w:val="005A3E14"/>
    <w:rsid w:val="005D112F"/>
    <w:rsid w:val="005D30E1"/>
    <w:rsid w:val="005E43C4"/>
    <w:rsid w:val="005F690C"/>
    <w:rsid w:val="0060119C"/>
    <w:rsid w:val="00601AA2"/>
    <w:rsid w:val="00623C58"/>
    <w:rsid w:val="00636DB4"/>
    <w:rsid w:val="00660286"/>
    <w:rsid w:val="006B5114"/>
    <w:rsid w:val="006B5B71"/>
    <w:rsid w:val="006C3D7A"/>
    <w:rsid w:val="006F07CE"/>
    <w:rsid w:val="00703AD3"/>
    <w:rsid w:val="00705047"/>
    <w:rsid w:val="00735221"/>
    <w:rsid w:val="00780B78"/>
    <w:rsid w:val="00797218"/>
    <w:rsid w:val="007B667B"/>
    <w:rsid w:val="007E7BF9"/>
    <w:rsid w:val="008003B0"/>
    <w:rsid w:val="00825493"/>
    <w:rsid w:val="0082653C"/>
    <w:rsid w:val="00860B9A"/>
    <w:rsid w:val="00866134"/>
    <w:rsid w:val="008B0252"/>
    <w:rsid w:val="008B3363"/>
    <w:rsid w:val="008E52B2"/>
    <w:rsid w:val="008F5DC9"/>
    <w:rsid w:val="00933E9B"/>
    <w:rsid w:val="00944C48"/>
    <w:rsid w:val="00991C65"/>
    <w:rsid w:val="0099480B"/>
    <w:rsid w:val="009A5B92"/>
    <w:rsid w:val="009D11D8"/>
    <w:rsid w:val="00A14EF5"/>
    <w:rsid w:val="00A36D5C"/>
    <w:rsid w:val="00A96224"/>
    <w:rsid w:val="00AE68A5"/>
    <w:rsid w:val="00AF0234"/>
    <w:rsid w:val="00B27810"/>
    <w:rsid w:val="00B4047D"/>
    <w:rsid w:val="00B64A33"/>
    <w:rsid w:val="00B6577B"/>
    <w:rsid w:val="00BA72CB"/>
    <w:rsid w:val="00BD0C83"/>
    <w:rsid w:val="00BD12A0"/>
    <w:rsid w:val="00C059F4"/>
    <w:rsid w:val="00C2178D"/>
    <w:rsid w:val="00CF28F0"/>
    <w:rsid w:val="00D123B7"/>
    <w:rsid w:val="00D1496E"/>
    <w:rsid w:val="00D21CD4"/>
    <w:rsid w:val="00D93FDF"/>
    <w:rsid w:val="00DA47BF"/>
    <w:rsid w:val="00DB0568"/>
    <w:rsid w:val="00DE0898"/>
    <w:rsid w:val="00DF4CCD"/>
    <w:rsid w:val="00E40114"/>
    <w:rsid w:val="00E50B13"/>
    <w:rsid w:val="00E53819"/>
    <w:rsid w:val="00E95926"/>
    <w:rsid w:val="00E97BEE"/>
    <w:rsid w:val="00F50422"/>
    <w:rsid w:val="00F516B6"/>
    <w:rsid w:val="00F732D4"/>
    <w:rsid w:val="00FA157D"/>
    <w:rsid w:val="00FB1E01"/>
    <w:rsid w:val="00FB1F12"/>
    <w:rsid w:val="00FB3DC2"/>
    <w:rsid w:val="00FB5871"/>
    <w:rsid w:val="00FC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872F"/>
  <w15:chartTrackingRefBased/>
  <w15:docId w15:val="{524D76FB-9306-4B07-8905-B438555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3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34301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1769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1194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5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68533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65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2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946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807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89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39751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6022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3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5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975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Böhme</dc:creator>
  <cp:keywords/>
  <dc:description/>
  <cp:lastModifiedBy>Timo Böhme</cp:lastModifiedBy>
  <cp:revision>11</cp:revision>
  <dcterms:created xsi:type="dcterms:W3CDTF">2024-04-20T08:30:00Z</dcterms:created>
  <dcterms:modified xsi:type="dcterms:W3CDTF">2024-04-29T15:33:00Z</dcterms:modified>
</cp:coreProperties>
</file>