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4839" w14:textId="77777777" w:rsidR="006F71E4" w:rsidRPr="005E338D" w:rsidRDefault="006F71E4">
      <w:pPr>
        <w:pStyle w:val="Title"/>
        <w:pBdr>
          <w:bottom w:val="single" w:sz="12" w:space="1" w:color="auto"/>
        </w:pBdr>
        <w:rPr>
          <w:rFonts w:ascii="Arial" w:hAnsi="Arial"/>
          <w:sz w:val="28"/>
        </w:rPr>
      </w:pPr>
      <w:r w:rsidRPr="005E338D">
        <w:rPr>
          <w:rFonts w:ascii="Arial" w:hAnsi="Arial"/>
          <w:sz w:val="28"/>
        </w:rPr>
        <w:t>Benjamin T. Bikman, Ph.D.</w:t>
      </w:r>
    </w:p>
    <w:p w14:paraId="641F9742" w14:textId="77777777" w:rsidR="006F71E4" w:rsidRPr="000F0958" w:rsidRDefault="006F71E4" w:rsidP="006F71E4">
      <w:pPr>
        <w:pStyle w:val="Title"/>
        <w:jc w:val="left"/>
        <w:rPr>
          <w:rFonts w:ascii="Arial" w:hAnsi="Arial"/>
        </w:rPr>
      </w:pPr>
      <w:r w:rsidRPr="000F0958">
        <w:rPr>
          <w:rFonts w:ascii="Arial" w:hAnsi="Arial"/>
        </w:rPr>
        <w:tab/>
      </w:r>
    </w:p>
    <w:p w14:paraId="2AFAB60A" w14:textId="1BC69B07" w:rsidR="006F71E4" w:rsidRPr="000F0958" w:rsidRDefault="00CF48DB" w:rsidP="006F71E4">
      <w:pPr>
        <w:pStyle w:val="Title"/>
        <w:ind w:left="360"/>
        <w:jc w:val="left"/>
        <w:rPr>
          <w:rFonts w:ascii="Arial" w:hAnsi="Arial"/>
          <w:b w:val="0"/>
        </w:rPr>
      </w:pPr>
      <w:r w:rsidRPr="00CF48DB">
        <w:rPr>
          <w:rFonts w:ascii="Arial" w:hAnsi="Arial"/>
          <w:b w:val="0"/>
        </w:rPr>
        <w:t>Brigham Young University</w:t>
      </w:r>
    </w:p>
    <w:p w14:paraId="6F266928" w14:textId="0E8EDD1F" w:rsidR="006F71E4" w:rsidRPr="000F0958" w:rsidRDefault="00CF48DB" w:rsidP="006F71E4">
      <w:pPr>
        <w:pStyle w:val="Title"/>
        <w:ind w:left="36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Department of Physiology and Developmental Biology</w:t>
      </w:r>
    </w:p>
    <w:p w14:paraId="2F9D2755" w14:textId="444AECA6" w:rsidR="006F71E4" w:rsidRPr="000F0958" w:rsidRDefault="00747ED8" w:rsidP="006F71E4">
      <w:pPr>
        <w:pStyle w:val="Title"/>
        <w:ind w:left="36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3017 LSB</w:t>
      </w:r>
    </w:p>
    <w:p w14:paraId="3AFAAED6" w14:textId="049A6E4E" w:rsidR="006F71E4" w:rsidRPr="000F0958" w:rsidRDefault="00CF48DB" w:rsidP="006F71E4">
      <w:pPr>
        <w:pStyle w:val="Title"/>
        <w:ind w:left="36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Provo, UT 84602</w:t>
      </w:r>
    </w:p>
    <w:p w14:paraId="3E12221B" w14:textId="47FEE0DA" w:rsidR="006F71E4" w:rsidRPr="000F0958" w:rsidRDefault="006B7BD2" w:rsidP="006F71E4">
      <w:pPr>
        <w:pStyle w:val="Title"/>
        <w:ind w:left="36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(</w:t>
      </w:r>
      <w:r w:rsidR="00CF48DB">
        <w:rPr>
          <w:rFonts w:ascii="Arial" w:hAnsi="Arial"/>
          <w:b w:val="0"/>
        </w:rPr>
        <w:t>801</w:t>
      </w:r>
      <w:r>
        <w:rPr>
          <w:rFonts w:ascii="Arial" w:hAnsi="Arial"/>
          <w:b w:val="0"/>
        </w:rPr>
        <w:t xml:space="preserve">) </w:t>
      </w:r>
      <w:r w:rsidR="00CF48DB">
        <w:rPr>
          <w:rFonts w:ascii="Arial" w:hAnsi="Arial"/>
          <w:b w:val="0"/>
        </w:rPr>
        <w:t>422-1798</w:t>
      </w:r>
    </w:p>
    <w:p w14:paraId="6FF3D118" w14:textId="6F9F1CF5" w:rsidR="006F71E4" w:rsidRPr="00CF48DB" w:rsidRDefault="00CF48DB" w:rsidP="006F71E4">
      <w:pPr>
        <w:pStyle w:val="Title"/>
        <w:ind w:left="360"/>
        <w:jc w:val="left"/>
        <w:rPr>
          <w:rFonts w:ascii="Arial" w:hAnsi="Arial"/>
          <w:b w:val="0"/>
        </w:rPr>
      </w:pPr>
      <w:r w:rsidRPr="00CF48DB">
        <w:rPr>
          <w:rFonts w:ascii="Arial" w:hAnsi="Arial"/>
          <w:b w:val="0"/>
        </w:rPr>
        <w:t>bikman@byu.edu</w:t>
      </w:r>
    </w:p>
    <w:p w14:paraId="77A97CED" w14:textId="77777777" w:rsidR="006F71E4" w:rsidRPr="000F0958" w:rsidRDefault="006F71E4" w:rsidP="006F71E4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  <w:r w:rsidRPr="000F0958">
        <w:rPr>
          <w:rFonts w:ascii="Arial" w:hAnsi="Arial"/>
        </w:rPr>
        <w:tab/>
      </w:r>
    </w:p>
    <w:p w14:paraId="3C2A9000" w14:textId="77777777" w:rsidR="006F71E4" w:rsidRPr="00181473" w:rsidRDefault="006F71E4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  <w:b/>
          <w:smallCaps/>
          <w:sz w:val="26"/>
          <w:szCs w:val="26"/>
        </w:rPr>
      </w:pPr>
      <w:r w:rsidRPr="00181473">
        <w:rPr>
          <w:rFonts w:ascii="Arial" w:hAnsi="Arial"/>
          <w:b/>
          <w:smallCaps/>
          <w:sz w:val="26"/>
          <w:szCs w:val="26"/>
        </w:rPr>
        <w:t>Education</w:t>
      </w:r>
    </w:p>
    <w:p w14:paraId="2CA74ED9" w14:textId="77777777" w:rsidR="000A6E9D" w:rsidRDefault="006F71E4" w:rsidP="006F71E4">
      <w:pPr>
        <w:tabs>
          <w:tab w:val="left" w:pos="360"/>
          <w:tab w:val="left" w:pos="720"/>
          <w:tab w:val="left" w:pos="1080"/>
          <w:tab w:val="left" w:pos="1800"/>
        </w:tabs>
        <w:ind w:left="1080" w:hanging="1080"/>
        <w:jc w:val="left"/>
        <w:rPr>
          <w:rFonts w:ascii="Arial" w:hAnsi="Arial"/>
        </w:rPr>
      </w:pPr>
      <w:r w:rsidRPr="000F0958">
        <w:rPr>
          <w:rFonts w:ascii="Arial" w:hAnsi="Arial"/>
        </w:rPr>
        <w:tab/>
      </w:r>
    </w:p>
    <w:p w14:paraId="47E32C3D" w14:textId="0935ECA4" w:rsidR="006F71E4" w:rsidRPr="000F0958" w:rsidRDefault="000A6E9D" w:rsidP="006F71E4">
      <w:pPr>
        <w:tabs>
          <w:tab w:val="left" w:pos="360"/>
          <w:tab w:val="left" w:pos="720"/>
          <w:tab w:val="left" w:pos="1080"/>
          <w:tab w:val="left" w:pos="1800"/>
        </w:tabs>
        <w:ind w:left="1080" w:hanging="108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6F71E4" w:rsidRPr="000F0958">
        <w:rPr>
          <w:rFonts w:ascii="Arial" w:hAnsi="Arial"/>
        </w:rPr>
        <w:t xml:space="preserve">Postdoctoral Fellow, Cardiovascular and Metabolic Diseases, Duke-NUS </w:t>
      </w:r>
      <w:r w:rsidR="00761398">
        <w:rPr>
          <w:rFonts w:ascii="Arial" w:hAnsi="Arial"/>
        </w:rPr>
        <w:t xml:space="preserve">Graduate </w:t>
      </w:r>
      <w:r w:rsidR="006F71E4" w:rsidRPr="000F0958">
        <w:rPr>
          <w:rFonts w:ascii="Arial" w:hAnsi="Arial"/>
        </w:rPr>
        <w:t xml:space="preserve">Medical School, Singapore, </w:t>
      </w:r>
      <w:r w:rsidR="003E24E5">
        <w:rPr>
          <w:rFonts w:ascii="Arial" w:hAnsi="Arial"/>
        </w:rPr>
        <w:t>2011</w:t>
      </w:r>
      <w:r w:rsidR="006F71E4" w:rsidRPr="000F0958">
        <w:rPr>
          <w:rFonts w:ascii="Arial" w:hAnsi="Arial"/>
        </w:rPr>
        <w:tab/>
      </w:r>
    </w:p>
    <w:p w14:paraId="7124EAA3" w14:textId="6F869867" w:rsidR="006F71E4" w:rsidRPr="000F0958" w:rsidRDefault="006F71E4" w:rsidP="006F71E4">
      <w:pPr>
        <w:tabs>
          <w:tab w:val="left" w:pos="360"/>
          <w:tab w:val="left" w:pos="720"/>
          <w:tab w:val="left" w:pos="1080"/>
          <w:tab w:val="left" w:pos="1800"/>
        </w:tabs>
        <w:ind w:left="1080" w:hanging="1080"/>
        <w:jc w:val="left"/>
        <w:rPr>
          <w:rFonts w:ascii="Arial" w:hAnsi="Arial"/>
        </w:rPr>
      </w:pPr>
      <w:r w:rsidRPr="000F0958">
        <w:rPr>
          <w:rFonts w:ascii="Arial" w:hAnsi="Arial"/>
        </w:rPr>
        <w:tab/>
        <w:t xml:space="preserve">Ph.D., Bioenergetics, East Carolina University, </w:t>
      </w:r>
      <w:r w:rsidR="00894403">
        <w:rPr>
          <w:rFonts w:ascii="Arial" w:hAnsi="Arial"/>
        </w:rPr>
        <w:t>Greenville, North Carolina, 2008</w:t>
      </w:r>
    </w:p>
    <w:p w14:paraId="304A5E2F" w14:textId="19BF263D" w:rsidR="006F71E4" w:rsidRPr="000F0958" w:rsidRDefault="006F71E4" w:rsidP="006F71E4">
      <w:pPr>
        <w:tabs>
          <w:tab w:val="left" w:pos="360"/>
          <w:tab w:val="left" w:pos="720"/>
          <w:tab w:val="left" w:pos="1080"/>
          <w:tab w:val="left" w:pos="1800"/>
        </w:tabs>
        <w:ind w:left="1080" w:hanging="1080"/>
        <w:jc w:val="left"/>
        <w:rPr>
          <w:rFonts w:ascii="Arial" w:hAnsi="Arial"/>
        </w:rPr>
      </w:pPr>
      <w:r w:rsidRPr="000F0958">
        <w:rPr>
          <w:rFonts w:ascii="Arial" w:hAnsi="Arial"/>
        </w:rPr>
        <w:tab/>
        <w:t>M.Sc., Exercise Physiology, Brigham You</w:t>
      </w:r>
      <w:r w:rsidR="00894403">
        <w:rPr>
          <w:rFonts w:ascii="Arial" w:hAnsi="Arial"/>
        </w:rPr>
        <w:t>ng University, Provo, Utah, 2005</w:t>
      </w:r>
    </w:p>
    <w:p w14:paraId="300C0B5D" w14:textId="15DFCBF5" w:rsidR="006F71E4" w:rsidRPr="000F0958" w:rsidRDefault="006F71E4" w:rsidP="006F71E4">
      <w:pPr>
        <w:tabs>
          <w:tab w:val="left" w:pos="360"/>
          <w:tab w:val="left" w:pos="720"/>
          <w:tab w:val="left" w:pos="1080"/>
          <w:tab w:val="left" w:pos="1800"/>
        </w:tabs>
        <w:ind w:left="1080" w:hanging="1080"/>
        <w:jc w:val="left"/>
        <w:rPr>
          <w:rFonts w:ascii="Arial" w:hAnsi="Arial"/>
        </w:rPr>
      </w:pPr>
      <w:r w:rsidRPr="000F0958">
        <w:rPr>
          <w:rFonts w:ascii="Arial" w:hAnsi="Arial"/>
        </w:rPr>
        <w:tab/>
        <w:t>B.Sc., Exercise Science, Brigham Young University, Provo</w:t>
      </w:r>
      <w:r w:rsidR="008418E3">
        <w:rPr>
          <w:rFonts w:ascii="Arial" w:hAnsi="Arial"/>
        </w:rPr>
        <w:t>, Utah, 2003</w:t>
      </w:r>
    </w:p>
    <w:p w14:paraId="591CC3E7" w14:textId="77777777" w:rsidR="006F71E4" w:rsidRPr="000F0958" w:rsidRDefault="006F71E4" w:rsidP="006F71E4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  <w:r w:rsidRPr="000F0958">
        <w:rPr>
          <w:rFonts w:ascii="Arial" w:hAnsi="Arial"/>
        </w:rPr>
        <w:tab/>
      </w:r>
    </w:p>
    <w:p w14:paraId="3F945BF2" w14:textId="77777777" w:rsidR="006F71E4" w:rsidRPr="00181473" w:rsidRDefault="006F71E4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  <w:b/>
          <w:smallCaps/>
          <w:sz w:val="26"/>
          <w:szCs w:val="26"/>
        </w:rPr>
      </w:pPr>
      <w:r w:rsidRPr="00181473">
        <w:rPr>
          <w:rFonts w:ascii="Arial" w:hAnsi="Arial"/>
          <w:b/>
          <w:smallCaps/>
          <w:sz w:val="26"/>
          <w:szCs w:val="26"/>
        </w:rPr>
        <w:t>Professional Experience</w:t>
      </w:r>
    </w:p>
    <w:p w14:paraId="022CB7BC" w14:textId="77777777" w:rsidR="000A6E9D" w:rsidRDefault="006F71E4" w:rsidP="006F71E4">
      <w:pPr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Arial" w:hAnsi="Arial"/>
        </w:rPr>
      </w:pPr>
      <w:r w:rsidRPr="000F0958">
        <w:rPr>
          <w:rFonts w:ascii="Arial" w:hAnsi="Arial"/>
        </w:rPr>
        <w:tab/>
      </w:r>
    </w:p>
    <w:p w14:paraId="0F52A9FC" w14:textId="49490724" w:rsidR="00787A8F" w:rsidRDefault="000A6E9D" w:rsidP="006F71E4">
      <w:pPr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787A8F">
        <w:rPr>
          <w:rFonts w:ascii="Arial" w:hAnsi="Arial"/>
        </w:rPr>
        <w:t xml:space="preserve">- </w:t>
      </w:r>
      <w:r w:rsidR="00787A8F" w:rsidRPr="00787A8F">
        <w:rPr>
          <w:rFonts w:ascii="Arial" w:hAnsi="Arial"/>
        </w:rPr>
        <w:t>Brigham Young University</w:t>
      </w:r>
      <w:r w:rsidR="00787A8F">
        <w:rPr>
          <w:rFonts w:ascii="Arial" w:hAnsi="Arial"/>
        </w:rPr>
        <w:t>, Provo, UT</w:t>
      </w:r>
    </w:p>
    <w:p w14:paraId="11534670" w14:textId="3D7DFDB7" w:rsidR="00E658F5" w:rsidRDefault="00E658F5" w:rsidP="00787A8F">
      <w:pPr>
        <w:tabs>
          <w:tab w:val="left" w:pos="360"/>
          <w:tab w:val="left" w:pos="720"/>
          <w:tab w:val="left" w:pos="1080"/>
          <w:tab w:val="left" w:pos="1800"/>
        </w:tabs>
        <w:ind w:left="1080"/>
        <w:jc w:val="left"/>
        <w:rPr>
          <w:rFonts w:ascii="Arial" w:hAnsi="Arial"/>
        </w:rPr>
      </w:pPr>
      <w:r>
        <w:rPr>
          <w:rFonts w:ascii="Arial" w:hAnsi="Arial"/>
        </w:rPr>
        <w:t>Associate Professor, Department of Physiology and Developmental Biology, 07/17-Present</w:t>
      </w:r>
    </w:p>
    <w:p w14:paraId="30F33451" w14:textId="4E3CE613" w:rsidR="00787A8F" w:rsidRDefault="00787A8F" w:rsidP="00787A8F">
      <w:pPr>
        <w:tabs>
          <w:tab w:val="left" w:pos="360"/>
          <w:tab w:val="left" w:pos="720"/>
          <w:tab w:val="left" w:pos="1080"/>
          <w:tab w:val="left" w:pos="1800"/>
        </w:tabs>
        <w:ind w:left="1080"/>
        <w:jc w:val="left"/>
        <w:rPr>
          <w:rFonts w:ascii="Arial" w:hAnsi="Arial"/>
        </w:rPr>
      </w:pPr>
      <w:r>
        <w:rPr>
          <w:rFonts w:ascii="Arial" w:hAnsi="Arial"/>
        </w:rPr>
        <w:t>Assistant Professor, Department of Physiology and Developmental Biology, 07/11-</w:t>
      </w:r>
      <w:r w:rsidR="00E658F5">
        <w:rPr>
          <w:rFonts w:ascii="Arial" w:hAnsi="Arial"/>
        </w:rPr>
        <w:t>06/17</w:t>
      </w:r>
    </w:p>
    <w:p w14:paraId="39982363" w14:textId="64E78C80" w:rsidR="006F71E4" w:rsidRPr="000F0958" w:rsidRDefault="00787A8F" w:rsidP="006F71E4">
      <w:pPr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6F71E4" w:rsidRPr="000F0958">
        <w:rPr>
          <w:rFonts w:ascii="Arial" w:hAnsi="Arial"/>
        </w:rPr>
        <w:t>- East Carolina Universi</w:t>
      </w:r>
      <w:r w:rsidR="001356ED">
        <w:rPr>
          <w:rFonts w:ascii="Arial" w:hAnsi="Arial"/>
        </w:rPr>
        <w:t>t</w:t>
      </w:r>
      <w:r w:rsidR="006F71E4" w:rsidRPr="000F0958">
        <w:rPr>
          <w:rFonts w:ascii="Arial" w:hAnsi="Arial"/>
        </w:rPr>
        <w:t xml:space="preserve">y, Greenville, NC, </w:t>
      </w:r>
    </w:p>
    <w:p w14:paraId="1C9269F4" w14:textId="77777777" w:rsidR="006F71E4" w:rsidRDefault="006F71E4" w:rsidP="006F71E4">
      <w:pPr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Arial" w:hAnsi="Arial"/>
        </w:rPr>
      </w:pPr>
      <w:r w:rsidRPr="000F0958">
        <w:rPr>
          <w:rFonts w:ascii="Arial" w:hAnsi="Arial"/>
        </w:rPr>
        <w:tab/>
      </w:r>
      <w:r w:rsidRPr="000F0958">
        <w:rPr>
          <w:rFonts w:ascii="Arial" w:hAnsi="Arial"/>
        </w:rPr>
        <w:tab/>
      </w:r>
      <w:r w:rsidRPr="000F0958">
        <w:rPr>
          <w:rFonts w:ascii="Arial" w:hAnsi="Arial"/>
        </w:rPr>
        <w:tab/>
        <w:t>Graduate Assistant, Department of Exercise Science, 08/2006-10/2008</w:t>
      </w:r>
    </w:p>
    <w:p w14:paraId="37F77914" w14:textId="77777777" w:rsidR="006F71E4" w:rsidRPr="000F0958" w:rsidRDefault="006F71E4" w:rsidP="006F71E4">
      <w:pPr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Graduate Instructor, Department of Exercise Science, 08/2007-12/2007</w:t>
      </w:r>
    </w:p>
    <w:p w14:paraId="025A7461" w14:textId="77777777" w:rsidR="006F71E4" w:rsidRPr="000F0958" w:rsidRDefault="006F71E4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  <w:b/>
          <w:smallCaps/>
        </w:rPr>
      </w:pPr>
    </w:p>
    <w:p w14:paraId="632F63C9" w14:textId="65631857" w:rsidR="006F71E4" w:rsidRPr="00181473" w:rsidRDefault="004D78CB" w:rsidP="00623100">
      <w:pPr>
        <w:pStyle w:val="Header"/>
        <w:tabs>
          <w:tab w:val="clear" w:pos="4320"/>
          <w:tab w:val="clear" w:pos="8640"/>
        </w:tabs>
        <w:jc w:val="left"/>
        <w:rPr>
          <w:rFonts w:ascii="Arial" w:hAnsi="Arial"/>
          <w:b/>
          <w:smallCaps/>
          <w:sz w:val="26"/>
          <w:szCs w:val="26"/>
        </w:rPr>
      </w:pPr>
      <w:r>
        <w:rPr>
          <w:rFonts w:ascii="Arial" w:hAnsi="Arial"/>
          <w:b/>
          <w:smallCaps/>
          <w:sz w:val="26"/>
          <w:szCs w:val="26"/>
        </w:rPr>
        <w:t xml:space="preserve">Awards, </w:t>
      </w:r>
      <w:r w:rsidR="00623100" w:rsidRPr="00181473">
        <w:rPr>
          <w:rFonts w:ascii="Arial" w:hAnsi="Arial"/>
          <w:b/>
          <w:smallCaps/>
          <w:sz w:val="26"/>
          <w:szCs w:val="26"/>
        </w:rPr>
        <w:t>Honors</w:t>
      </w:r>
      <w:r w:rsidR="000A6E9D" w:rsidRPr="00181473">
        <w:rPr>
          <w:rFonts w:ascii="Arial" w:hAnsi="Arial"/>
          <w:b/>
          <w:smallCaps/>
          <w:sz w:val="26"/>
          <w:szCs w:val="26"/>
        </w:rPr>
        <w:t xml:space="preserve"> and Recognition</w:t>
      </w:r>
    </w:p>
    <w:p w14:paraId="4FA47F85" w14:textId="77777777" w:rsidR="000A6E9D" w:rsidRDefault="000A6E9D" w:rsidP="00623100">
      <w:pPr>
        <w:pStyle w:val="Header"/>
        <w:tabs>
          <w:tab w:val="clear" w:pos="4320"/>
          <w:tab w:val="clear" w:pos="8640"/>
        </w:tabs>
        <w:jc w:val="left"/>
        <w:rPr>
          <w:rFonts w:ascii="Arial" w:hAnsi="Arial"/>
          <w:b/>
          <w:smallCaps/>
        </w:rPr>
      </w:pPr>
    </w:p>
    <w:p w14:paraId="36CE2E73" w14:textId="19538F0E" w:rsidR="00877176" w:rsidRDefault="00877176" w:rsidP="00A349EE">
      <w:pPr>
        <w:pStyle w:val="Header"/>
        <w:tabs>
          <w:tab w:val="clear" w:pos="4320"/>
          <w:tab w:val="clear" w:pos="8640"/>
        </w:tabs>
        <w:jc w:val="left"/>
        <w:rPr>
          <w:rFonts w:ascii="Arial" w:hAnsi="Arial"/>
          <w:b/>
          <w:smallCaps/>
        </w:rPr>
      </w:pPr>
      <w:r>
        <w:rPr>
          <w:rFonts w:ascii="Arial" w:hAnsi="Arial"/>
          <w:b/>
        </w:rPr>
        <w:t>Faculty</w:t>
      </w:r>
    </w:p>
    <w:p w14:paraId="7B30AFD3" w14:textId="2CCFBE37" w:rsidR="0029663B" w:rsidRPr="008D7911" w:rsidRDefault="005B30EC" w:rsidP="000A6E9D">
      <w:pPr>
        <w:pStyle w:val="Header"/>
        <w:tabs>
          <w:tab w:val="clear" w:pos="4320"/>
          <w:tab w:val="clear" w:pos="8640"/>
        </w:tabs>
        <w:ind w:firstLine="360"/>
        <w:jc w:val="left"/>
        <w:rPr>
          <w:rFonts w:ascii="Arial" w:hAnsi="Arial"/>
          <w:bCs/>
        </w:rPr>
      </w:pPr>
      <w:r w:rsidRPr="008D7911">
        <w:rPr>
          <w:rFonts w:ascii="Arial" w:hAnsi="Arial"/>
          <w:bCs/>
        </w:rPr>
        <w:t xml:space="preserve">- </w:t>
      </w:r>
      <w:r w:rsidR="00FF7779" w:rsidRPr="008D7911">
        <w:rPr>
          <w:rFonts w:ascii="Arial" w:hAnsi="Arial"/>
          <w:bCs/>
        </w:rPr>
        <w:t xml:space="preserve">APS </w:t>
      </w:r>
      <w:r w:rsidR="0029663B" w:rsidRPr="008D7911">
        <w:rPr>
          <w:rFonts w:ascii="Arial" w:hAnsi="Arial"/>
          <w:bCs/>
        </w:rPr>
        <w:t>Research Career Enhancement Award – 2013</w:t>
      </w:r>
    </w:p>
    <w:p w14:paraId="542C420E" w14:textId="53E1E023" w:rsidR="005B30EC" w:rsidRPr="008D7911" w:rsidRDefault="0029663B" w:rsidP="000A6E9D">
      <w:pPr>
        <w:pStyle w:val="Header"/>
        <w:tabs>
          <w:tab w:val="clear" w:pos="4320"/>
          <w:tab w:val="clear" w:pos="8640"/>
        </w:tabs>
        <w:ind w:firstLine="360"/>
        <w:jc w:val="left"/>
        <w:rPr>
          <w:rFonts w:ascii="Arial" w:hAnsi="Arial"/>
          <w:bCs/>
        </w:rPr>
      </w:pPr>
      <w:r w:rsidRPr="008D7911">
        <w:rPr>
          <w:rFonts w:ascii="Arial" w:hAnsi="Arial"/>
          <w:bCs/>
        </w:rPr>
        <w:t xml:space="preserve">- </w:t>
      </w:r>
      <w:r w:rsidR="005B30EC" w:rsidRPr="008D7911">
        <w:rPr>
          <w:rFonts w:ascii="Arial" w:hAnsi="Arial"/>
          <w:bCs/>
        </w:rPr>
        <w:t>APS/NSF Mentor Award - 2013</w:t>
      </w:r>
    </w:p>
    <w:p w14:paraId="07E14620" w14:textId="7525237F" w:rsidR="003E2DA7" w:rsidRPr="003E2DA7" w:rsidRDefault="003E2DA7" w:rsidP="000A6E9D">
      <w:pPr>
        <w:pStyle w:val="Header"/>
        <w:tabs>
          <w:tab w:val="clear" w:pos="4320"/>
          <w:tab w:val="clear" w:pos="8640"/>
        </w:tabs>
        <w:ind w:firstLine="360"/>
        <w:jc w:val="left"/>
        <w:rPr>
          <w:rFonts w:ascii="Arial" w:hAnsi="Arial"/>
        </w:rPr>
      </w:pPr>
      <w:r w:rsidRPr="008D7911">
        <w:rPr>
          <w:rFonts w:ascii="Arial" w:hAnsi="Arial"/>
          <w:bCs/>
        </w:rPr>
        <w:t xml:space="preserve">- </w:t>
      </w:r>
      <w:proofErr w:type="spellStart"/>
      <w:r w:rsidRPr="008D7911">
        <w:rPr>
          <w:rFonts w:ascii="Arial" w:hAnsi="Arial"/>
          <w:bCs/>
        </w:rPr>
        <w:t>Oroboros</w:t>
      </w:r>
      <w:proofErr w:type="spellEnd"/>
      <w:r>
        <w:rPr>
          <w:rFonts w:ascii="Arial" w:hAnsi="Arial"/>
        </w:rPr>
        <w:t xml:space="preserve"> Travel </w:t>
      </w:r>
      <w:r w:rsidR="00FF7779">
        <w:rPr>
          <w:rFonts w:ascii="Arial" w:hAnsi="Arial"/>
        </w:rPr>
        <w:t>Award</w:t>
      </w:r>
      <w:r w:rsidR="006404EA">
        <w:rPr>
          <w:rFonts w:ascii="Arial" w:hAnsi="Arial"/>
        </w:rPr>
        <w:t>, O2K Workshop -</w:t>
      </w:r>
      <w:r>
        <w:rPr>
          <w:rFonts w:ascii="Arial" w:hAnsi="Arial"/>
        </w:rPr>
        <w:t xml:space="preserve"> 2012</w:t>
      </w:r>
    </w:p>
    <w:p w14:paraId="684BFA36" w14:textId="77777777" w:rsidR="003E2DA7" w:rsidRDefault="003E2DA7" w:rsidP="000A6E9D">
      <w:pPr>
        <w:pStyle w:val="Header"/>
        <w:tabs>
          <w:tab w:val="clear" w:pos="4320"/>
          <w:tab w:val="clear" w:pos="8640"/>
        </w:tabs>
        <w:ind w:firstLine="360"/>
        <w:jc w:val="left"/>
        <w:rPr>
          <w:rFonts w:ascii="Arial" w:hAnsi="Arial"/>
          <w:b/>
        </w:rPr>
      </w:pPr>
    </w:p>
    <w:p w14:paraId="51171279" w14:textId="6776055E" w:rsidR="000B78E8" w:rsidRPr="000B78E8" w:rsidRDefault="000B78E8" w:rsidP="00A349EE">
      <w:pPr>
        <w:pStyle w:val="Header"/>
        <w:tabs>
          <w:tab w:val="clear" w:pos="4320"/>
          <w:tab w:val="clear" w:pos="8640"/>
        </w:tabs>
        <w:jc w:val="left"/>
        <w:rPr>
          <w:rFonts w:ascii="Arial" w:hAnsi="Arial"/>
          <w:b/>
        </w:rPr>
      </w:pPr>
      <w:r>
        <w:rPr>
          <w:rFonts w:ascii="Arial" w:hAnsi="Arial"/>
          <w:b/>
        </w:rPr>
        <w:t>Postdoctoral</w:t>
      </w:r>
    </w:p>
    <w:p w14:paraId="2C13F8DB" w14:textId="7D2C7A2E" w:rsidR="00761398" w:rsidRDefault="000A6E9D" w:rsidP="000A6E9D">
      <w:pPr>
        <w:pStyle w:val="Header"/>
        <w:tabs>
          <w:tab w:val="clear" w:pos="4320"/>
          <w:tab w:val="clear" w:pos="8640"/>
        </w:tabs>
        <w:ind w:firstLine="360"/>
        <w:jc w:val="left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5A1AE5">
        <w:rPr>
          <w:rFonts w:ascii="Arial" w:hAnsi="Arial"/>
        </w:rPr>
        <w:t>Travel Scholarship</w:t>
      </w:r>
      <w:r w:rsidR="00761398" w:rsidRPr="00761398">
        <w:rPr>
          <w:rFonts w:ascii="Arial" w:hAnsi="Arial"/>
        </w:rPr>
        <w:t xml:space="preserve">, </w:t>
      </w:r>
      <w:r w:rsidR="00761398" w:rsidRPr="00761398">
        <w:rPr>
          <w:rFonts w:ascii="Arial" w:hAnsi="Arial" w:cs="Helvetica"/>
          <w:szCs w:val="24"/>
        </w:rPr>
        <w:t xml:space="preserve">Keystone Symposium - Lipid Biology and </w:t>
      </w:r>
      <w:proofErr w:type="spellStart"/>
      <w:r w:rsidR="00761398" w:rsidRPr="00761398">
        <w:rPr>
          <w:rFonts w:ascii="Arial" w:hAnsi="Arial" w:cs="Helvetica"/>
          <w:szCs w:val="24"/>
        </w:rPr>
        <w:t>Lipotoxicity</w:t>
      </w:r>
      <w:proofErr w:type="spellEnd"/>
      <w:r w:rsidR="00761398">
        <w:rPr>
          <w:rFonts w:ascii="Arial" w:hAnsi="Arial"/>
        </w:rPr>
        <w:t>, 2011</w:t>
      </w:r>
    </w:p>
    <w:p w14:paraId="053711DB" w14:textId="77777777" w:rsidR="000A6E9D" w:rsidRDefault="000A6E9D" w:rsidP="000A6E9D">
      <w:pPr>
        <w:pStyle w:val="Header"/>
        <w:tabs>
          <w:tab w:val="clear" w:pos="4320"/>
          <w:tab w:val="clear" w:pos="8640"/>
        </w:tabs>
        <w:jc w:val="left"/>
        <w:rPr>
          <w:rFonts w:ascii="Arial" w:hAnsi="Arial"/>
        </w:rPr>
      </w:pPr>
    </w:p>
    <w:p w14:paraId="15AF2FEE" w14:textId="4F1CB0CB" w:rsidR="000A6E9D" w:rsidRPr="00761398" w:rsidRDefault="000B78E8" w:rsidP="00A349EE">
      <w:pPr>
        <w:pStyle w:val="Header"/>
        <w:tabs>
          <w:tab w:val="clear" w:pos="4320"/>
          <w:tab w:val="clear" w:pos="8640"/>
        </w:tabs>
        <w:jc w:val="left"/>
        <w:rPr>
          <w:rFonts w:ascii="Arial" w:hAnsi="Arial"/>
        </w:rPr>
      </w:pPr>
      <w:r>
        <w:rPr>
          <w:rFonts w:ascii="Arial" w:hAnsi="Arial"/>
          <w:b/>
        </w:rPr>
        <w:t>Graduate School</w:t>
      </w:r>
    </w:p>
    <w:p w14:paraId="153EA415" w14:textId="77777777" w:rsidR="006F71E4" w:rsidRPr="000F0958" w:rsidRDefault="00761398" w:rsidP="006F71E4">
      <w:pPr>
        <w:pStyle w:val="Header"/>
        <w:tabs>
          <w:tab w:val="clear" w:pos="4320"/>
          <w:tab w:val="clear" w:pos="8640"/>
        </w:tabs>
        <w:ind w:left="540" w:hanging="180"/>
        <w:jc w:val="left"/>
        <w:rPr>
          <w:rFonts w:ascii="Arial" w:hAnsi="Arial"/>
        </w:rPr>
      </w:pPr>
      <w:r w:rsidRPr="00761398">
        <w:rPr>
          <w:rFonts w:ascii="Arial" w:hAnsi="Arial"/>
        </w:rPr>
        <w:t xml:space="preserve">- </w:t>
      </w:r>
      <w:r w:rsidR="006F71E4" w:rsidRPr="00761398">
        <w:rPr>
          <w:rFonts w:ascii="Arial" w:hAnsi="Arial"/>
        </w:rPr>
        <w:t>Valedictorian, Department of Exercise Sciences, Brigham Young University</w:t>
      </w:r>
      <w:r w:rsidR="006F71E4" w:rsidRPr="000F0958">
        <w:rPr>
          <w:rFonts w:ascii="Arial" w:hAnsi="Arial"/>
        </w:rPr>
        <w:t>, 2005</w:t>
      </w:r>
    </w:p>
    <w:p w14:paraId="127F5FAA" w14:textId="358F309E" w:rsidR="006F71E4" w:rsidRDefault="006F71E4" w:rsidP="006F71E4">
      <w:pPr>
        <w:pStyle w:val="Header"/>
        <w:tabs>
          <w:tab w:val="clear" w:pos="4320"/>
          <w:tab w:val="clear" w:pos="8640"/>
        </w:tabs>
        <w:ind w:left="540" w:hanging="180"/>
        <w:jc w:val="left"/>
        <w:rPr>
          <w:rFonts w:ascii="Arial" w:hAnsi="Arial"/>
        </w:rPr>
      </w:pPr>
      <w:r w:rsidRPr="000F0958">
        <w:rPr>
          <w:rFonts w:ascii="Arial" w:hAnsi="Arial"/>
        </w:rPr>
        <w:t>- Dean’s List, Department of Exercise Sciences, Brigham Young University, 2003-2005</w:t>
      </w:r>
    </w:p>
    <w:p w14:paraId="3298F10F" w14:textId="77777777" w:rsidR="000A6E9D" w:rsidRDefault="000A6E9D" w:rsidP="006F71E4">
      <w:pPr>
        <w:pStyle w:val="Header"/>
        <w:tabs>
          <w:tab w:val="clear" w:pos="4320"/>
          <w:tab w:val="clear" w:pos="8640"/>
        </w:tabs>
        <w:ind w:left="540" w:hanging="180"/>
        <w:jc w:val="left"/>
        <w:rPr>
          <w:rFonts w:ascii="Arial" w:hAnsi="Arial"/>
        </w:rPr>
      </w:pPr>
    </w:p>
    <w:p w14:paraId="16A1A24B" w14:textId="054BFF97" w:rsidR="000B78E8" w:rsidRDefault="000B78E8" w:rsidP="00A349EE">
      <w:pPr>
        <w:pStyle w:val="Header"/>
        <w:tabs>
          <w:tab w:val="clear" w:pos="4320"/>
          <w:tab w:val="clear" w:pos="8640"/>
        </w:tabs>
        <w:jc w:val="left"/>
        <w:rPr>
          <w:rFonts w:ascii="Arial" w:hAnsi="Arial"/>
        </w:rPr>
      </w:pPr>
      <w:r>
        <w:rPr>
          <w:rFonts w:ascii="Arial" w:hAnsi="Arial"/>
          <w:b/>
        </w:rPr>
        <w:t>Undergraduate</w:t>
      </w:r>
    </w:p>
    <w:p w14:paraId="3B85C7D6" w14:textId="51DBD178" w:rsidR="006F71E4" w:rsidRPr="000F0958" w:rsidRDefault="006F71E4" w:rsidP="006F71E4">
      <w:pPr>
        <w:pStyle w:val="Header"/>
        <w:tabs>
          <w:tab w:val="clear" w:pos="4320"/>
          <w:tab w:val="clear" w:pos="8640"/>
        </w:tabs>
        <w:ind w:firstLine="360"/>
        <w:jc w:val="left"/>
        <w:rPr>
          <w:rFonts w:ascii="Arial" w:hAnsi="Arial"/>
        </w:rPr>
      </w:pPr>
      <w:r w:rsidRPr="000F0958">
        <w:rPr>
          <w:rFonts w:ascii="Arial" w:hAnsi="Arial"/>
        </w:rPr>
        <w:t>- Sloan Speech Showcase: Public Speaking Award, Brigham Young University, 2002</w:t>
      </w:r>
    </w:p>
    <w:p w14:paraId="165036BC" w14:textId="77777777" w:rsidR="006F71E4" w:rsidRPr="000F0958" w:rsidRDefault="006F71E4" w:rsidP="006F71E4">
      <w:pPr>
        <w:pStyle w:val="Header"/>
        <w:tabs>
          <w:tab w:val="clear" w:pos="4320"/>
          <w:tab w:val="clear" w:pos="8640"/>
        </w:tabs>
        <w:ind w:firstLine="360"/>
        <w:jc w:val="left"/>
        <w:rPr>
          <w:rFonts w:ascii="Arial" w:hAnsi="Arial"/>
        </w:rPr>
      </w:pPr>
      <w:r w:rsidRPr="000F0958">
        <w:rPr>
          <w:rFonts w:ascii="Arial" w:hAnsi="Arial"/>
        </w:rPr>
        <w:t xml:space="preserve">- Undergraduate Academic Scholarship, Brigham Young University, 2000-2002 </w:t>
      </w:r>
    </w:p>
    <w:p w14:paraId="598DD899" w14:textId="77777777" w:rsidR="00477E1D" w:rsidRDefault="00477E1D" w:rsidP="00623100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  <w:b/>
          <w:smallCaps/>
          <w:sz w:val="26"/>
          <w:szCs w:val="26"/>
        </w:rPr>
      </w:pPr>
    </w:p>
    <w:p w14:paraId="11D33CA6" w14:textId="22D82846" w:rsidR="00623100" w:rsidRPr="00181473" w:rsidRDefault="00623100" w:rsidP="00623100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  <w:b/>
          <w:smallCaps/>
          <w:sz w:val="26"/>
          <w:szCs w:val="26"/>
        </w:rPr>
      </w:pPr>
      <w:r w:rsidRPr="00181473">
        <w:rPr>
          <w:rFonts w:ascii="Arial" w:hAnsi="Arial"/>
          <w:b/>
          <w:smallCaps/>
          <w:sz w:val="26"/>
          <w:szCs w:val="26"/>
        </w:rPr>
        <w:t>Funding</w:t>
      </w:r>
    </w:p>
    <w:p w14:paraId="69079BF8" w14:textId="26A7B949" w:rsidR="0054633A" w:rsidRDefault="0054633A" w:rsidP="00623100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ab/>
      </w:r>
    </w:p>
    <w:p w14:paraId="103D4024" w14:textId="07AB2929" w:rsidR="00E077E6" w:rsidRDefault="00E077E6" w:rsidP="00A349EE">
      <w:pPr>
        <w:pStyle w:val="Header"/>
        <w:tabs>
          <w:tab w:val="clear" w:pos="4320"/>
          <w:tab w:val="clear" w:pos="8640"/>
        </w:tabs>
        <w:jc w:val="lef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Current</w:t>
      </w:r>
    </w:p>
    <w:p w14:paraId="767AC902" w14:textId="0ADE2DD4" w:rsidR="00BE3798" w:rsidRDefault="00ED361B" w:rsidP="00271A14">
      <w:pPr>
        <w:pStyle w:val="Header"/>
        <w:tabs>
          <w:tab w:val="clear" w:pos="4320"/>
          <w:tab w:val="clear" w:pos="8640"/>
        </w:tabs>
        <w:ind w:left="540" w:hanging="180"/>
        <w:jc w:val="left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BE3798">
        <w:rPr>
          <w:rFonts w:ascii="Arial" w:hAnsi="Arial"/>
        </w:rPr>
        <w:t xml:space="preserve">NIH R15 – RAGE targeting attenuates smoke-induced inflammation. Total costs: $300,000. Role on project: Co-I. </w:t>
      </w:r>
    </w:p>
    <w:p w14:paraId="4A6E4A59" w14:textId="5ED2CE4B" w:rsidR="00ED361B" w:rsidRDefault="00BE3798" w:rsidP="00BE3798">
      <w:pPr>
        <w:pStyle w:val="Header"/>
        <w:tabs>
          <w:tab w:val="clear" w:pos="4320"/>
          <w:tab w:val="clear" w:pos="8640"/>
        </w:tabs>
        <w:ind w:left="540" w:hanging="180"/>
        <w:jc w:val="left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ab/>
      </w:r>
      <w:r w:rsidR="00ED361B">
        <w:rPr>
          <w:rFonts w:ascii="Arial" w:hAnsi="Arial"/>
        </w:rPr>
        <w:t>Sponsored Research Agreement</w:t>
      </w:r>
      <w:r w:rsidR="00A827A8">
        <w:rPr>
          <w:rFonts w:ascii="Arial" w:hAnsi="Arial"/>
        </w:rPr>
        <w:t xml:space="preserve"> – U</w:t>
      </w:r>
      <w:r w:rsidR="00ED361B">
        <w:rPr>
          <w:rFonts w:ascii="Arial" w:hAnsi="Arial"/>
        </w:rPr>
        <w:t xml:space="preserve">nderstanding the hyperglycemia of low-carbohydrate diets. Total costs: $130,000. Role on project: PI. </w:t>
      </w:r>
    </w:p>
    <w:p w14:paraId="4ADAD8EB" w14:textId="74C34E36" w:rsidR="00351D47" w:rsidRDefault="00351D47" w:rsidP="00271A14">
      <w:pPr>
        <w:pStyle w:val="Header"/>
        <w:tabs>
          <w:tab w:val="clear" w:pos="4320"/>
          <w:tab w:val="clear" w:pos="8640"/>
        </w:tabs>
        <w:ind w:left="540" w:hanging="180"/>
        <w:jc w:val="left"/>
        <w:rPr>
          <w:rFonts w:ascii="Arial" w:hAnsi="Arial"/>
        </w:rPr>
      </w:pPr>
      <w:r>
        <w:rPr>
          <w:rFonts w:ascii="Arial" w:hAnsi="Arial"/>
        </w:rPr>
        <w:t>- Sponsored Research Agreement –</w:t>
      </w:r>
      <w:r w:rsidR="00A827A8">
        <w:rPr>
          <w:rFonts w:ascii="Arial" w:hAnsi="Arial"/>
        </w:rPr>
        <w:t xml:space="preserve"> </w:t>
      </w:r>
      <w:r>
        <w:rPr>
          <w:rFonts w:ascii="Arial" w:hAnsi="Arial"/>
        </w:rPr>
        <w:t>The effects of chlorophyll on protecting against pollution-induced inflammation. Total costs: $</w:t>
      </w:r>
      <w:r w:rsidR="00BE3CD7">
        <w:rPr>
          <w:rFonts w:ascii="Arial" w:hAnsi="Arial"/>
        </w:rPr>
        <w:t>58,272</w:t>
      </w:r>
      <w:r w:rsidR="00ED361B">
        <w:rPr>
          <w:rFonts w:ascii="Arial" w:hAnsi="Arial"/>
        </w:rPr>
        <w:t xml:space="preserve">. Role on project: Co-PI. </w:t>
      </w:r>
    </w:p>
    <w:p w14:paraId="364CAA39" w14:textId="7264624D" w:rsidR="00B4019D" w:rsidRDefault="00880EF6" w:rsidP="00BE3798">
      <w:pPr>
        <w:pStyle w:val="Header"/>
        <w:tabs>
          <w:tab w:val="clear" w:pos="4320"/>
          <w:tab w:val="clear" w:pos="8640"/>
        </w:tabs>
        <w:ind w:left="540" w:hanging="180"/>
        <w:jc w:val="left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3F0DB8">
        <w:rPr>
          <w:rFonts w:ascii="Arial" w:hAnsi="Arial"/>
        </w:rPr>
        <w:t>BYU Interdisciplinary Research Award</w:t>
      </w:r>
      <w:r w:rsidR="00CB31BF">
        <w:rPr>
          <w:rFonts w:ascii="Arial" w:hAnsi="Arial"/>
        </w:rPr>
        <w:t xml:space="preserve"> –</w:t>
      </w:r>
      <w:r w:rsidR="003F0DB8">
        <w:rPr>
          <w:rFonts w:ascii="Arial" w:hAnsi="Arial"/>
        </w:rPr>
        <w:t xml:space="preserve"> Diabetes, Arthritis, and Alzheimer’s Disease: Chronic inflammatory conditions with common origins and treatments. Total costs: $120,000. Role on project: Collaborator. </w:t>
      </w:r>
    </w:p>
    <w:p w14:paraId="009A9068" w14:textId="77777777" w:rsidR="00455887" w:rsidRDefault="00455887" w:rsidP="00A349EE">
      <w:pPr>
        <w:pStyle w:val="Header"/>
        <w:tabs>
          <w:tab w:val="clear" w:pos="4320"/>
          <w:tab w:val="clear" w:pos="8640"/>
        </w:tabs>
        <w:jc w:val="left"/>
        <w:rPr>
          <w:rFonts w:ascii="Arial" w:hAnsi="Arial"/>
          <w:b/>
        </w:rPr>
      </w:pPr>
    </w:p>
    <w:p w14:paraId="04EEB13C" w14:textId="43A3923F" w:rsidR="00D75609" w:rsidRPr="00BE3798" w:rsidRDefault="00CE7881" w:rsidP="00BE3798">
      <w:pPr>
        <w:pStyle w:val="Header"/>
        <w:tabs>
          <w:tab w:val="clear" w:pos="4320"/>
          <w:tab w:val="clear" w:pos="8640"/>
        </w:tabs>
        <w:jc w:val="left"/>
        <w:rPr>
          <w:rFonts w:ascii="Arial" w:hAnsi="Arial"/>
          <w:b/>
        </w:rPr>
      </w:pPr>
      <w:r w:rsidRPr="002724A2">
        <w:rPr>
          <w:rFonts w:ascii="Arial" w:hAnsi="Arial"/>
          <w:b/>
        </w:rPr>
        <w:t>In Review</w:t>
      </w:r>
    </w:p>
    <w:p w14:paraId="2EA47638" w14:textId="77777777" w:rsidR="00455887" w:rsidRDefault="00455887" w:rsidP="00A349EE">
      <w:pPr>
        <w:pStyle w:val="Header"/>
        <w:tabs>
          <w:tab w:val="clear" w:pos="4320"/>
          <w:tab w:val="clear" w:pos="8640"/>
        </w:tabs>
        <w:jc w:val="left"/>
        <w:rPr>
          <w:rFonts w:ascii="Arial" w:hAnsi="Arial"/>
          <w:b/>
        </w:rPr>
      </w:pPr>
    </w:p>
    <w:p w14:paraId="4800BDE8" w14:textId="32D34ABA" w:rsidR="000B78E8" w:rsidRDefault="000B78E8" w:rsidP="00A349EE">
      <w:pPr>
        <w:pStyle w:val="Header"/>
        <w:tabs>
          <w:tab w:val="clear" w:pos="4320"/>
          <w:tab w:val="clear" w:pos="8640"/>
        </w:tabs>
        <w:jc w:val="left"/>
        <w:rPr>
          <w:rFonts w:ascii="Arial" w:hAnsi="Arial"/>
        </w:rPr>
      </w:pPr>
      <w:r>
        <w:rPr>
          <w:rFonts w:ascii="Arial" w:hAnsi="Arial"/>
          <w:b/>
        </w:rPr>
        <w:t>Completed</w:t>
      </w:r>
    </w:p>
    <w:p w14:paraId="6FEBDA9F" w14:textId="039C614F" w:rsidR="00271A14" w:rsidRDefault="00271A14" w:rsidP="00C82DBA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540" w:hanging="180"/>
        <w:jc w:val="left"/>
        <w:rPr>
          <w:rFonts w:ascii="Arial" w:hAnsi="Arial"/>
        </w:rPr>
      </w:pPr>
      <w:r>
        <w:rPr>
          <w:rFonts w:ascii="Arial" w:hAnsi="Arial"/>
        </w:rPr>
        <w:t>Sponsored Research Agreement</w:t>
      </w:r>
      <w:r w:rsidR="00351D47">
        <w:rPr>
          <w:rFonts w:ascii="Arial" w:hAnsi="Arial"/>
        </w:rPr>
        <w:t xml:space="preserve"> – Unicity</w:t>
      </w:r>
      <w:r w:rsidR="00CB31BF">
        <w:rPr>
          <w:rFonts w:ascii="Arial" w:hAnsi="Arial"/>
        </w:rPr>
        <w:t xml:space="preserve">: </w:t>
      </w:r>
      <w:r>
        <w:rPr>
          <w:rFonts w:ascii="Arial" w:hAnsi="Arial"/>
        </w:rPr>
        <w:t xml:space="preserve">The capacity of a proprietary </w:t>
      </w:r>
      <w:proofErr w:type="gramStart"/>
      <w:r>
        <w:rPr>
          <w:rFonts w:ascii="Arial" w:hAnsi="Arial"/>
        </w:rPr>
        <w:t>anti-oxidant</w:t>
      </w:r>
      <w:proofErr w:type="gramEnd"/>
      <w:r>
        <w:rPr>
          <w:rFonts w:ascii="Arial" w:hAnsi="Arial"/>
        </w:rPr>
        <w:t xml:space="preserve"> cocktail to mitigate ROS. Total costs: $60,000.</w:t>
      </w:r>
      <w:r w:rsidR="00ED361B">
        <w:rPr>
          <w:rFonts w:ascii="Arial" w:hAnsi="Arial"/>
        </w:rPr>
        <w:t xml:space="preserve"> Role on project: Co-PI. </w:t>
      </w:r>
    </w:p>
    <w:p w14:paraId="624B8240" w14:textId="187435DF" w:rsidR="0001601E" w:rsidRPr="0001601E" w:rsidRDefault="00C90DAD" w:rsidP="00C82DBA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540" w:hanging="180"/>
        <w:jc w:val="left"/>
        <w:rPr>
          <w:rFonts w:ascii="Arial" w:hAnsi="Arial"/>
        </w:rPr>
      </w:pPr>
      <w:r>
        <w:rPr>
          <w:rFonts w:ascii="Arial" w:hAnsi="Arial"/>
        </w:rPr>
        <w:t xml:space="preserve">BYU Gerontology Research Grant Award, Title: </w:t>
      </w:r>
      <w:r w:rsidRPr="00C67AA0">
        <w:rPr>
          <w:rFonts w:ascii="Arial" w:hAnsi="Arial"/>
          <w:i/>
        </w:rPr>
        <w:t>A Role for Ceramides in Sarcopenia</w:t>
      </w:r>
      <w:r>
        <w:rPr>
          <w:rFonts w:ascii="Arial" w:hAnsi="Arial"/>
        </w:rPr>
        <w:t>.  Total Costs: $10,000. Role on Project: P</w:t>
      </w:r>
      <w:r w:rsidR="00ED361B">
        <w:rPr>
          <w:rFonts w:ascii="Arial" w:hAnsi="Arial"/>
        </w:rPr>
        <w:t>I.</w:t>
      </w:r>
    </w:p>
    <w:p w14:paraId="0629DE3E" w14:textId="101683C3" w:rsidR="008D49B2" w:rsidRDefault="00623100" w:rsidP="00C82DBA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540" w:hanging="180"/>
        <w:jc w:val="left"/>
        <w:rPr>
          <w:rFonts w:ascii="Arial" w:hAnsi="Arial"/>
        </w:rPr>
      </w:pPr>
      <w:r w:rsidRPr="000F0958">
        <w:rPr>
          <w:rFonts w:ascii="Arial" w:hAnsi="Arial"/>
        </w:rPr>
        <w:t xml:space="preserve">Predoctoral </w:t>
      </w:r>
      <w:r w:rsidR="00787A8F">
        <w:rPr>
          <w:rFonts w:ascii="Arial" w:hAnsi="Arial"/>
        </w:rPr>
        <w:t xml:space="preserve">Institutional </w:t>
      </w:r>
      <w:r w:rsidRPr="000F0958">
        <w:rPr>
          <w:rFonts w:ascii="Arial" w:hAnsi="Arial"/>
        </w:rPr>
        <w:t>Training Grant</w:t>
      </w:r>
      <w:r>
        <w:rPr>
          <w:rFonts w:ascii="Arial" w:hAnsi="Arial"/>
        </w:rPr>
        <w:t xml:space="preserve"> (</w:t>
      </w:r>
      <w:r w:rsidRPr="002724A2">
        <w:rPr>
          <w:rFonts w:ascii="Arial" w:hAnsi="Arial"/>
        </w:rPr>
        <w:t xml:space="preserve">T32), </w:t>
      </w:r>
      <w:r w:rsidR="00303AAA">
        <w:rPr>
          <w:rFonts w:ascii="Arial" w:hAnsi="Arial"/>
        </w:rPr>
        <w:t>NIH/NIA</w:t>
      </w:r>
      <w:r w:rsidRPr="002724A2">
        <w:rPr>
          <w:rFonts w:ascii="Arial" w:hAnsi="Arial"/>
        </w:rPr>
        <w:t>, 2005</w:t>
      </w:r>
    </w:p>
    <w:p w14:paraId="51921AE8" w14:textId="5FCC6C63" w:rsidR="00AA47D0" w:rsidRPr="00AA47D0" w:rsidRDefault="00AA47D0" w:rsidP="00AA47D0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540" w:hanging="180"/>
        <w:jc w:val="left"/>
        <w:rPr>
          <w:rFonts w:ascii="Arial" w:hAnsi="Arial"/>
        </w:rPr>
      </w:pPr>
      <w:r>
        <w:rPr>
          <w:rFonts w:ascii="Arial" w:hAnsi="Arial"/>
        </w:rPr>
        <w:t>BYU Mentoring Environment Grant – TLR4/MyD88 signaling in cigarette smoke-induced heart ceramide accrual. Total costs: $20,000. Role on project: P</w:t>
      </w:r>
      <w:r w:rsidR="00ED361B">
        <w:rPr>
          <w:rFonts w:ascii="Arial" w:hAnsi="Arial"/>
        </w:rPr>
        <w:t xml:space="preserve">I. </w:t>
      </w:r>
    </w:p>
    <w:p w14:paraId="0B442D7F" w14:textId="4B48C097" w:rsidR="00AA47D0" w:rsidRPr="002724A2" w:rsidRDefault="00AA47D0" w:rsidP="00AA47D0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540" w:hanging="180"/>
        <w:jc w:val="left"/>
        <w:rPr>
          <w:rFonts w:ascii="Arial" w:hAnsi="Arial"/>
        </w:rPr>
      </w:pPr>
      <w:r>
        <w:rPr>
          <w:rFonts w:ascii="Arial" w:hAnsi="Arial"/>
        </w:rPr>
        <w:t xml:space="preserve">BYU Life Sciences Translational Research </w:t>
      </w:r>
      <w:r w:rsidRPr="00971FE3">
        <w:rPr>
          <w:rFonts w:ascii="Arial" w:hAnsi="Arial" w:cs="Arial"/>
          <w:szCs w:val="24"/>
        </w:rPr>
        <w:t xml:space="preserve">Grant </w:t>
      </w:r>
      <w:r>
        <w:rPr>
          <w:rFonts w:ascii="Arial" w:hAnsi="Arial" w:cs="Arial"/>
          <w:szCs w:val="24"/>
        </w:rPr>
        <w:t>–</w:t>
      </w:r>
      <w:r w:rsidRPr="00971FE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The e</w:t>
      </w:r>
      <w:r w:rsidRPr="00971FE3">
        <w:rPr>
          <w:rFonts w:ascii="Arial" w:hAnsi="Arial" w:cs="Arial"/>
          <w:bCs/>
          <w:szCs w:val="24"/>
        </w:rPr>
        <w:t>fficacy of TGF</w:t>
      </w:r>
      <w:r>
        <w:rPr>
          <w:rFonts w:ascii="Arial" w:hAnsi="Arial" w:cs="Arial"/>
          <w:szCs w:val="24"/>
        </w:rPr>
        <w:sym w:font="Symbol" w:char="F062"/>
      </w:r>
      <w:r w:rsidRPr="00971FE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inhibition via SGI-1252 in the prevention and reversal of d</w:t>
      </w:r>
      <w:r w:rsidRPr="00971FE3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>et-induced obesity and diabetes</w:t>
      </w:r>
      <w:r w:rsidR="00225A29">
        <w:rPr>
          <w:rFonts w:ascii="Arial" w:hAnsi="Arial" w:cs="Arial"/>
          <w:bCs/>
          <w:szCs w:val="24"/>
        </w:rPr>
        <w:t xml:space="preserve">. </w:t>
      </w:r>
      <w:r>
        <w:rPr>
          <w:rFonts w:ascii="Arial" w:hAnsi="Arial" w:cs="Arial"/>
          <w:bCs/>
          <w:szCs w:val="24"/>
        </w:rPr>
        <w:t>Total costs: $15,000. Role on project: P</w:t>
      </w:r>
      <w:r w:rsidR="00ED361B">
        <w:rPr>
          <w:rFonts w:ascii="Arial" w:hAnsi="Arial" w:cs="Arial"/>
          <w:bCs/>
          <w:szCs w:val="24"/>
        </w:rPr>
        <w:t xml:space="preserve">I. </w:t>
      </w:r>
    </w:p>
    <w:p w14:paraId="6BD6B53D" w14:textId="5146780B" w:rsidR="00827965" w:rsidRDefault="00827965" w:rsidP="00623100">
      <w:pPr>
        <w:pStyle w:val="Header"/>
        <w:tabs>
          <w:tab w:val="clear" w:pos="4320"/>
          <w:tab w:val="clear" w:pos="8640"/>
        </w:tabs>
        <w:ind w:left="540" w:hanging="180"/>
        <w:jc w:val="left"/>
        <w:rPr>
          <w:rFonts w:ascii="Arial" w:hAnsi="Arial"/>
        </w:rPr>
      </w:pPr>
    </w:p>
    <w:p w14:paraId="278DDF41" w14:textId="19C135A1" w:rsidR="00D727C2" w:rsidRDefault="00D727C2" w:rsidP="00D727C2">
      <w:pPr>
        <w:pStyle w:val="Header"/>
        <w:tabs>
          <w:tab w:val="clear" w:pos="4320"/>
          <w:tab w:val="clear" w:pos="8640"/>
        </w:tabs>
        <w:jc w:val="left"/>
        <w:rPr>
          <w:rFonts w:ascii="Arial" w:hAnsi="Arial"/>
        </w:rPr>
      </w:pPr>
      <w:r>
        <w:rPr>
          <w:rFonts w:ascii="Arial" w:hAnsi="Arial"/>
          <w:b/>
        </w:rPr>
        <w:t>Unfunded</w:t>
      </w:r>
      <w:r w:rsidR="005815B0">
        <w:rPr>
          <w:rFonts w:ascii="Arial" w:hAnsi="Arial"/>
          <w:b/>
        </w:rPr>
        <w:t xml:space="preserve"> </w:t>
      </w:r>
      <w:r w:rsidR="005815B0" w:rsidRPr="005815B0">
        <w:rPr>
          <w:rFonts w:ascii="Arial" w:hAnsi="Arial"/>
          <w:bCs/>
        </w:rPr>
        <w:t>(last four years)</w:t>
      </w:r>
    </w:p>
    <w:p w14:paraId="25F9BEDA" w14:textId="7F6F2F78" w:rsidR="005815B0" w:rsidRPr="005815B0" w:rsidRDefault="005815B0" w:rsidP="005815B0">
      <w:pPr>
        <w:pStyle w:val="ListParagraph"/>
        <w:numPr>
          <w:ilvl w:val="0"/>
          <w:numId w:val="31"/>
        </w:numPr>
        <w:ind w:left="540" w:hanging="180"/>
        <w:jc w:val="left"/>
        <w:rPr>
          <w:rFonts w:ascii="Arial" w:hAnsi="Arial" w:cs="Arial"/>
        </w:rPr>
      </w:pPr>
      <w:r w:rsidRPr="005815B0">
        <w:rPr>
          <w:rFonts w:ascii="Arial" w:hAnsi="Arial" w:cs="Arial"/>
        </w:rPr>
        <w:t>NIH R01 – Investigating how perturbed lipid metabolism predisposes for development of Alzheimer’s disease. Total costs: $1,650,500. Role on project: Co-investigator.</w:t>
      </w:r>
    </w:p>
    <w:p w14:paraId="791B75AD" w14:textId="6DB017FA" w:rsidR="005815B0" w:rsidRPr="005815B0" w:rsidRDefault="005815B0" w:rsidP="005815B0">
      <w:pPr>
        <w:pStyle w:val="ListParagraph"/>
        <w:numPr>
          <w:ilvl w:val="0"/>
          <w:numId w:val="31"/>
        </w:numPr>
        <w:ind w:left="540" w:hanging="180"/>
        <w:jc w:val="left"/>
        <w:rPr>
          <w:rFonts w:ascii="Arial" w:hAnsi="Arial" w:cs="Arial"/>
        </w:rPr>
      </w:pPr>
      <w:r w:rsidRPr="005815B0">
        <w:rPr>
          <w:rFonts w:ascii="Arial" w:hAnsi="Arial" w:cs="Arial"/>
        </w:rPr>
        <w:t>NIH R01 – The effects of RAGE on placental and offspring growth. Total costs: $1,332,905. Role on project: Co-investigator.</w:t>
      </w:r>
    </w:p>
    <w:p w14:paraId="666D792D" w14:textId="23B074E6" w:rsidR="005815B0" w:rsidRDefault="005815B0" w:rsidP="005815B0">
      <w:pPr>
        <w:pStyle w:val="ListParagraph"/>
        <w:numPr>
          <w:ilvl w:val="0"/>
          <w:numId w:val="31"/>
        </w:numPr>
        <w:ind w:left="540" w:hanging="180"/>
        <w:jc w:val="left"/>
        <w:rPr>
          <w:rFonts w:ascii="Arial" w:hAnsi="Arial" w:cs="Arial"/>
        </w:rPr>
      </w:pPr>
      <w:r w:rsidRPr="005815B0">
        <w:rPr>
          <w:rFonts w:ascii="Arial" w:hAnsi="Arial" w:cs="Arial"/>
        </w:rPr>
        <w:t>NIH/FDA R01 – The effects of e-cigarettes on cardiopulmonary health. Total costs: $750,000. Role on project: Co-investigator.</w:t>
      </w:r>
    </w:p>
    <w:p w14:paraId="077AD7C3" w14:textId="7C1427F6" w:rsidR="00BE3798" w:rsidRPr="00BE3798" w:rsidRDefault="00BE3798" w:rsidP="00BE3798">
      <w:pPr>
        <w:pStyle w:val="ListParagraph"/>
        <w:numPr>
          <w:ilvl w:val="0"/>
          <w:numId w:val="31"/>
        </w:numPr>
        <w:ind w:left="540" w:hanging="180"/>
        <w:jc w:val="left"/>
        <w:rPr>
          <w:rFonts w:ascii="Arial" w:hAnsi="Arial" w:cs="Arial"/>
        </w:rPr>
      </w:pPr>
      <w:r w:rsidRPr="00BE3798">
        <w:rPr>
          <w:rFonts w:ascii="Arial" w:hAnsi="Arial" w:cs="Arial"/>
        </w:rPr>
        <w:t>NIH R01 – Inflammatory Health Effects of ENDS Exposure. Total costs: $1,250,000. Role on project: Co-Investigator</w:t>
      </w:r>
    </w:p>
    <w:p w14:paraId="4BEF2EF7" w14:textId="4074E6EF" w:rsidR="00BE3798" w:rsidRPr="00BE3798" w:rsidRDefault="00BE3798" w:rsidP="00BE3798">
      <w:pPr>
        <w:pStyle w:val="ListParagraph"/>
        <w:numPr>
          <w:ilvl w:val="0"/>
          <w:numId w:val="31"/>
        </w:numPr>
        <w:ind w:left="540" w:hanging="180"/>
        <w:jc w:val="left"/>
        <w:rPr>
          <w:rFonts w:ascii="Arial" w:hAnsi="Arial" w:cs="Arial"/>
        </w:rPr>
      </w:pPr>
      <w:r w:rsidRPr="00BE3798">
        <w:rPr>
          <w:rFonts w:ascii="Arial" w:hAnsi="Arial" w:cs="Arial"/>
        </w:rPr>
        <w:t>The Retirement Research Foundation – The effect of ketones on neuron mitochondrial physiology and cognition. Total costs: $125,000. Role on project: PI.</w:t>
      </w:r>
    </w:p>
    <w:p w14:paraId="48AED779" w14:textId="4E27E947" w:rsidR="005815B0" w:rsidRPr="005815B0" w:rsidRDefault="005815B0" w:rsidP="005815B0">
      <w:pPr>
        <w:pStyle w:val="ListParagraph"/>
        <w:numPr>
          <w:ilvl w:val="0"/>
          <w:numId w:val="31"/>
        </w:numPr>
        <w:ind w:left="540" w:hanging="180"/>
        <w:jc w:val="left"/>
        <w:rPr>
          <w:rFonts w:ascii="Arial" w:hAnsi="Arial" w:cs="Arial"/>
        </w:rPr>
      </w:pPr>
      <w:r w:rsidRPr="005815B0">
        <w:rPr>
          <w:rFonts w:ascii="Arial" w:hAnsi="Arial" w:cs="Arial"/>
        </w:rPr>
        <w:t xml:space="preserve">DOD PRMRP – Defining the mechanism by which the orphan nuclear receptor Nr4a3 controls obesity and type 2 diabetes disease progression. Total costs: $300,000. Role on project: Co-investigator. </w:t>
      </w:r>
    </w:p>
    <w:p w14:paraId="76E39EF6" w14:textId="35652B53" w:rsidR="00D727C2" w:rsidRDefault="00D727C2" w:rsidP="00623100">
      <w:pPr>
        <w:pStyle w:val="Header"/>
        <w:tabs>
          <w:tab w:val="clear" w:pos="4320"/>
          <w:tab w:val="clear" w:pos="8640"/>
        </w:tabs>
        <w:ind w:left="540" w:hanging="180"/>
        <w:jc w:val="left"/>
        <w:rPr>
          <w:rFonts w:ascii="Arial" w:hAnsi="Arial"/>
        </w:rPr>
      </w:pPr>
    </w:p>
    <w:p w14:paraId="26747FDD" w14:textId="77777777" w:rsidR="00A827A8" w:rsidRDefault="00A827A8" w:rsidP="00A827A8">
      <w:pPr>
        <w:tabs>
          <w:tab w:val="left" w:pos="360"/>
          <w:tab w:val="left" w:pos="540"/>
          <w:tab w:val="left" w:pos="1080"/>
          <w:tab w:val="left" w:pos="1800"/>
        </w:tabs>
        <w:jc w:val="left"/>
        <w:rPr>
          <w:rFonts w:ascii="Arial" w:hAnsi="Arial"/>
          <w:b/>
        </w:rPr>
      </w:pPr>
      <w:r>
        <w:rPr>
          <w:rFonts w:ascii="Arial" w:hAnsi="Arial"/>
          <w:b/>
        </w:rPr>
        <w:t>BYU Diabetes Research Lab</w:t>
      </w:r>
    </w:p>
    <w:p w14:paraId="5E5A0159" w14:textId="77777777" w:rsidR="00A827A8" w:rsidRDefault="00A827A8" w:rsidP="00A827A8">
      <w:pPr>
        <w:tabs>
          <w:tab w:val="left" w:pos="360"/>
          <w:tab w:val="left" w:pos="540"/>
          <w:tab w:val="left" w:pos="1080"/>
          <w:tab w:val="left" w:pos="1800"/>
        </w:tabs>
        <w:ind w:left="360"/>
        <w:jc w:val="left"/>
        <w:rPr>
          <w:rFonts w:ascii="Arial" w:hAnsi="Arial"/>
        </w:rPr>
      </w:pPr>
      <w:r>
        <w:rPr>
          <w:rFonts w:ascii="Arial" w:hAnsi="Arial"/>
        </w:rPr>
        <w:t xml:space="preserve">- 2018: $120,000 – Including a $110,000 gift to the established endowments. </w:t>
      </w:r>
    </w:p>
    <w:p w14:paraId="3DF298C9" w14:textId="77777777" w:rsidR="00A827A8" w:rsidRDefault="00A827A8" w:rsidP="00A827A8">
      <w:pPr>
        <w:tabs>
          <w:tab w:val="left" w:pos="360"/>
          <w:tab w:val="left" w:pos="540"/>
          <w:tab w:val="left" w:pos="1080"/>
          <w:tab w:val="left" w:pos="1800"/>
        </w:tabs>
        <w:ind w:left="360"/>
        <w:jc w:val="left"/>
        <w:rPr>
          <w:rFonts w:ascii="Arial" w:hAnsi="Arial"/>
        </w:rPr>
      </w:pPr>
      <w:r>
        <w:rPr>
          <w:rFonts w:ascii="Arial" w:hAnsi="Arial"/>
        </w:rPr>
        <w:t>- 2017: $114,000 – Including a $100,000 gift to the established endowments.</w:t>
      </w:r>
    </w:p>
    <w:p w14:paraId="1EDC2E9D" w14:textId="77777777" w:rsidR="00A827A8" w:rsidRDefault="00A827A8" w:rsidP="00A827A8">
      <w:pPr>
        <w:tabs>
          <w:tab w:val="left" w:pos="360"/>
          <w:tab w:val="left" w:pos="540"/>
          <w:tab w:val="left" w:pos="1080"/>
          <w:tab w:val="left" w:pos="1800"/>
        </w:tabs>
        <w:ind w:left="360"/>
        <w:jc w:val="left"/>
        <w:rPr>
          <w:rFonts w:ascii="Arial" w:hAnsi="Arial"/>
        </w:rPr>
      </w:pPr>
      <w:r>
        <w:rPr>
          <w:rFonts w:ascii="Arial" w:hAnsi="Arial"/>
        </w:rPr>
        <w:t>- 2016: $156,000 – Including a donation to establish two endowments to fund student research and conference travel.</w:t>
      </w:r>
    </w:p>
    <w:p w14:paraId="7FF4FD78" w14:textId="77777777" w:rsidR="00A827A8" w:rsidRDefault="00A827A8" w:rsidP="00A827A8">
      <w:pPr>
        <w:tabs>
          <w:tab w:val="left" w:pos="360"/>
          <w:tab w:val="left" w:pos="540"/>
          <w:tab w:val="left" w:pos="1080"/>
          <w:tab w:val="left" w:pos="1800"/>
        </w:tabs>
        <w:jc w:val="left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- 2015: $12,000</w:t>
      </w:r>
    </w:p>
    <w:p w14:paraId="74ACECE3" w14:textId="77777777" w:rsidR="00A827A8" w:rsidRPr="000F0958" w:rsidRDefault="00A827A8" w:rsidP="00A827A8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</w:p>
    <w:p w14:paraId="121FBF7C" w14:textId="442BDF75" w:rsidR="00743CEF" w:rsidRPr="00743CEF" w:rsidRDefault="008D49B2" w:rsidP="00743CEF">
      <w:pPr>
        <w:pStyle w:val="Header"/>
        <w:tabs>
          <w:tab w:val="clear" w:pos="4320"/>
          <w:tab w:val="clear" w:pos="8640"/>
        </w:tabs>
        <w:jc w:val="left"/>
        <w:rPr>
          <w:rFonts w:ascii="Arial" w:hAnsi="Arial"/>
          <w:b/>
        </w:rPr>
      </w:pPr>
      <w:r w:rsidRPr="002724A2">
        <w:rPr>
          <w:rFonts w:ascii="Arial" w:hAnsi="Arial"/>
          <w:b/>
        </w:rPr>
        <w:t>Gifts</w:t>
      </w:r>
    </w:p>
    <w:p w14:paraId="21C98AC0" w14:textId="64E32C97" w:rsidR="009D61E3" w:rsidRDefault="009D61E3" w:rsidP="00623100">
      <w:pPr>
        <w:pStyle w:val="Header"/>
        <w:tabs>
          <w:tab w:val="clear" w:pos="4320"/>
          <w:tab w:val="clear" w:pos="8640"/>
        </w:tabs>
        <w:ind w:left="540" w:hanging="180"/>
        <w:jc w:val="left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A827A8">
        <w:rPr>
          <w:rFonts w:ascii="Arial" w:hAnsi="Arial"/>
        </w:rPr>
        <w:t>Performance Labs</w:t>
      </w:r>
      <w:r w:rsidR="008A54E3">
        <w:rPr>
          <w:rFonts w:ascii="Arial" w:hAnsi="Arial"/>
        </w:rPr>
        <w:t xml:space="preserve"> </w:t>
      </w:r>
      <w:r>
        <w:rPr>
          <w:rFonts w:ascii="Arial" w:hAnsi="Arial"/>
        </w:rPr>
        <w:t>(2016</w:t>
      </w:r>
      <w:r w:rsidR="008A54E3">
        <w:rPr>
          <w:rFonts w:ascii="Arial" w:hAnsi="Arial"/>
        </w:rPr>
        <w:t>-2019</w:t>
      </w:r>
      <w:r>
        <w:rPr>
          <w:rFonts w:ascii="Arial" w:hAnsi="Arial"/>
        </w:rPr>
        <w:t>): $</w:t>
      </w:r>
      <w:r w:rsidR="008A54E3">
        <w:rPr>
          <w:rFonts w:ascii="Arial" w:hAnsi="Arial"/>
        </w:rPr>
        <w:t>1</w:t>
      </w:r>
      <w:r w:rsidR="000C50C6">
        <w:rPr>
          <w:rFonts w:ascii="Arial" w:hAnsi="Arial"/>
        </w:rPr>
        <w:t>5</w:t>
      </w:r>
      <w:r>
        <w:rPr>
          <w:rFonts w:ascii="Arial" w:hAnsi="Arial"/>
        </w:rPr>
        <w:t>,000</w:t>
      </w:r>
    </w:p>
    <w:p w14:paraId="3946255B" w14:textId="75CB2593" w:rsidR="00A63AF7" w:rsidRPr="002724A2" w:rsidRDefault="00A63AF7" w:rsidP="00623100">
      <w:pPr>
        <w:pStyle w:val="Header"/>
        <w:tabs>
          <w:tab w:val="clear" w:pos="4320"/>
          <w:tab w:val="clear" w:pos="8640"/>
        </w:tabs>
        <w:ind w:left="540" w:hanging="180"/>
        <w:jc w:val="left"/>
        <w:rPr>
          <w:rFonts w:ascii="Arial" w:hAnsi="Arial"/>
        </w:rPr>
      </w:pPr>
      <w:r w:rsidRPr="002724A2">
        <w:rPr>
          <w:rFonts w:ascii="Arial" w:hAnsi="Arial"/>
        </w:rPr>
        <w:lastRenderedPageBreak/>
        <w:t>- Becton-Dickinson (2015</w:t>
      </w:r>
      <w:r w:rsidR="009D61E3">
        <w:rPr>
          <w:rFonts w:ascii="Arial" w:hAnsi="Arial"/>
        </w:rPr>
        <w:t>/2016): $4</w:t>
      </w:r>
      <w:r w:rsidRPr="002724A2">
        <w:rPr>
          <w:rFonts w:ascii="Arial" w:hAnsi="Arial"/>
        </w:rPr>
        <w:t>,000</w:t>
      </w:r>
    </w:p>
    <w:p w14:paraId="1FFDA240" w14:textId="60464312" w:rsidR="00A63AF7" w:rsidRPr="002724A2" w:rsidRDefault="00A63AF7" w:rsidP="00623100">
      <w:pPr>
        <w:pStyle w:val="Header"/>
        <w:tabs>
          <w:tab w:val="clear" w:pos="4320"/>
          <w:tab w:val="clear" w:pos="8640"/>
        </w:tabs>
        <w:ind w:left="540" w:hanging="180"/>
        <w:jc w:val="left"/>
        <w:rPr>
          <w:rFonts w:ascii="Arial" w:hAnsi="Arial"/>
        </w:rPr>
      </w:pPr>
      <w:r w:rsidRPr="002724A2">
        <w:rPr>
          <w:rFonts w:ascii="Arial" w:hAnsi="Arial"/>
        </w:rPr>
        <w:t xml:space="preserve">- </w:t>
      </w:r>
      <w:proofErr w:type="spellStart"/>
      <w:r w:rsidRPr="002724A2">
        <w:rPr>
          <w:rFonts w:ascii="Arial" w:hAnsi="Arial"/>
        </w:rPr>
        <w:t>Mannatech</w:t>
      </w:r>
      <w:proofErr w:type="spellEnd"/>
      <w:r w:rsidRPr="002724A2">
        <w:rPr>
          <w:rFonts w:ascii="Arial" w:hAnsi="Arial"/>
        </w:rPr>
        <w:t xml:space="preserve"> Inc. (2015): $5,000</w:t>
      </w:r>
    </w:p>
    <w:p w14:paraId="68900FCC" w14:textId="34303AA2" w:rsidR="008D49B2" w:rsidRPr="002724A2" w:rsidRDefault="008D49B2" w:rsidP="00623100">
      <w:pPr>
        <w:pStyle w:val="Header"/>
        <w:tabs>
          <w:tab w:val="clear" w:pos="4320"/>
          <w:tab w:val="clear" w:pos="8640"/>
        </w:tabs>
        <w:ind w:left="540" w:hanging="180"/>
        <w:jc w:val="left"/>
        <w:rPr>
          <w:rFonts w:ascii="Arial" w:hAnsi="Arial"/>
        </w:rPr>
      </w:pPr>
      <w:r w:rsidRPr="002724A2">
        <w:rPr>
          <w:rFonts w:ascii="Arial" w:hAnsi="Arial"/>
        </w:rPr>
        <w:t>- College of Physical and Mathemati</w:t>
      </w:r>
      <w:r w:rsidR="00A63AF7" w:rsidRPr="002724A2">
        <w:rPr>
          <w:rFonts w:ascii="Arial" w:hAnsi="Arial"/>
        </w:rPr>
        <w:t>cal Sciences (2014)</w:t>
      </w:r>
      <w:r w:rsidRPr="002724A2">
        <w:rPr>
          <w:rFonts w:ascii="Arial" w:hAnsi="Arial"/>
        </w:rPr>
        <w:t xml:space="preserve">: $15,000. </w:t>
      </w:r>
    </w:p>
    <w:p w14:paraId="11BFD9AD" w14:textId="77777777" w:rsidR="008D49B2" w:rsidRPr="002724A2" w:rsidRDefault="008D49B2" w:rsidP="00623100">
      <w:pPr>
        <w:pStyle w:val="Header"/>
        <w:tabs>
          <w:tab w:val="clear" w:pos="4320"/>
          <w:tab w:val="clear" w:pos="8640"/>
        </w:tabs>
        <w:ind w:left="540" w:hanging="180"/>
        <w:jc w:val="left"/>
        <w:rPr>
          <w:rFonts w:ascii="Arial" w:hAnsi="Arial"/>
        </w:rPr>
      </w:pPr>
    </w:p>
    <w:p w14:paraId="05A6BBF2" w14:textId="6884F72C" w:rsidR="0056189C" w:rsidRPr="002724A2" w:rsidRDefault="0056189C" w:rsidP="00A349EE">
      <w:pPr>
        <w:pStyle w:val="Header"/>
        <w:tabs>
          <w:tab w:val="clear" w:pos="4320"/>
          <w:tab w:val="clear" w:pos="8640"/>
        </w:tabs>
        <w:jc w:val="left"/>
        <w:rPr>
          <w:rFonts w:ascii="Arial" w:hAnsi="Arial"/>
          <w:b/>
        </w:rPr>
      </w:pPr>
      <w:r w:rsidRPr="002724A2">
        <w:rPr>
          <w:rFonts w:ascii="Arial" w:hAnsi="Arial"/>
          <w:b/>
        </w:rPr>
        <w:t>Student Funding</w:t>
      </w:r>
    </w:p>
    <w:p w14:paraId="74B7AF19" w14:textId="4C617D2A" w:rsidR="008D183E" w:rsidRPr="001E071E" w:rsidRDefault="008D183E" w:rsidP="001E071E">
      <w:pPr>
        <w:pStyle w:val="ListParagraph"/>
        <w:numPr>
          <w:ilvl w:val="0"/>
          <w:numId w:val="4"/>
        </w:numPr>
        <w:tabs>
          <w:tab w:val="left" w:pos="360"/>
          <w:tab w:val="left" w:pos="540"/>
          <w:tab w:val="left" w:pos="1080"/>
          <w:tab w:val="left" w:pos="1800"/>
        </w:tabs>
        <w:jc w:val="left"/>
        <w:rPr>
          <w:rFonts w:ascii="Arial" w:hAnsi="Arial" w:cs="Arial"/>
          <w:szCs w:val="24"/>
        </w:rPr>
      </w:pPr>
      <w:r w:rsidRPr="000C50C6">
        <w:rPr>
          <w:rFonts w:ascii="Arial" w:hAnsi="Arial" w:cs="Arial"/>
          <w:szCs w:val="24"/>
        </w:rPr>
        <w:t xml:space="preserve">2019 BYU CURA, Title: </w:t>
      </w:r>
      <w:r w:rsidR="000C50C6" w:rsidRPr="000C50C6">
        <w:rPr>
          <w:rFonts w:ascii="Arial" w:hAnsi="Arial" w:cs="Arial"/>
          <w:szCs w:val="24"/>
        </w:rPr>
        <w:t xml:space="preserve">The effect of </w:t>
      </w:r>
      <w:r w:rsidR="000C50C6" w:rsidRPr="000C50C6">
        <w:rPr>
          <w:rFonts w:ascii="Arial" w:hAnsi="Arial" w:cs="Arial"/>
          <w:szCs w:val="24"/>
        </w:rPr>
        <w:sym w:font="Symbol" w:char="F062"/>
      </w:r>
      <w:r w:rsidR="000C50C6" w:rsidRPr="000C50C6">
        <w:rPr>
          <w:rFonts w:ascii="Arial" w:hAnsi="Arial" w:cs="Arial"/>
          <w:szCs w:val="24"/>
        </w:rPr>
        <w:t>-hy</w:t>
      </w:r>
      <w:r w:rsidR="00081B66">
        <w:rPr>
          <w:rFonts w:ascii="Arial" w:hAnsi="Arial" w:cs="Arial"/>
          <w:szCs w:val="24"/>
        </w:rPr>
        <w:t>d</w:t>
      </w:r>
      <w:r w:rsidR="000C50C6" w:rsidRPr="000C50C6">
        <w:rPr>
          <w:rFonts w:ascii="Arial" w:hAnsi="Arial" w:cs="Arial"/>
          <w:szCs w:val="24"/>
        </w:rPr>
        <w:t>roxybutyrate on brain mitochondrial function.</w:t>
      </w:r>
      <w:r w:rsidR="001E071E">
        <w:rPr>
          <w:rFonts w:ascii="Arial" w:hAnsi="Arial" w:cs="Arial"/>
          <w:szCs w:val="24"/>
        </w:rPr>
        <w:t xml:space="preserve"> Total costs: $1,500. Awardee: Lance Good</w:t>
      </w:r>
      <w:r w:rsidR="000C50C6" w:rsidRPr="001E071E">
        <w:rPr>
          <w:rFonts w:ascii="Arial" w:hAnsi="Arial" w:cs="Arial"/>
          <w:szCs w:val="24"/>
        </w:rPr>
        <w:t xml:space="preserve"> </w:t>
      </w:r>
    </w:p>
    <w:p w14:paraId="088756DE" w14:textId="4829B67E" w:rsidR="006263D5" w:rsidRPr="006263D5" w:rsidRDefault="006263D5" w:rsidP="00C82DBA">
      <w:pPr>
        <w:pStyle w:val="ListParagraph"/>
        <w:numPr>
          <w:ilvl w:val="0"/>
          <w:numId w:val="4"/>
        </w:numPr>
        <w:tabs>
          <w:tab w:val="left" w:pos="360"/>
          <w:tab w:val="left" w:pos="540"/>
          <w:tab w:val="left" w:pos="1080"/>
          <w:tab w:val="left" w:pos="1800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2017 BYU ORCA, </w:t>
      </w:r>
      <w:r w:rsidRPr="006263D5">
        <w:rPr>
          <w:rFonts w:ascii="Arial" w:hAnsi="Arial" w:cs="Arial"/>
          <w:szCs w:val="24"/>
        </w:rPr>
        <w:t xml:space="preserve">Title: The Efficacy of Orally Ingested </w:t>
      </w:r>
      <w:r w:rsidR="000C50C6">
        <w:rPr>
          <w:rFonts w:ascii="Arial" w:hAnsi="Arial" w:cs="Arial"/>
          <w:szCs w:val="24"/>
        </w:rPr>
        <w:sym w:font="Symbol" w:char="F062"/>
      </w:r>
      <w:r w:rsidRPr="006263D5">
        <w:rPr>
          <w:rFonts w:ascii="Arial" w:hAnsi="Arial" w:cs="Arial"/>
          <w:szCs w:val="24"/>
        </w:rPr>
        <w:t>-hydroxybutyrate in Skeletal Muscle in the Prevention and Reversal of Diet-induced Obesity and Diabetes</w:t>
      </w:r>
      <w:r>
        <w:rPr>
          <w:rFonts w:ascii="Arial" w:hAnsi="Arial" w:cs="Arial"/>
          <w:szCs w:val="24"/>
        </w:rPr>
        <w:t>. Total costs: $1,500. Awardee: Brian Parker</w:t>
      </w:r>
    </w:p>
    <w:p w14:paraId="19E53356" w14:textId="05FFFA15" w:rsidR="00487657" w:rsidRPr="00487657" w:rsidRDefault="00487657" w:rsidP="00C82DBA">
      <w:pPr>
        <w:pStyle w:val="ListParagraph"/>
        <w:numPr>
          <w:ilvl w:val="0"/>
          <w:numId w:val="4"/>
        </w:numPr>
        <w:tabs>
          <w:tab w:val="left" w:pos="360"/>
          <w:tab w:val="left" w:pos="540"/>
          <w:tab w:val="left" w:pos="1080"/>
          <w:tab w:val="left" w:pos="1800"/>
        </w:tabs>
        <w:jc w:val="left"/>
        <w:rPr>
          <w:rFonts w:ascii="Arial" w:hAnsi="Arial" w:cs="Arial"/>
        </w:rPr>
      </w:pPr>
      <w:r w:rsidRPr="006263D5">
        <w:rPr>
          <w:rFonts w:ascii="Arial" w:hAnsi="Arial" w:cs="Arial"/>
          <w:szCs w:val="24"/>
        </w:rPr>
        <w:t>2016 BYU Graduate Research</w:t>
      </w:r>
      <w:r>
        <w:rPr>
          <w:rFonts w:ascii="Arial" w:hAnsi="Arial" w:cs="Arial"/>
        </w:rPr>
        <w:t xml:space="preserve"> Fellowship, Title: The role of insulin in the etiology of Alzheimer disease. Total costs: $10,000. Awardee: Sheryl </w:t>
      </w:r>
      <w:proofErr w:type="spellStart"/>
      <w:r>
        <w:rPr>
          <w:rFonts w:ascii="Arial" w:hAnsi="Arial" w:cs="Arial"/>
        </w:rPr>
        <w:t>Carr</w:t>
      </w:r>
      <w:proofErr w:type="spellEnd"/>
    </w:p>
    <w:p w14:paraId="46C24D95" w14:textId="6652B535" w:rsidR="002724A2" w:rsidRPr="002724A2" w:rsidRDefault="002724A2" w:rsidP="00C82DBA">
      <w:pPr>
        <w:pStyle w:val="ListParagraph"/>
        <w:numPr>
          <w:ilvl w:val="0"/>
          <w:numId w:val="4"/>
        </w:numPr>
        <w:tabs>
          <w:tab w:val="left" w:pos="360"/>
          <w:tab w:val="left" w:pos="540"/>
          <w:tab w:val="left" w:pos="1080"/>
          <w:tab w:val="left" w:pos="1800"/>
        </w:tabs>
        <w:jc w:val="left"/>
        <w:rPr>
          <w:rFonts w:ascii="Arial" w:hAnsi="Arial" w:cs="Arial"/>
        </w:rPr>
      </w:pPr>
      <w:r w:rsidRPr="002724A2">
        <w:rPr>
          <w:rFonts w:ascii="Arial" w:hAnsi="Arial"/>
        </w:rPr>
        <w:t>2016 BYU ORCA, Title</w:t>
      </w:r>
      <w:r w:rsidRPr="002724A2">
        <w:rPr>
          <w:rFonts w:ascii="Arial" w:hAnsi="Arial" w:cs="Arial"/>
        </w:rPr>
        <w:t xml:space="preserve">: </w:t>
      </w:r>
      <w:r w:rsidRPr="002724A2">
        <w:rPr>
          <w:rFonts w:ascii="Arial" w:hAnsi="Arial" w:cs="Arial"/>
          <w:szCs w:val="24"/>
        </w:rPr>
        <w:t>The Efficacy of TGF-Beta Inhibition via SGI-1252 in the Prevention and Reversal of Diet-induced Obesity and Diabetes</w:t>
      </w:r>
      <w:r w:rsidR="00487657">
        <w:rPr>
          <w:rFonts w:ascii="Arial" w:hAnsi="Arial" w:cs="Arial"/>
          <w:szCs w:val="24"/>
        </w:rPr>
        <w:t>. Total c</w:t>
      </w:r>
      <w:r>
        <w:rPr>
          <w:rFonts w:ascii="Arial" w:hAnsi="Arial" w:cs="Arial"/>
          <w:szCs w:val="24"/>
        </w:rPr>
        <w:t xml:space="preserve">osts: $1,500.  Awardee: Blake </w:t>
      </w:r>
      <w:proofErr w:type="spellStart"/>
      <w:r>
        <w:rPr>
          <w:rFonts w:ascii="Arial" w:hAnsi="Arial" w:cs="Arial"/>
          <w:szCs w:val="24"/>
        </w:rPr>
        <w:t>Dallon</w:t>
      </w:r>
      <w:proofErr w:type="spellEnd"/>
    </w:p>
    <w:p w14:paraId="0703345C" w14:textId="6D8E4528" w:rsidR="00894F39" w:rsidRPr="002724A2" w:rsidRDefault="00D73180" w:rsidP="00C82DBA">
      <w:pPr>
        <w:pStyle w:val="ListParagraph"/>
        <w:numPr>
          <w:ilvl w:val="0"/>
          <w:numId w:val="4"/>
        </w:numPr>
        <w:tabs>
          <w:tab w:val="left" w:pos="360"/>
          <w:tab w:val="left" w:pos="540"/>
          <w:tab w:val="left" w:pos="1080"/>
          <w:tab w:val="left" w:pos="1800"/>
        </w:tabs>
        <w:jc w:val="left"/>
        <w:rPr>
          <w:rFonts w:ascii="Arial" w:hAnsi="Arial"/>
        </w:rPr>
      </w:pPr>
      <w:r w:rsidRPr="002724A2">
        <w:rPr>
          <w:rFonts w:ascii="Arial" w:hAnsi="Arial"/>
        </w:rPr>
        <w:t>2013 APS/NSF</w:t>
      </w:r>
      <w:r w:rsidR="00DE0AB6" w:rsidRPr="002724A2">
        <w:rPr>
          <w:rFonts w:ascii="Arial" w:hAnsi="Arial"/>
        </w:rPr>
        <w:t>, Undergraduate Research Fellowship, Title: Reactive Oxygen Species and</w:t>
      </w:r>
      <w:r w:rsidR="00487657">
        <w:rPr>
          <w:rFonts w:ascii="Arial" w:hAnsi="Arial"/>
        </w:rPr>
        <w:t xml:space="preserve"> Mitochondrial Fission. Total c</w:t>
      </w:r>
      <w:r w:rsidR="00DE0AB6" w:rsidRPr="002724A2">
        <w:rPr>
          <w:rFonts w:ascii="Arial" w:hAnsi="Arial"/>
        </w:rPr>
        <w:t xml:space="preserve">osts: $4,000. Awardee: Braden </w:t>
      </w:r>
      <w:r w:rsidR="008878DB" w:rsidRPr="002724A2">
        <w:rPr>
          <w:rFonts w:ascii="Arial" w:hAnsi="Arial"/>
        </w:rPr>
        <w:t>Tucker</w:t>
      </w:r>
    </w:p>
    <w:p w14:paraId="07B4274A" w14:textId="20D9BD8F" w:rsidR="001D0E86" w:rsidRPr="002724A2" w:rsidRDefault="001D0E86" w:rsidP="00C82DBA">
      <w:pPr>
        <w:pStyle w:val="ListParagraph"/>
        <w:numPr>
          <w:ilvl w:val="0"/>
          <w:numId w:val="4"/>
        </w:numPr>
        <w:tabs>
          <w:tab w:val="left" w:pos="360"/>
          <w:tab w:val="left" w:pos="540"/>
          <w:tab w:val="left" w:pos="1080"/>
          <w:tab w:val="left" w:pos="1800"/>
        </w:tabs>
        <w:jc w:val="left"/>
        <w:rPr>
          <w:rFonts w:ascii="Arial" w:hAnsi="Arial"/>
        </w:rPr>
      </w:pPr>
      <w:r w:rsidRPr="002724A2">
        <w:rPr>
          <w:rFonts w:ascii="Arial" w:hAnsi="Arial"/>
        </w:rPr>
        <w:t xml:space="preserve">2013 </w:t>
      </w:r>
      <w:r w:rsidR="00487657">
        <w:rPr>
          <w:rFonts w:ascii="Arial" w:hAnsi="Arial"/>
        </w:rPr>
        <w:t xml:space="preserve">BYU </w:t>
      </w:r>
      <w:r w:rsidRPr="002724A2">
        <w:rPr>
          <w:rFonts w:ascii="Arial" w:hAnsi="Arial"/>
        </w:rPr>
        <w:t xml:space="preserve">Graduate Research Fellowship, Title: Ceramides as a Mediator of Cigarette Smoke-induced Metabolic Disruption. </w:t>
      </w:r>
      <w:r w:rsidR="00487657">
        <w:rPr>
          <w:rFonts w:ascii="Arial" w:hAnsi="Arial"/>
        </w:rPr>
        <w:t xml:space="preserve"> Total c</w:t>
      </w:r>
      <w:r w:rsidRPr="002724A2">
        <w:rPr>
          <w:rFonts w:ascii="Arial" w:hAnsi="Arial"/>
        </w:rPr>
        <w:t>osts: $15,000.  Awardee: Mikayla Thatcher</w:t>
      </w:r>
    </w:p>
    <w:p w14:paraId="1AD8C6D3" w14:textId="17CA738C" w:rsidR="00932C07" w:rsidRPr="002724A2" w:rsidRDefault="001D0E86" w:rsidP="00C82DBA">
      <w:pPr>
        <w:pStyle w:val="ListParagraph"/>
        <w:numPr>
          <w:ilvl w:val="0"/>
          <w:numId w:val="4"/>
        </w:numPr>
        <w:tabs>
          <w:tab w:val="left" w:pos="360"/>
          <w:tab w:val="left" w:pos="540"/>
          <w:tab w:val="left" w:pos="1080"/>
          <w:tab w:val="left" w:pos="1800"/>
        </w:tabs>
        <w:jc w:val="left"/>
        <w:rPr>
          <w:rFonts w:ascii="Arial" w:hAnsi="Arial"/>
        </w:rPr>
      </w:pPr>
      <w:r w:rsidRPr="002724A2">
        <w:rPr>
          <w:rFonts w:ascii="Arial" w:hAnsi="Arial"/>
        </w:rPr>
        <w:t xml:space="preserve">2013 </w:t>
      </w:r>
      <w:r w:rsidR="00932C07" w:rsidRPr="002724A2">
        <w:rPr>
          <w:rFonts w:ascii="Arial" w:hAnsi="Arial"/>
        </w:rPr>
        <w:t>BYU ORCA Grant, Title: Ceramide</w:t>
      </w:r>
      <w:r w:rsidR="00487657">
        <w:rPr>
          <w:rFonts w:ascii="Arial" w:hAnsi="Arial"/>
        </w:rPr>
        <w:t>s and Oxidative Stress.  Total c</w:t>
      </w:r>
      <w:r w:rsidR="00932C07" w:rsidRPr="002724A2">
        <w:rPr>
          <w:rFonts w:ascii="Arial" w:hAnsi="Arial"/>
        </w:rPr>
        <w:t>osts: $1,000.  Awardee: Braden Tucker</w:t>
      </w:r>
    </w:p>
    <w:p w14:paraId="40288015" w14:textId="67AEF9CB" w:rsidR="006F71E4" w:rsidRPr="002724A2" w:rsidRDefault="001D0E86" w:rsidP="00C82DBA">
      <w:pPr>
        <w:pStyle w:val="ListParagraph"/>
        <w:numPr>
          <w:ilvl w:val="0"/>
          <w:numId w:val="4"/>
        </w:numPr>
        <w:tabs>
          <w:tab w:val="left" w:pos="360"/>
          <w:tab w:val="left" w:pos="540"/>
          <w:tab w:val="left" w:pos="1080"/>
          <w:tab w:val="left" w:pos="1800"/>
        </w:tabs>
        <w:jc w:val="left"/>
        <w:rPr>
          <w:rFonts w:ascii="Arial" w:hAnsi="Arial"/>
        </w:rPr>
      </w:pPr>
      <w:r w:rsidRPr="002724A2">
        <w:rPr>
          <w:rFonts w:ascii="Arial" w:hAnsi="Arial"/>
        </w:rPr>
        <w:t xml:space="preserve">2012 </w:t>
      </w:r>
      <w:r w:rsidR="0056189C" w:rsidRPr="002724A2">
        <w:rPr>
          <w:rFonts w:ascii="Arial" w:hAnsi="Arial"/>
        </w:rPr>
        <w:t>BYU ORCA Grant, Tit</w:t>
      </w:r>
      <w:r w:rsidR="00487657">
        <w:rPr>
          <w:rFonts w:ascii="Arial" w:hAnsi="Arial"/>
        </w:rPr>
        <w:t>le: Ceramides and AMPK.  Total c</w:t>
      </w:r>
      <w:r w:rsidR="0056189C" w:rsidRPr="002724A2">
        <w:rPr>
          <w:rFonts w:ascii="Arial" w:hAnsi="Arial"/>
        </w:rPr>
        <w:t>osts: $1,000.  Awardee: Kate Erickson</w:t>
      </w:r>
    </w:p>
    <w:p w14:paraId="18C314FF" w14:textId="44865032" w:rsidR="0056189C" w:rsidRDefault="001D0E86" w:rsidP="00C82DBA">
      <w:pPr>
        <w:pStyle w:val="ListParagraph"/>
        <w:numPr>
          <w:ilvl w:val="0"/>
          <w:numId w:val="4"/>
        </w:numPr>
        <w:tabs>
          <w:tab w:val="left" w:pos="360"/>
          <w:tab w:val="left" w:pos="540"/>
          <w:tab w:val="left" w:pos="1080"/>
          <w:tab w:val="left" w:pos="1800"/>
        </w:tabs>
        <w:jc w:val="left"/>
        <w:rPr>
          <w:rFonts w:ascii="Arial" w:hAnsi="Arial"/>
        </w:rPr>
      </w:pPr>
      <w:r w:rsidRPr="002724A2">
        <w:rPr>
          <w:rFonts w:ascii="Arial" w:hAnsi="Arial"/>
        </w:rPr>
        <w:t xml:space="preserve">2012 </w:t>
      </w:r>
      <w:r w:rsidR="0056189C" w:rsidRPr="002724A2">
        <w:rPr>
          <w:rFonts w:ascii="Arial" w:hAnsi="Arial"/>
        </w:rPr>
        <w:t xml:space="preserve">Graduate Research Fellowship, Title: Ceramides and </w:t>
      </w:r>
      <w:r w:rsidR="00487657">
        <w:rPr>
          <w:rFonts w:ascii="Arial" w:hAnsi="Arial"/>
        </w:rPr>
        <w:t>Mitochondrial Function.  Total c</w:t>
      </w:r>
      <w:r w:rsidR="0056189C" w:rsidRPr="002724A2">
        <w:rPr>
          <w:rFonts w:ascii="Arial" w:hAnsi="Arial"/>
        </w:rPr>
        <w:t>osts: $15,000.  Awardee: Melissa Smith</w:t>
      </w:r>
    </w:p>
    <w:p w14:paraId="1523E889" w14:textId="77777777" w:rsidR="00176641" w:rsidRDefault="00176641" w:rsidP="00176641">
      <w:pPr>
        <w:tabs>
          <w:tab w:val="left" w:pos="360"/>
          <w:tab w:val="left" w:pos="540"/>
          <w:tab w:val="left" w:pos="1080"/>
          <w:tab w:val="left" w:pos="1800"/>
        </w:tabs>
        <w:jc w:val="left"/>
        <w:rPr>
          <w:rFonts w:ascii="Arial" w:hAnsi="Arial"/>
        </w:rPr>
      </w:pPr>
    </w:p>
    <w:p w14:paraId="5667BEB2" w14:textId="77777777" w:rsidR="000A6E9D" w:rsidRPr="00181473" w:rsidRDefault="000A6E9D" w:rsidP="000A6E9D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  <w:smallCaps/>
          <w:sz w:val="26"/>
          <w:szCs w:val="26"/>
        </w:rPr>
      </w:pPr>
      <w:r w:rsidRPr="00181473">
        <w:rPr>
          <w:rFonts w:ascii="Arial" w:hAnsi="Arial"/>
          <w:b/>
          <w:smallCaps/>
          <w:sz w:val="26"/>
          <w:szCs w:val="26"/>
        </w:rPr>
        <w:t>Service</w:t>
      </w:r>
    </w:p>
    <w:p w14:paraId="4A235800" w14:textId="77777777" w:rsidR="00776350" w:rsidRDefault="00776350" w:rsidP="000A6E9D">
      <w:pPr>
        <w:tabs>
          <w:tab w:val="left" w:pos="360"/>
          <w:tab w:val="left" w:pos="1080"/>
          <w:tab w:val="left" w:pos="1620"/>
          <w:tab w:val="left" w:pos="1800"/>
        </w:tabs>
        <w:ind w:left="720" w:hanging="360"/>
        <w:jc w:val="left"/>
        <w:rPr>
          <w:rFonts w:ascii="Arial" w:hAnsi="Arial"/>
        </w:rPr>
      </w:pPr>
    </w:p>
    <w:p w14:paraId="48F3E672" w14:textId="78254317" w:rsidR="00776350" w:rsidRPr="00776350" w:rsidRDefault="00776350" w:rsidP="00A349EE">
      <w:pPr>
        <w:tabs>
          <w:tab w:val="left" w:pos="360"/>
          <w:tab w:val="left" w:pos="1080"/>
          <w:tab w:val="left" w:pos="1620"/>
          <w:tab w:val="left" w:pos="1800"/>
        </w:tabs>
        <w:rPr>
          <w:rFonts w:ascii="Arial" w:hAnsi="Arial"/>
          <w:b/>
        </w:rPr>
      </w:pPr>
      <w:r>
        <w:rPr>
          <w:rFonts w:ascii="Arial" w:hAnsi="Arial"/>
          <w:b/>
        </w:rPr>
        <w:t>Journal</w:t>
      </w:r>
      <w:r w:rsidR="00BA7C0B">
        <w:rPr>
          <w:rFonts w:ascii="Arial" w:hAnsi="Arial"/>
          <w:b/>
        </w:rPr>
        <w:t xml:space="preserve"> Reviewer</w:t>
      </w:r>
    </w:p>
    <w:p w14:paraId="238BC23A" w14:textId="67CC5DE1" w:rsidR="002F1DA8" w:rsidRDefault="002F1DA8" w:rsidP="000A6E9D">
      <w:pPr>
        <w:tabs>
          <w:tab w:val="left" w:pos="360"/>
          <w:tab w:val="left" w:pos="1080"/>
          <w:tab w:val="left" w:pos="1620"/>
          <w:tab w:val="left" w:pos="1800"/>
        </w:tabs>
        <w:ind w:left="720" w:hanging="360"/>
        <w:jc w:val="left"/>
        <w:rPr>
          <w:rFonts w:ascii="Arial" w:hAnsi="Arial"/>
        </w:rPr>
      </w:pPr>
      <w:r>
        <w:rPr>
          <w:rFonts w:ascii="Arial" w:hAnsi="Arial"/>
        </w:rPr>
        <w:t>- Alzheimer’s &amp; Dementia: The Journal of the Alzheimer’s Association</w:t>
      </w:r>
    </w:p>
    <w:p w14:paraId="7CEB0463" w14:textId="2431BF7C" w:rsidR="008A4ED9" w:rsidRDefault="00823D4D" w:rsidP="000A6E9D">
      <w:pPr>
        <w:tabs>
          <w:tab w:val="left" w:pos="360"/>
          <w:tab w:val="left" w:pos="1080"/>
          <w:tab w:val="left" w:pos="1620"/>
          <w:tab w:val="left" w:pos="1800"/>
        </w:tabs>
        <w:ind w:left="720" w:hanging="360"/>
        <w:jc w:val="left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8A4ED9">
        <w:rPr>
          <w:rFonts w:ascii="Arial" w:hAnsi="Arial"/>
        </w:rPr>
        <w:t>Experimental and Clinical Endocrinology &amp; Diabetes</w:t>
      </w:r>
    </w:p>
    <w:p w14:paraId="7CAB5E40" w14:textId="3DD2E256" w:rsidR="00823D4D" w:rsidRDefault="00F25B2C" w:rsidP="00F25B2C">
      <w:pPr>
        <w:tabs>
          <w:tab w:val="left" w:pos="360"/>
          <w:tab w:val="left" w:pos="1080"/>
          <w:tab w:val="left" w:pos="1620"/>
          <w:tab w:val="left" w:pos="180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823D4D">
        <w:rPr>
          <w:rFonts w:ascii="Arial" w:hAnsi="Arial"/>
        </w:rPr>
        <w:t>- Nature Metabolism</w:t>
      </w:r>
    </w:p>
    <w:p w14:paraId="751022E7" w14:textId="0D402765" w:rsidR="00823D4D" w:rsidRDefault="00F25B2C" w:rsidP="00F25B2C">
      <w:pPr>
        <w:tabs>
          <w:tab w:val="left" w:pos="360"/>
          <w:tab w:val="left" w:pos="1080"/>
          <w:tab w:val="left" w:pos="1620"/>
          <w:tab w:val="left" w:pos="180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823D4D">
        <w:rPr>
          <w:rFonts w:ascii="Arial" w:hAnsi="Arial"/>
        </w:rPr>
        <w:t xml:space="preserve">- International Journal of </w:t>
      </w:r>
      <w:r w:rsidR="002761DD">
        <w:rPr>
          <w:rFonts w:ascii="Arial" w:hAnsi="Arial"/>
        </w:rPr>
        <w:t>Molecular</w:t>
      </w:r>
      <w:r w:rsidR="00823D4D">
        <w:rPr>
          <w:rFonts w:ascii="Arial" w:hAnsi="Arial"/>
        </w:rPr>
        <w:t xml:space="preserve"> Science</w:t>
      </w:r>
    </w:p>
    <w:p w14:paraId="45844035" w14:textId="4E53F0DB" w:rsidR="00B67EF1" w:rsidRDefault="00823D4D" w:rsidP="00823D4D">
      <w:pPr>
        <w:tabs>
          <w:tab w:val="left" w:pos="360"/>
          <w:tab w:val="left" w:pos="1080"/>
          <w:tab w:val="left" w:pos="1620"/>
          <w:tab w:val="left" w:pos="1800"/>
        </w:tabs>
        <w:jc w:val="left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B67EF1">
        <w:rPr>
          <w:rFonts w:ascii="Arial" w:hAnsi="Arial"/>
        </w:rPr>
        <w:t>Journal of Biological Chemistry</w:t>
      </w:r>
    </w:p>
    <w:p w14:paraId="006DA6B5" w14:textId="054BDBED" w:rsidR="00932C07" w:rsidRDefault="00823D4D" w:rsidP="00823D4D">
      <w:pPr>
        <w:tabs>
          <w:tab w:val="left" w:pos="360"/>
          <w:tab w:val="left" w:pos="1080"/>
          <w:tab w:val="left" w:pos="1620"/>
          <w:tab w:val="left" w:pos="1800"/>
        </w:tabs>
        <w:jc w:val="left"/>
        <w:rPr>
          <w:rFonts w:ascii="Arial" w:hAnsi="Arial"/>
        </w:rPr>
      </w:pPr>
      <w:r w:rsidRPr="00823D4D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932C07">
        <w:rPr>
          <w:rFonts w:ascii="Arial" w:hAnsi="Arial"/>
        </w:rPr>
        <w:t>Journal of Lipid Research</w:t>
      </w:r>
    </w:p>
    <w:p w14:paraId="6B3C8C17" w14:textId="4A40C8D2" w:rsidR="00A13029" w:rsidRDefault="00823D4D" w:rsidP="00823D4D">
      <w:pPr>
        <w:tabs>
          <w:tab w:val="left" w:pos="360"/>
          <w:tab w:val="left" w:pos="1080"/>
          <w:tab w:val="left" w:pos="1620"/>
          <w:tab w:val="left" w:pos="1800"/>
        </w:tabs>
        <w:jc w:val="left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A13029">
        <w:rPr>
          <w:rFonts w:ascii="Arial" w:hAnsi="Arial"/>
        </w:rPr>
        <w:t>Diabetology and Metabolic Syndrome</w:t>
      </w:r>
    </w:p>
    <w:p w14:paraId="2EE7CCE4" w14:textId="32650332" w:rsidR="00823D4D" w:rsidRDefault="00823D4D" w:rsidP="00823D4D">
      <w:pPr>
        <w:tabs>
          <w:tab w:val="left" w:pos="360"/>
          <w:tab w:val="left" w:pos="1080"/>
          <w:tab w:val="left" w:pos="1620"/>
          <w:tab w:val="left" w:pos="1800"/>
        </w:tabs>
        <w:jc w:val="left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proofErr w:type="spellStart"/>
      <w:r w:rsidR="006538E4">
        <w:rPr>
          <w:rFonts w:ascii="Arial" w:hAnsi="Arial"/>
        </w:rPr>
        <w:t>PloS</w:t>
      </w:r>
      <w:proofErr w:type="spellEnd"/>
      <w:r w:rsidR="006538E4">
        <w:rPr>
          <w:rFonts w:ascii="Arial" w:hAnsi="Arial"/>
        </w:rPr>
        <w:t xml:space="preserve"> One</w:t>
      </w:r>
    </w:p>
    <w:p w14:paraId="650B8A37" w14:textId="56AE5A8E" w:rsidR="000A6E9D" w:rsidRDefault="00823D4D" w:rsidP="00F25B2C">
      <w:pPr>
        <w:tabs>
          <w:tab w:val="left" w:pos="360"/>
          <w:tab w:val="left" w:pos="1080"/>
          <w:tab w:val="left" w:pos="1620"/>
          <w:tab w:val="left" w:pos="1800"/>
        </w:tabs>
        <w:ind w:left="360"/>
        <w:jc w:val="left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0A6E9D" w:rsidRPr="00823D4D">
        <w:rPr>
          <w:rFonts w:ascii="Arial" w:hAnsi="Arial"/>
        </w:rPr>
        <w:t>The American Journal of Physiology: Regulatory, Integrative, and Comparative Physiology</w:t>
      </w:r>
    </w:p>
    <w:p w14:paraId="06C25685" w14:textId="740D9649" w:rsidR="000A6E9D" w:rsidRDefault="00F25B2C" w:rsidP="00F25B2C">
      <w:pPr>
        <w:tabs>
          <w:tab w:val="left" w:pos="360"/>
          <w:tab w:val="left" w:pos="1080"/>
          <w:tab w:val="left" w:pos="1620"/>
          <w:tab w:val="left" w:pos="180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823D4D">
        <w:rPr>
          <w:rFonts w:ascii="Arial" w:hAnsi="Arial"/>
        </w:rPr>
        <w:t xml:space="preserve">- </w:t>
      </w:r>
      <w:r w:rsidR="000A6E9D" w:rsidRPr="000F0958">
        <w:rPr>
          <w:rFonts w:ascii="Arial" w:hAnsi="Arial"/>
        </w:rPr>
        <w:t>The International Journal of Sports Medicine</w:t>
      </w:r>
    </w:p>
    <w:p w14:paraId="687DED6D" w14:textId="0EDE183C" w:rsidR="000A6E9D" w:rsidRDefault="00F25B2C" w:rsidP="00F25B2C">
      <w:pPr>
        <w:tabs>
          <w:tab w:val="left" w:pos="360"/>
          <w:tab w:val="left" w:pos="1080"/>
          <w:tab w:val="left" w:pos="1620"/>
          <w:tab w:val="left" w:pos="180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823D4D">
        <w:rPr>
          <w:rFonts w:ascii="Arial" w:hAnsi="Arial"/>
        </w:rPr>
        <w:t xml:space="preserve">- </w:t>
      </w:r>
      <w:r w:rsidR="000A6E9D" w:rsidRPr="000F0958">
        <w:rPr>
          <w:rFonts w:ascii="Arial" w:hAnsi="Arial"/>
        </w:rPr>
        <w:t>Journal of Gerontology: Medical Science</w:t>
      </w:r>
    </w:p>
    <w:p w14:paraId="51B383DC" w14:textId="295B473E" w:rsidR="00BB16FC" w:rsidRDefault="00823D4D" w:rsidP="00823D4D">
      <w:pPr>
        <w:tabs>
          <w:tab w:val="left" w:pos="360"/>
          <w:tab w:val="left" w:pos="1080"/>
          <w:tab w:val="left" w:pos="1620"/>
          <w:tab w:val="left" w:pos="1800"/>
        </w:tabs>
        <w:jc w:val="left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BB16FC">
        <w:rPr>
          <w:rFonts w:ascii="Arial" w:hAnsi="Arial"/>
        </w:rPr>
        <w:t>Life Sciences Journal</w:t>
      </w:r>
    </w:p>
    <w:p w14:paraId="29C31756" w14:textId="0D12BCCF" w:rsidR="00C5499E" w:rsidRDefault="00823D4D" w:rsidP="00823D4D">
      <w:pPr>
        <w:tabs>
          <w:tab w:val="left" w:pos="360"/>
          <w:tab w:val="left" w:pos="1080"/>
          <w:tab w:val="left" w:pos="1620"/>
          <w:tab w:val="left" w:pos="1800"/>
        </w:tabs>
        <w:jc w:val="left"/>
        <w:rPr>
          <w:rFonts w:ascii="Arial" w:hAnsi="Arial"/>
        </w:rPr>
      </w:pPr>
      <w:r w:rsidRPr="00823D4D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C5499E">
        <w:rPr>
          <w:rFonts w:ascii="Arial" w:hAnsi="Arial"/>
        </w:rPr>
        <w:t>BMC Public Health</w:t>
      </w:r>
    </w:p>
    <w:p w14:paraId="6BF2C988" w14:textId="56BFD127" w:rsidR="000D1483" w:rsidRDefault="00823D4D" w:rsidP="00823D4D">
      <w:pPr>
        <w:tabs>
          <w:tab w:val="left" w:pos="360"/>
          <w:tab w:val="left" w:pos="1080"/>
          <w:tab w:val="left" w:pos="1620"/>
          <w:tab w:val="left" w:pos="1800"/>
        </w:tabs>
        <w:jc w:val="left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0D1483">
        <w:rPr>
          <w:rFonts w:ascii="Arial" w:hAnsi="Arial"/>
        </w:rPr>
        <w:t xml:space="preserve">Scientific Reports </w:t>
      </w:r>
      <w:r w:rsidR="00454F6B">
        <w:rPr>
          <w:rFonts w:ascii="Arial" w:hAnsi="Arial"/>
        </w:rPr>
        <w:t>–</w:t>
      </w:r>
      <w:r w:rsidR="000D1483">
        <w:rPr>
          <w:rFonts w:ascii="Arial" w:hAnsi="Arial"/>
        </w:rPr>
        <w:t xml:space="preserve"> Nature</w:t>
      </w:r>
    </w:p>
    <w:p w14:paraId="6AA40876" w14:textId="61BE4F4B" w:rsidR="00454F6B" w:rsidRPr="000F0958" w:rsidRDefault="00823D4D" w:rsidP="00823D4D">
      <w:pPr>
        <w:tabs>
          <w:tab w:val="left" w:pos="360"/>
          <w:tab w:val="left" w:pos="1080"/>
          <w:tab w:val="left" w:pos="1620"/>
          <w:tab w:val="left" w:pos="1800"/>
        </w:tabs>
        <w:jc w:val="left"/>
        <w:rPr>
          <w:rFonts w:ascii="Arial" w:hAnsi="Arial"/>
        </w:rPr>
      </w:pPr>
      <w:r>
        <w:rPr>
          <w:rFonts w:ascii="Arial" w:hAnsi="Arial"/>
        </w:rPr>
        <w:tab/>
        <w:t xml:space="preserve">- Journal of </w:t>
      </w:r>
      <w:r w:rsidR="00454F6B">
        <w:rPr>
          <w:rFonts w:ascii="Arial" w:hAnsi="Arial"/>
        </w:rPr>
        <w:t>Applied Physiology, Nutrition, and Metabolism</w:t>
      </w:r>
    </w:p>
    <w:p w14:paraId="6E65A6E4" w14:textId="77777777" w:rsidR="009C72DA" w:rsidRDefault="009C72DA" w:rsidP="0080161C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  <w:b/>
          <w:u w:val="single"/>
        </w:rPr>
      </w:pPr>
    </w:p>
    <w:p w14:paraId="43B7B71A" w14:textId="036E0AEA" w:rsidR="00731353" w:rsidRDefault="00731353" w:rsidP="00A349EE">
      <w:pPr>
        <w:tabs>
          <w:tab w:val="left" w:pos="360"/>
          <w:tab w:val="left" w:pos="1080"/>
          <w:tab w:val="left" w:pos="1620"/>
          <w:tab w:val="left" w:pos="1800"/>
        </w:tabs>
        <w:rPr>
          <w:rFonts w:ascii="Arial" w:hAnsi="Arial"/>
          <w:b/>
        </w:rPr>
      </w:pPr>
      <w:r>
        <w:rPr>
          <w:rFonts w:ascii="Arial" w:hAnsi="Arial"/>
          <w:b/>
        </w:rPr>
        <w:t>Journal Leadership</w:t>
      </w:r>
    </w:p>
    <w:p w14:paraId="37F4E862" w14:textId="638F9C59" w:rsidR="00271A14" w:rsidRDefault="00731353" w:rsidP="00B9431E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271A14">
        <w:rPr>
          <w:rFonts w:ascii="Arial" w:hAnsi="Arial"/>
        </w:rPr>
        <w:t xml:space="preserve">2020-present: </w:t>
      </w:r>
      <w:r w:rsidR="00271A14">
        <w:rPr>
          <w:rFonts w:ascii="Arial" w:hAnsi="Arial"/>
        </w:rPr>
        <w:tab/>
      </w:r>
      <w:r w:rsidR="00F25B2C">
        <w:rPr>
          <w:rFonts w:ascii="Arial" w:hAnsi="Arial"/>
        </w:rPr>
        <w:t xml:space="preserve">General </w:t>
      </w:r>
      <w:r w:rsidR="00271A14">
        <w:rPr>
          <w:rFonts w:ascii="Arial" w:hAnsi="Arial"/>
        </w:rPr>
        <w:t>Topic Editor, International Journal of Molecular Science</w:t>
      </w:r>
    </w:p>
    <w:p w14:paraId="2ED38844" w14:textId="5471280B" w:rsidR="00B9431E" w:rsidRDefault="00271A14" w:rsidP="00271A14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2160" w:hanging="2160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 w:rsidR="00B9431E">
        <w:rPr>
          <w:rFonts w:ascii="Arial" w:hAnsi="Arial"/>
        </w:rPr>
        <w:t xml:space="preserve">2018-present: </w:t>
      </w:r>
      <w:r>
        <w:rPr>
          <w:rFonts w:ascii="Arial" w:hAnsi="Arial"/>
        </w:rPr>
        <w:tab/>
      </w:r>
      <w:r w:rsidR="00B9431E">
        <w:rPr>
          <w:rFonts w:ascii="Arial" w:hAnsi="Arial"/>
        </w:rPr>
        <w:t>Lead guest editor, International Journal of Molecular Science, “Effects of Ketones on Metabolic Function”</w:t>
      </w:r>
    </w:p>
    <w:p w14:paraId="49B68B02" w14:textId="46F467CE" w:rsidR="008B26FA" w:rsidRDefault="00B9431E" w:rsidP="00731353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8B26FA">
        <w:rPr>
          <w:rFonts w:ascii="Arial" w:hAnsi="Arial"/>
        </w:rPr>
        <w:t>2017</w:t>
      </w:r>
      <w:r w:rsidR="00680291">
        <w:rPr>
          <w:rFonts w:ascii="Arial" w:hAnsi="Arial"/>
        </w:rPr>
        <w:t>-</w:t>
      </w:r>
      <w:r w:rsidR="00F25B2C">
        <w:rPr>
          <w:rFonts w:ascii="Arial" w:hAnsi="Arial"/>
        </w:rPr>
        <w:t>2020</w:t>
      </w:r>
      <w:r w:rsidR="008B26FA">
        <w:rPr>
          <w:rFonts w:ascii="Arial" w:hAnsi="Arial"/>
        </w:rPr>
        <w:t>:</w:t>
      </w:r>
      <w:r w:rsidR="00D6574E">
        <w:rPr>
          <w:rFonts w:ascii="Arial" w:hAnsi="Arial"/>
        </w:rPr>
        <w:t xml:space="preserve"> </w:t>
      </w:r>
      <w:r w:rsidR="00271A14">
        <w:rPr>
          <w:rFonts w:ascii="Arial" w:hAnsi="Arial"/>
        </w:rPr>
        <w:tab/>
      </w:r>
      <w:r w:rsidR="00F25B2C">
        <w:rPr>
          <w:rFonts w:ascii="Arial" w:hAnsi="Arial"/>
        </w:rPr>
        <w:tab/>
      </w:r>
      <w:r w:rsidR="00D6574E">
        <w:rPr>
          <w:rFonts w:ascii="Arial" w:hAnsi="Arial"/>
        </w:rPr>
        <w:t>Editorial b</w:t>
      </w:r>
      <w:r w:rsidR="008B26FA">
        <w:rPr>
          <w:rFonts w:ascii="Arial" w:hAnsi="Arial"/>
        </w:rPr>
        <w:t>oard</w:t>
      </w:r>
      <w:r w:rsidR="00D6574E">
        <w:rPr>
          <w:rFonts w:ascii="Arial" w:hAnsi="Arial"/>
        </w:rPr>
        <w:t xml:space="preserve"> member</w:t>
      </w:r>
      <w:r w:rsidR="008B26FA">
        <w:rPr>
          <w:rFonts w:ascii="Arial" w:hAnsi="Arial"/>
        </w:rPr>
        <w:t>, Journal of Insulin Resistance</w:t>
      </w:r>
    </w:p>
    <w:p w14:paraId="7A80DCA1" w14:textId="47CD95D8" w:rsidR="003A6BD1" w:rsidRDefault="00B9431E" w:rsidP="00271A14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2160" w:hanging="216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3A6BD1">
        <w:rPr>
          <w:rFonts w:ascii="Arial" w:hAnsi="Arial"/>
        </w:rPr>
        <w:t>2016</w:t>
      </w:r>
      <w:r w:rsidR="00680291">
        <w:rPr>
          <w:rFonts w:ascii="Arial" w:hAnsi="Arial"/>
        </w:rPr>
        <w:t>-</w:t>
      </w:r>
      <w:r>
        <w:rPr>
          <w:rFonts w:ascii="Arial" w:hAnsi="Arial"/>
        </w:rPr>
        <w:t>2017</w:t>
      </w:r>
      <w:r w:rsidR="003A6BD1"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71A14">
        <w:rPr>
          <w:rFonts w:ascii="Arial" w:hAnsi="Arial"/>
        </w:rPr>
        <w:tab/>
      </w:r>
      <w:r w:rsidR="003A6BD1">
        <w:rPr>
          <w:rFonts w:ascii="Arial" w:hAnsi="Arial"/>
        </w:rPr>
        <w:t>Guest editor, International Journal of Molecul</w:t>
      </w:r>
      <w:r w:rsidR="0072216E">
        <w:rPr>
          <w:rFonts w:ascii="Arial" w:hAnsi="Arial"/>
        </w:rPr>
        <w:t>a</w:t>
      </w:r>
      <w:r w:rsidR="003A6BD1">
        <w:rPr>
          <w:rFonts w:ascii="Arial" w:hAnsi="Arial"/>
        </w:rPr>
        <w:t>r Science, “</w:t>
      </w:r>
      <w:r w:rsidR="003A6BD1">
        <w:rPr>
          <w:rFonts w:ascii="Helvetica Neue" w:hAnsi="Helvetica Neue" w:cs="Helvetica Neue"/>
          <w:color w:val="000000"/>
          <w:szCs w:val="24"/>
        </w:rPr>
        <w:t>Inhaled Pollutants Modulate Respiratory and Systemic Diseases”</w:t>
      </w:r>
    </w:p>
    <w:p w14:paraId="0D673939" w14:textId="3C5054F5" w:rsidR="00731353" w:rsidRDefault="003A6BD1" w:rsidP="00271A14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2160" w:hanging="2160"/>
        <w:jc w:val="left"/>
        <w:rPr>
          <w:rFonts w:ascii="Arial" w:hAnsi="Arial"/>
          <w:bCs/>
        </w:rPr>
      </w:pPr>
      <w:r>
        <w:rPr>
          <w:rFonts w:ascii="Arial" w:hAnsi="Arial"/>
        </w:rPr>
        <w:tab/>
      </w:r>
      <w:r w:rsidR="00731353">
        <w:rPr>
          <w:rFonts w:ascii="Arial" w:hAnsi="Arial"/>
        </w:rPr>
        <w:t>2015</w:t>
      </w:r>
      <w:r w:rsidR="00680291">
        <w:rPr>
          <w:rFonts w:ascii="Arial" w:hAnsi="Arial"/>
        </w:rPr>
        <w:t>-2016</w:t>
      </w:r>
      <w:r w:rsidR="00731353">
        <w:rPr>
          <w:rFonts w:ascii="Arial" w:hAnsi="Arial"/>
        </w:rPr>
        <w:t>:</w:t>
      </w:r>
      <w:r w:rsidR="00731353">
        <w:rPr>
          <w:rFonts w:ascii="Arial" w:hAnsi="Arial"/>
        </w:rPr>
        <w:tab/>
      </w:r>
      <w:r w:rsidR="00731353">
        <w:rPr>
          <w:rFonts w:ascii="Arial" w:hAnsi="Arial"/>
          <w:bCs/>
        </w:rPr>
        <w:tab/>
      </w:r>
      <w:r w:rsidR="00271A14">
        <w:rPr>
          <w:rFonts w:ascii="Arial" w:hAnsi="Arial"/>
          <w:bCs/>
        </w:rPr>
        <w:tab/>
      </w:r>
      <w:r w:rsidR="00731353">
        <w:rPr>
          <w:rFonts w:ascii="Arial" w:hAnsi="Arial"/>
          <w:bCs/>
        </w:rPr>
        <w:t>Lead guest editor, Journal of Diabetes Research</w:t>
      </w:r>
      <w:r w:rsidR="00A06A75">
        <w:rPr>
          <w:rFonts w:ascii="Arial" w:hAnsi="Arial"/>
          <w:bCs/>
        </w:rPr>
        <w:t>, “The Role of Inhaled Pollution in the Etiology of Insulin Resistance”</w:t>
      </w:r>
    </w:p>
    <w:p w14:paraId="6AA9C16A" w14:textId="65EAE9AB" w:rsidR="001E12A8" w:rsidRPr="000F0958" w:rsidRDefault="001E12A8" w:rsidP="001E12A8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360" w:hanging="360"/>
        <w:jc w:val="left"/>
        <w:rPr>
          <w:rFonts w:ascii="Arial" w:hAnsi="Arial"/>
          <w:bCs/>
        </w:rPr>
      </w:pPr>
      <w:r w:rsidRPr="000F0958">
        <w:rPr>
          <w:rFonts w:ascii="Arial" w:hAnsi="Arial"/>
          <w:bCs/>
        </w:rPr>
        <w:tab/>
        <w:t>2006-2008:</w:t>
      </w:r>
      <w:r>
        <w:rPr>
          <w:rFonts w:ascii="Arial" w:hAnsi="Arial"/>
          <w:bCs/>
        </w:rPr>
        <w:tab/>
      </w:r>
      <w:r w:rsidRPr="000F0958">
        <w:rPr>
          <w:rFonts w:ascii="Arial" w:hAnsi="Arial"/>
          <w:bCs/>
        </w:rPr>
        <w:tab/>
      </w:r>
      <w:r w:rsidR="00271A14">
        <w:rPr>
          <w:rFonts w:ascii="Arial" w:hAnsi="Arial"/>
          <w:bCs/>
        </w:rPr>
        <w:tab/>
      </w:r>
      <w:r w:rsidRPr="000F0958">
        <w:rPr>
          <w:rFonts w:ascii="Arial" w:hAnsi="Arial"/>
          <w:bCs/>
        </w:rPr>
        <w:t>Assistant Editor, The International Journal of Sports Medicine</w:t>
      </w:r>
    </w:p>
    <w:p w14:paraId="2D247503" w14:textId="77777777" w:rsidR="001E12A8" w:rsidRPr="00731353" w:rsidRDefault="001E12A8" w:rsidP="00731353">
      <w:pPr>
        <w:tabs>
          <w:tab w:val="left" w:pos="360"/>
          <w:tab w:val="left" w:pos="1080"/>
          <w:tab w:val="left" w:pos="1620"/>
          <w:tab w:val="left" w:pos="1800"/>
        </w:tabs>
        <w:ind w:left="720" w:hanging="360"/>
        <w:rPr>
          <w:rFonts w:ascii="Arial" w:hAnsi="Arial"/>
        </w:rPr>
      </w:pPr>
    </w:p>
    <w:p w14:paraId="22A675CB" w14:textId="6A450267" w:rsidR="00C852A9" w:rsidRDefault="00C852A9" w:rsidP="000A6E9D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360" w:hanging="360"/>
        <w:jc w:val="left"/>
        <w:rPr>
          <w:rFonts w:ascii="Arial" w:hAnsi="Arial"/>
          <w:b/>
          <w:smallCaps/>
        </w:rPr>
      </w:pPr>
      <w:r>
        <w:rPr>
          <w:rFonts w:ascii="Arial" w:hAnsi="Arial"/>
          <w:b/>
        </w:rPr>
        <w:t>Grant Reviewer</w:t>
      </w:r>
    </w:p>
    <w:p w14:paraId="10F4AED3" w14:textId="5426BE83" w:rsidR="00636BA1" w:rsidRDefault="00C852A9" w:rsidP="002933F0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  <w:smallCaps/>
        </w:rPr>
      </w:pPr>
      <w:r w:rsidRPr="0054178C">
        <w:rPr>
          <w:rFonts w:ascii="Arial" w:hAnsi="Arial"/>
          <w:smallCaps/>
        </w:rPr>
        <w:tab/>
      </w:r>
      <w:r w:rsidR="00636BA1">
        <w:rPr>
          <w:rFonts w:ascii="Arial" w:hAnsi="Arial"/>
          <w:smallCaps/>
        </w:rPr>
        <w:t>2019:</w:t>
      </w:r>
      <w:r w:rsidR="00636BA1">
        <w:rPr>
          <w:rFonts w:ascii="Arial" w:hAnsi="Arial"/>
          <w:smallCaps/>
        </w:rPr>
        <w:tab/>
      </w:r>
      <w:r w:rsidR="00636BA1">
        <w:rPr>
          <w:rFonts w:ascii="Arial" w:hAnsi="Arial"/>
          <w:smallCaps/>
        </w:rPr>
        <w:tab/>
      </w:r>
      <w:r w:rsidR="00636BA1">
        <w:rPr>
          <w:rFonts w:ascii="Arial" w:hAnsi="Arial"/>
          <w:smallCaps/>
        </w:rPr>
        <w:tab/>
        <w:t xml:space="preserve">- </w:t>
      </w:r>
      <w:r w:rsidR="00636BA1">
        <w:rPr>
          <w:rFonts w:ascii="Arial" w:hAnsi="Arial"/>
          <w:bCs/>
        </w:rPr>
        <w:t xml:space="preserve">Auckland Medical Research Foundation </w:t>
      </w:r>
    </w:p>
    <w:p w14:paraId="7E19CEE1" w14:textId="15E3868F" w:rsidR="00771C40" w:rsidRDefault="00636BA1" w:rsidP="002933F0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  <w:smallCaps/>
        </w:rPr>
      </w:pPr>
      <w:r>
        <w:rPr>
          <w:rFonts w:ascii="Arial" w:hAnsi="Arial"/>
          <w:smallCaps/>
        </w:rPr>
        <w:tab/>
      </w:r>
      <w:r w:rsidR="0054178C" w:rsidRPr="0054178C">
        <w:rPr>
          <w:rFonts w:ascii="Arial" w:hAnsi="Arial"/>
          <w:smallCaps/>
        </w:rPr>
        <w:t>2016:</w:t>
      </w:r>
      <w:r w:rsidR="0054178C">
        <w:rPr>
          <w:rFonts w:ascii="Arial" w:hAnsi="Arial"/>
          <w:smallCaps/>
        </w:rPr>
        <w:tab/>
      </w:r>
      <w:r w:rsidR="0054178C">
        <w:rPr>
          <w:rFonts w:ascii="Arial" w:hAnsi="Arial"/>
          <w:smallCaps/>
        </w:rPr>
        <w:tab/>
      </w:r>
      <w:r w:rsidR="0054178C">
        <w:rPr>
          <w:rFonts w:ascii="Arial" w:hAnsi="Arial"/>
          <w:smallCaps/>
        </w:rPr>
        <w:tab/>
      </w:r>
      <w:r w:rsidR="00771C40">
        <w:rPr>
          <w:rFonts w:ascii="Arial" w:hAnsi="Arial"/>
          <w:smallCaps/>
        </w:rPr>
        <w:t xml:space="preserve">- CSR </w:t>
      </w:r>
      <w:r w:rsidR="00771C40">
        <w:rPr>
          <w:rFonts w:ascii="Arial" w:hAnsi="Arial"/>
          <w:bCs/>
        </w:rPr>
        <w:t>NIH Early Career Reviewer Program</w:t>
      </w:r>
    </w:p>
    <w:p w14:paraId="1CE97FDC" w14:textId="6964DA02" w:rsidR="0054178C" w:rsidRPr="0054178C" w:rsidRDefault="00771C40" w:rsidP="002933F0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  <w:smallCaps/>
        </w:rPr>
      </w:pPr>
      <w:r>
        <w:rPr>
          <w:rFonts w:ascii="Arial" w:hAnsi="Arial"/>
          <w:smallCaps/>
        </w:rPr>
        <w:tab/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</w:rPr>
        <w:tab/>
      </w:r>
      <w:r w:rsidR="0054178C">
        <w:rPr>
          <w:rFonts w:ascii="Arial" w:hAnsi="Arial"/>
          <w:smallCaps/>
        </w:rPr>
        <w:t xml:space="preserve">- </w:t>
      </w:r>
      <w:proofErr w:type="spellStart"/>
      <w:r w:rsidR="0054178C">
        <w:rPr>
          <w:rFonts w:ascii="Arial" w:hAnsi="Arial"/>
          <w:bCs/>
        </w:rPr>
        <w:t>Maratona</w:t>
      </w:r>
      <w:proofErr w:type="spellEnd"/>
      <w:r w:rsidR="0054178C">
        <w:rPr>
          <w:rFonts w:ascii="Arial" w:hAnsi="Arial"/>
          <w:bCs/>
        </w:rPr>
        <w:t xml:space="preserve"> de </w:t>
      </w:r>
      <w:proofErr w:type="spellStart"/>
      <w:r w:rsidR="0054178C">
        <w:rPr>
          <w:rFonts w:ascii="Arial" w:hAnsi="Arial"/>
          <w:bCs/>
        </w:rPr>
        <w:t>Saude</w:t>
      </w:r>
      <w:proofErr w:type="spellEnd"/>
      <w:r w:rsidR="0054178C">
        <w:rPr>
          <w:rFonts w:ascii="Arial" w:hAnsi="Arial"/>
          <w:bCs/>
        </w:rPr>
        <w:t>, Cardiovascular Complicati</w:t>
      </w:r>
      <w:r>
        <w:rPr>
          <w:rFonts w:ascii="Arial" w:hAnsi="Arial"/>
          <w:bCs/>
        </w:rPr>
        <w:t>ons of Diabetes and Metabolism (</w:t>
      </w:r>
      <w:r w:rsidR="0054178C">
        <w:rPr>
          <w:rFonts w:ascii="Arial" w:hAnsi="Arial"/>
          <w:bCs/>
        </w:rPr>
        <w:t>Portugal</w:t>
      </w:r>
      <w:r>
        <w:rPr>
          <w:rFonts w:ascii="Arial" w:hAnsi="Arial"/>
          <w:bCs/>
        </w:rPr>
        <w:t>)</w:t>
      </w:r>
    </w:p>
    <w:p w14:paraId="44BFD8A1" w14:textId="00DDD45B" w:rsidR="00C852A9" w:rsidRDefault="0054178C" w:rsidP="002933F0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  <w:bCs/>
        </w:rPr>
      </w:pPr>
      <w:r>
        <w:rPr>
          <w:rFonts w:ascii="Arial" w:hAnsi="Arial"/>
          <w:b/>
          <w:smallCaps/>
        </w:rPr>
        <w:tab/>
      </w:r>
      <w:r w:rsidR="002933F0">
        <w:rPr>
          <w:rFonts w:ascii="Arial" w:hAnsi="Arial"/>
          <w:smallCaps/>
        </w:rPr>
        <w:t xml:space="preserve">2015: </w:t>
      </w:r>
      <w:r w:rsidR="002933F0">
        <w:rPr>
          <w:rFonts w:ascii="Arial" w:hAnsi="Arial"/>
          <w:smallCaps/>
        </w:rPr>
        <w:tab/>
      </w:r>
      <w:r w:rsidR="002933F0">
        <w:rPr>
          <w:rFonts w:ascii="Arial" w:hAnsi="Arial"/>
          <w:smallCaps/>
        </w:rPr>
        <w:tab/>
      </w:r>
      <w:r w:rsidR="002933F0">
        <w:rPr>
          <w:rFonts w:ascii="Arial" w:hAnsi="Arial"/>
          <w:smallCaps/>
        </w:rPr>
        <w:tab/>
        <w:t xml:space="preserve">- </w:t>
      </w:r>
      <w:proofErr w:type="spellStart"/>
      <w:r w:rsidR="002933F0">
        <w:rPr>
          <w:rFonts w:ascii="Arial" w:hAnsi="Arial"/>
          <w:bCs/>
        </w:rPr>
        <w:t>Maratona</w:t>
      </w:r>
      <w:proofErr w:type="spellEnd"/>
      <w:r w:rsidR="002933F0">
        <w:rPr>
          <w:rFonts w:ascii="Arial" w:hAnsi="Arial"/>
          <w:bCs/>
        </w:rPr>
        <w:t xml:space="preserve"> de </w:t>
      </w:r>
      <w:proofErr w:type="spellStart"/>
      <w:r w:rsidR="002933F0">
        <w:rPr>
          <w:rFonts w:ascii="Arial" w:hAnsi="Arial"/>
          <w:bCs/>
        </w:rPr>
        <w:t>Saude</w:t>
      </w:r>
      <w:proofErr w:type="spellEnd"/>
      <w:r w:rsidR="002933F0">
        <w:rPr>
          <w:rFonts w:ascii="Arial" w:hAnsi="Arial"/>
          <w:bCs/>
        </w:rPr>
        <w:t>, Cardiovascular Complications of Di</w:t>
      </w:r>
      <w:r w:rsidR="00771C40">
        <w:rPr>
          <w:rFonts w:ascii="Arial" w:hAnsi="Arial"/>
          <w:bCs/>
        </w:rPr>
        <w:t>abetes and Metabolism (Portugal)</w:t>
      </w:r>
    </w:p>
    <w:p w14:paraId="175F2605" w14:textId="71898C30" w:rsidR="00CD3838" w:rsidRPr="002933F0" w:rsidRDefault="00771C40" w:rsidP="002933F0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  <w:smallCap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 UK Diabetes Fund (</w:t>
      </w:r>
      <w:r w:rsidR="00CD3838">
        <w:rPr>
          <w:rFonts w:ascii="Arial" w:hAnsi="Arial"/>
          <w:bCs/>
        </w:rPr>
        <w:t>England</w:t>
      </w:r>
      <w:r>
        <w:rPr>
          <w:rFonts w:ascii="Arial" w:hAnsi="Arial"/>
          <w:bCs/>
        </w:rPr>
        <w:t>)</w:t>
      </w:r>
    </w:p>
    <w:p w14:paraId="30974198" w14:textId="77777777" w:rsidR="00C852A9" w:rsidRDefault="00C852A9" w:rsidP="000A6E9D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360" w:hanging="360"/>
        <w:jc w:val="left"/>
        <w:rPr>
          <w:rFonts w:ascii="Arial" w:hAnsi="Arial"/>
          <w:b/>
          <w:smallCaps/>
        </w:rPr>
      </w:pPr>
    </w:p>
    <w:p w14:paraId="2B6032E9" w14:textId="62802CD6" w:rsidR="00C31D82" w:rsidRDefault="00C31D82" w:rsidP="000A6E9D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360" w:hanging="36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Society Leadership and Responsibilities</w:t>
      </w:r>
    </w:p>
    <w:p w14:paraId="2F1A7F1F" w14:textId="52C1A0CE" w:rsidR="00FF6B0E" w:rsidRDefault="00C31D82" w:rsidP="00FF6B0E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 w:cs="Arial"/>
          <w:szCs w:val="24"/>
        </w:rPr>
      </w:pPr>
      <w:r>
        <w:rPr>
          <w:rFonts w:ascii="Arial" w:hAnsi="Arial"/>
          <w:bCs/>
        </w:rPr>
        <w:tab/>
      </w:r>
      <w:r w:rsidR="00FF6B0E">
        <w:rPr>
          <w:rFonts w:ascii="Arial" w:hAnsi="Arial"/>
          <w:bCs/>
        </w:rPr>
        <w:t>2016:</w:t>
      </w:r>
      <w:r w:rsidR="00FF6B0E">
        <w:rPr>
          <w:rFonts w:ascii="Arial" w:hAnsi="Arial"/>
          <w:bCs/>
        </w:rPr>
        <w:tab/>
      </w:r>
      <w:r w:rsidR="00FF6B0E">
        <w:rPr>
          <w:rFonts w:ascii="Arial" w:hAnsi="Arial"/>
          <w:bCs/>
        </w:rPr>
        <w:tab/>
      </w:r>
      <w:r w:rsidR="00FF6B0E">
        <w:rPr>
          <w:rFonts w:ascii="Arial" w:hAnsi="Arial"/>
          <w:bCs/>
        </w:rPr>
        <w:tab/>
      </w:r>
      <w:r w:rsidR="00AE0416">
        <w:rPr>
          <w:rFonts w:ascii="Arial" w:hAnsi="Arial"/>
        </w:rPr>
        <w:t>- Experimental Biology</w:t>
      </w:r>
      <w:r w:rsidR="00FF6B0E">
        <w:rPr>
          <w:rFonts w:ascii="Arial" w:hAnsi="Arial"/>
        </w:rPr>
        <w:t xml:space="preserve"> – Co-Chair: </w:t>
      </w:r>
      <w:r w:rsidR="00FF6B0E" w:rsidRPr="00C0710A">
        <w:rPr>
          <w:rFonts w:ascii="Arial" w:hAnsi="Arial" w:cs="Arial"/>
          <w:szCs w:val="24"/>
        </w:rPr>
        <w:t>Focus on the effects of alcohol abuse, behavior, diet, nutrition, and extreme environ</w:t>
      </w:r>
      <w:r w:rsidR="00FF6B0E">
        <w:rPr>
          <w:rFonts w:ascii="Arial" w:hAnsi="Arial" w:cs="Arial"/>
          <w:szCs w:val="24"/>
        </w:rPr>
        <w:t>mental conditions on physiology</w:t>
      </w:r>
    </w:p>
    <w:p w14:paraId="6706DB6C" w14:textId="0DA82CC7" w:rsidR="00AE0416" w:rsidRDefault="00AE0416" w:rsidP="00FF6B0E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  <w:bCs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- International </w:t>
      </w:r>
      <w:r w:rsidR="004D44F4">
        <w:rPr>
          <w:rFonts w:ascii="Arial" w:hAnsi="Arial" w:cs="Arial"/>
          <w:szCs w:val="24"/>
        </w:rPr>
        <w:t>Association of Medical Science Educators</w:t>
      </w:r>
      <w:r w:rsidR="00C138A3">
        <w:rPr>
          <w:rFonts w:ascii="Arial" w:hAnsi="Arial" w:cs="Arial"/>
          <w:szCs w:val="24"/>
        </w:rPr>
        <w:t xml:space="preserve"> – </w:t>
      </w:r>
      <w:r w:rsidR="004D44F4">
        <w:rPr>
          <w:rFonts w:ascii="Arial" w:hAnsi="Arial" w:cs="Arial"/>
          <w:szCs w:val="24"/>
        </w:rPr>
        <w:t xml:space="preserve">Nutrition </w:t>
      </w:r>
      <w:r>
        <w:rPr>
          <w:rFonts w:ascii="Arial" w:hAnsi="Arial" w:cs="Arial"/>
          <w:szCs w:val="24"/>
        </w:rPr>
        <w:t>Objectives Group Member</w:t>
      </w:r>
      <w:r w:rsidR="00F00500">
        <w:rPr>
          <w:rFonts w:ascii="Arial" w:hAnsi="Arial" w:cs="Arial"/>
          <w:szCs w:val="24"/>
        </w:rPr>
        <w:t xml:space="preserve"> </w:t>
      </w:r>
    </w:p>
    <w:p w14:paraId="37B6A5F3" w14:textId="43CAF8F6" w:rsidR="00C31D82" w:rsidRDefault="00FF6B0E" w:rsidP="00C31D82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  <w:bCs/>
        </w:rPr>
        <w:tab/>
      </w:r>
      <w:r w:rsidR="00C31D82">
        <w:rPr>
          <w:rFonts w:ascii="Arial" w:hAnsi="Arial"/>
          <w:bCs/>
        </w:rPr>
        <w:t>2015:</w:t>
      </w:r>
      <w:r w:rsidR="00C31D82">
        <w:rPr>
          <w:rFonts w:ascii="Arial" w:hAnsi="Arial"/>
          <w:bCs/>
        </w:rPr>
        <w:tab/>
      </w:r>
      <w:r w:rsidR="00C31D82">
        <w:rPr>
          <w:rFonts w:ascii="Arial" w:hAnsi="Arial"/>
          <w:bCs/>
        </w:rPr>
        <w:tab/>
      </w:r>
      <w:r w:rsidR="00C31D82">
        <w:rPr>
          <w:rFonts w:ascii="Arial" w:hAnsi="Arial"/>
          <w:bCs/>
        </w:rPr>
        <w:tab/>
        <w:t xml:space="preserve">- </w:t>
      </w:r>
      <w:r w:rsidR="00C31D82">
        <w:rPr>
          <w:rFonts w:ascii="Arial" w:hAnsi="Arial"/>
        </w:rPr>
        <w:t xml:space="preserve">American Physiology Society – Translational Physiology Interest Group Planning Committee Member, </w:t>
      </w:r>
      <w:r w:rsidR="00C31D82" w:rsidRPr="008B66E7">
        <w:rPr>
          <w:rFonts w:ascii="Arial" w:hAnsi="Arial"/>
          <w:b/>
        </w:rPr>
        <w:t>2015 – present</w:t>
      </w:r>
      <w:r w:rsidR="00C31D82">
        <w:rPr>
          <w:rFonts w:ascii="Arial" w:hAnsi="Arial"/>
        </w:rPr>
        <w:t xml:space="preserve"> </w:t>
      </w:r>
    </w:p>
    <w:p w14:paraId="50BCC084" w14:textId="6F2DD42A" w:rsidR="00C31D82" w:rsidRDefault="00C31D82" w:rsidP="00C31D82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ab/>
        <w:t xml:space="preserve">2011: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- Conference assistant, </w:t>
      </w:r>
      <w:r w:rsidRPr="00761398">
        <w:rPr>
          <w:rFonts w:ascii="Arial" w:hAnsi="Arial" w:cs="Helvetica"/>
          <w:szCs w:val="24"/>
        </w:rPr>
        <w:t xml:space="preserve">Keystone Symposium </w:t>
      </w:r>
      <w:r w:rsidR="00204DBF">
        <w:rPr>
          <w:rFonts w:ascii="Arial" w:hAnsi="Arial" w:cs="Helvetica"/>
          <w:szCs w:val="24"/>
        </w:rPr>
        <w:t xml:space="preserve">– </w:t>
      </w:r>
      <w:r w:rsidRPr="00761398">
        <w:rPr>
          <w:rFonts w:ascii="Arial" w:hAnsi="Arial" w:cs="Helvetica"/>
          <w:szCs w:val="24"/>
        </w:rPr>
        <w:t xml:space="preserve">Lipid Biology and </w:t>
      </w:r>
      <w:proofErr w:type="spellStart"/>
      <w:r w:rsidRPr="00761398">
        <w:rPr>
          <w:rFonts w:ascii="Arial" w:hAnsi="Arial" w:cs="Helvetica"/>
          <w:szCs w:val="24"/>
        </w:rPr>
        <w:t>Lipotoxicity</w:t>
      </w:r>
      <w:proofErr w:type="spellEnd"/>
      <w:r>
        <w:rPr>
          <w:rFonts w:ascii="Arial" w:hAnsi="Arial" w:cs="Helvetica"/>
          <w:szCs w:val="24"/>
        </w:rPr>
        <w:t>, Killarney, Ireland</w:t>
      </w:r>
    </w:p>
    <w:p w14:paraId="74326EC0" w14:textId="47C60191" w:rsidR="00C31D82" w:rsidRDefault="00C31D82" w:rsidP="00C31D82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620" w:hanging="1620"/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 w:rsidRPr="000F0958">
        <w:rPr>
          <w:rFonts w:ascii="Arial" w:hAnsi="Arial"/>
          <w:bCs/>
        </w:rPr>
        <w:t>2010:</w:t>
      </w:r>
      <w:r w:rsidRPr="000F0958">
        <w:rPr>
          <w:rFonts w:ascii="Arial" w:hAnsi="Arial"/>
          <w:bCs/>
        </w:rPr>
        <w:tab/>
      </w:r>
      <w:r w:rsidRPr="000F0958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 Asia-Pacific Diabetes Obesity Study Group</w:t>
      </w:r>
      <w:r w:rsidR="00204DBF">
        <w:rPr>
          <w:rFonts w:ascii="Arial" w:hAnsi="Arial"/>
          <w:bCs/>
        </w:rPr>
        <w:t xml:space="preserve"> – Chair</w:t>
      </w:r>
      <w:r w:rsidR="00717903">
        <w:rPr>
          <w:rFonts w:ascii="Arial" w:hAnsi="Arial"/>
          <w:bCs/>
        </w:rPr>
        <w:t>;</w:t>
      </w:r>
      <w:r>
        <w:rPr>
          <w:rFonts w:ascii="Arial" w:hAnsi="Arial"/>
          <w:bCs/>
        </w:rPr>
        <w:t xml:space="preserve"> Singapore</w:t>
      </w:r>
    </w:p>
    <w:p w14:paraId="4DCFC40B" w14:textId="77777777" w:rsidR="00C31D82" w:rsidRPr="000F0958" w:rsidRDefault="00C31D82" w:rsidP="00C31D82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620" w:hanging="1620"/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0F0958">
        <w:rPr>
          <w:rFonts w:ascii="Arial" w:hAnsi="Arial"/>
          <w:bCs/>
        </w:rPr>
        <w:t>- Graduate student assistant mentor</w:t>
      </w:r>
    </w:p>
    <w:p w14:paraId="02B7C1CB" w14:textId="188272B8" w:rsidR="00C31D82" w:rsidRDefault="00986179" w:rsidP="00986179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360"/>
        <w:jc w:val="left"/>
        <w:rPr>
          <w:rFonts w:ascii="Arial" w:hAnsi="Arial"/>
          <w:b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C31D82" w:rsidRPr="000F0958">
        <w:rPr>
          <w:rFonts w:ascii="Arial" w:hAnsi="Arial"/>
          <w:bCs/>
        </w:rPr>
        <w:t>- Postdoctoral representative for the Program in Cardiovascular and Metabolic Diseases, Duke-NUS Graduate Student Recruitment Committee</w:t>
      </w:r>
    </w:p>
    <w:p w14:paraId="7B86F025" w14:textId="77777777" w:rsidR="00C31D82" w:rsidRDefault="00C31D82" w:rsidP="000A6E9D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360" w:hanging="360"/>
        <w:jc w:val="left"/>
        <w:rPr>
          <w:rFonts w:ascii="Arial" w:hAnsi="Arial"/>
          <w:b/>
          <w:smallCaps/>
        </w:rPr>
      </w:pPr>
    </w:p>
    <w:p w14:paraId="24666A5D" w14:textId="34A614FE" w:rsidR="000A6E9D" w:rsidRPr="000A6E9D" w:rsidRDefault="00C31D82" w:rsidP="000A6E9D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360" w:hanging="360"/>
        <w:jc w:val="left"/>
        <w:rPr>
          <w:rFonts w:ascii="Arial" w:hAnsi="Arial"/>
          <w:b/>
          <w:smallCaps/>
        </w:rPr>
      </w:pPr>
      <w:r>
        <w:rPr>
          <w:rFonts w:ascii="Arial" w:hAnsi="Arial"/>
          <w:b/>
        </w:rPr>
        <w:t>University Ap</w:t>
      </w:r>
      <w:r w:rsidR="00832C62">
        <w:rPr>
          <w:rFonts w:ascii="Arial" w:hAnsi="Arial"/>
          <w:b/>
        </w:rPr>
        <w:t>pointments and Administrative Responsibilities</w:t>
      </w:r>
    </w:p>
    <w:p w14:paraId="21D17201" w14:textId="22C37885" w:rsidR="001C4124" w:rsidRPr="001C4124" w:rsidRDefault="0080161C" w:rsidP="00731353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  <w:b/>
        </w:rPr>
      </w:pPr>
      <w:r>
        <w:rPr>
          <w:rFonts w:ascii="Arial" w:hAnsi="Arial"/>
          <w:bCs/>
        </w:rPr>
        <w:tab/>
      </w:r>
      <w:r w:rsidR="001C4124">
        <w:rPr>
          <w:rFonts w:ascii="Arial" w:hAnsi="Arial"/>
          <w:bCs/>
        </w:rPr>
        <w:t>2020:</w:t>
      </w:r>
      <w:r w:rsidR="001C4124">
        <w:rPr>
          <w:rFonts w:ascii="Arial" w:hAnsi="Arial"/>
          <w:bCs/>
        </w:rPr>
        <w:tab/>
      </w:r>
      <w:r w:rsidR="001C4124">
        <w:rPr>
          <w:rFonts w:ascii="Arial" w:hAnsi="Arial"/>
          <w:bCs/>
        </w:rPr>
        <w:tab/>
      </w:r>
      <w:r w:rsidR="001C4124">
        <w:rPr>
          <w:rFonts w:ascii="Arial" w:hAnsi="Arial"/>
          <w:bCs/>
        </w:rPr>
        <w:tab/>
        <w:t>- Chair: Department Research Committee (</w:t>
      </w:r>
      <w:r w:rsidR="001C4124">
        <w:rPr>
          <w:rFonts w:ascii="Arial" w:hAnsi="Arial"/>
          <w:b/>
        </w:rPr>
        <w:t>ongoing</w:t>
      </w:r>
      <w:r w:rsidR="001C4124" w:rsidRPr="001C4124">
        <w:rPr>
          <w:rFonts w:ascii="Arial" w:hAnsi="Arial"/>
          <w:bCs/>
        </w:rPr>
        <w:t>)</w:t>
      </w:r>
    </w:p>
    <w:p w14:paraId="53E033B2" w14:textId="7B0F4D6D" w:rsidR="006E49D4" w:rsidRDefault="001C4124" w:rsidP="00731353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 w:rsidR="006E49D4">
        <w:rPr>
          <w:rFonts w:ascii="Arial" w:hAnsi="Arial"/>
          <w:bCs/>
        </w:rPr>
        <w:t>2019:</w:t>
      </w:r>
      <w:r w:rsidR="006E49D4">
        <w:rPr>
          <w:rFonts w:ascii="Arial" w:hAnsi="Arial"/>
          <w:bCs/>
        </w:rPr>
        <w:tab/>
      </w:r>
      <w:r w:rsidR="006E49D4">
        <w:rPr>
          <w:rFonts w:ascii="Arial" w:hAnsi="Arial"/>
          <w:bCs/>
        </w:rPr>
        <w:tab/>
      </w:r>
      <w:r w:rsidR="006E49D4">
        <w:rPr>
          <w:rFonts w:ascii="Arial" w:hAnsi="Arial"/>
          <w:bCs/>
        </w:rPr>
        <w:tab/>
        <w:t>- Department search committee me</w:t>
      </w:r>
      <w:r w:rsidR="00A303AA">
        <w:rPr>
          <w:rFonts w:ascii="Arial" w:hAnsi="Arial"/>
          <w:bCs/>
        </w:rPr>
        <w:t>m</w:t>
      </w:r>
      <w:r w:rsidR="006E49D4">
        <w:rPr>
          <w:rFonts w:ascii="Arial" w:hAnsi="Arial"/>
          <w:bCs/>
        </w:rPr>
        <w:t>ber</w:t>
      </w:r>
    </w:p>
    <w:p w14:paraId="4516FD61" w14:textId="70F5A74F" w:rsidR="006E49D4" w:rsidRPr="006E49D4" w:rsidRDefault="006E49D4" w:rsidP="006E49D4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720"/>
        <w:jc w:val="left"/>
        <w:rPr>
          <w:rFonts w:ascii="Arial" w:hAnsi="Arial"/>
          <w:bCs/>
        </w:rPr>
      </w:pPr>
      <w:r w:rsidRPr="006E49D4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 Teaching and Learning Task Force peer reviewer</w:t>
      </w:r>
    </w:p>
    <w:p w14:paraId="4CFB102C" w14:textId="5B2C184B" w:rsidR="00CD0E90" w:rsidRDefault="006E49D4" w:rsidP="00731353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 w:rsidR="00CD0E90">
        <w:rPr>
          <w:rFonts w:ascii="Arial" w:hAnsi="Arial"/>
          <w:bCs/>
        </w:rPr>
        <w:t>2018:</w:t>
      </w:r>
      <w:r w:rsidR="00CD0E90">
        <w:rPr>
          <w:rFonts w:ascii="Arial" w:hAnsi="Arial"/>
          <w:bCs/>
        </w:rPr>
        <w:tab/>
      </w:r>
      <w:r w:rsidR="00CD0E90">
        <w:rPr>
          <w:rFonts w:ascii="Arial" w:hAnsi="Arial"/>
          <w:bCs/>
        </w:rPr>
        <w:tab/>
      </w:r>
      <w:r w:rsidR="00CD0E90">
        <w:rPr>
          <w:rFonts w:ascii="Arial" w:hAnsi="Arial"/>
          <w:bCs/>
        </w:rPr>
        <w:tab/>
        <w:t>- Department search committee member</w:t>
      </w:r>
    </w:p>
    <w:p w14:paraId="49736740" w14:textId="56A8342F" w:rsidR="00F9462F" w:rsidRDefault="00CD0E90" w:rsidP="00731353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 w:rsidR="00F9462F">
        <w:rPr>
          <w:rFonts w:ascii="Arial" w:hAnsi="Arial"/>
          <w:bCs/>
        </w:rPr>
        <w:t>2017:</w:t>
      </w:r>
      <w:r w:rsidR="00F9462F">
        <w:rPr>
          <w:rFonts w:ascii="Arial" w:hAnsi="Arial"/>
          <w:bCs/>
        </w:rPr>
        <w:tab/>
      </w:r>
      <w:r w:rsidR="00F9462F">
        <w:rPr>
          <w:rFonts w:ascii="Arial" w:hAnsi="Arial"/>
          <w:bCs/>
        </w:rPr>
        <w:tab/>
      </w:r>
      <w:r w:rsidR="00F9462F">
        <w:rPr>
          <w:rFonts w:ascii="Arial" w:hAnsi="Arial"/>
          <w:bCs/>
        </w:rPr>
        <w:tab/>
        <w:t xml:space="preserve">- College Faculty Consultant with LSAC Pre-professional Development Committee </w:t>
      </w:r>
      <w:r w:rsidR="004A4268">
        <w:rPr>
          <w:rFonts w:ascii="Arial" w:hAnsi="Arial"/>
          <w:bCs/>
        </w:rPr>
        <w:t>(</w:t>
      </w:r>
      <w:r w:rsidR="004A4268" w:rsidRPr="008B66E7">
        <w:rPr>
          <w:rFonts w:ascii="Arial" w:hAnsi="Arial"/>
          <w:b/>
        </w:rPr>
        <w:t>ongoing</w:t>
      </w:r>
      <w:r w:rsidR="005C3959">
        <w:rPr>
          <w:rFonts w:ascii="Arial" w:hAnsi="Arial"/>
          <w:bCs/>
        </w:rPr>
        <w:t>)</w:t>
      </w:r>
    </w:p>
    <w:p w14:paraId="465E9146" w14:textId="2BC285FA" w:rsidR="00F63C5B" w:rsidRDefault="00F63C5B" w:rsidP="00731353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 Department Search Committee Member</w:t>
      </w:r>
    </w:p>
    <w:p w14:paraId="1430DA61" w14:textId="52C25845" w:rsidR="007D5487" w:rsidRDefault="00F9462F" w:rsidP="00731353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 w:rsidR="0080161C">
        <w:rPr>
          <w:rFonts w:ascii="Arial" w:hAnsi="Arial"/>
          <w:bCs/>
        </w:rPr>
        <w:t>2015:</w:t>
      </w:r>
      <w:r w:rsidR="0080161C">
        <w:rPr>
          <w:rFonts w:ascii="Arial" w:hAnsi="Arial"/>
          <w:bCs/>
        </w:rPr>
        <w:tab/>
      </w:r>
      <w:r w:rsidR="0080161C">
        <w:rPr>
          <w:rFonts w:ascii="Arial" w:hAnsi="Arial"/>
          <w:bCs/>
        </w:rPr>
        <w:tab/>
      </w:r>
      <w:r w:rsidR="0080161C">
        <w:rPr>
          <w:rFonts w:ascii="Arial" w:hAnsi="Arial"/>
          <w:bCs/>
        </w:rPr>
        <w:tab/>
      </w:r>
      <w:r w:rsidR="007D5487">
        <w:rPr>
          <w:rFonts w:ascii="Arial" w:hAnsi="Arial"/>
          <w:bCs/>
        </w:rPr>
        <w:t>- College ORCA Reviewer</w:t>
      </w:r>
    </w:p>
    <w:p w14:paraId="09168D0A" w14:textId="6721EEB6" w:rsidR="00CE49AF" w:rsidRDefault="0080161C" w:rsidP="00C90629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 w:rsidR="00CE49AF">
        <w:rPr>
          <w:rFonts w:ascii="Arial" w:hAnsi="Arial"/>
          <w:bCs/>
        </w:rPr>
        <w:t xml:space="preserve">2014: </w:t>
      </w:r>
      <w:r w:rsidR="00CE49AF">
        <w:rPr>
          <w:rFonts w:ascii="Arial" w:hAnsi="Arial"/>
          <w:bCs/>
        </w:rPr>
        <w:tab/>
      </w:r>
      <w:r w:rsidR="00CE49AF">
        <w:rPr>
          <w:rFonts w:ascii="Arial" w:hAnsi="Arial"/>
          <w:bCs/>
        </w:rPr>
        <w:tab/>
      </w:r>
      <w:r w:rsidR="00CE49AF">
        <w:rPr>
          <w:rFonts w:ascii="Arial" w:hAnsi="Arial"/>
          <w:bCs/>
        </w:rPr>
        <w:tab/>
        <w:t xml:space="preserve">- </w:t>
      </w:r>
      <w:r w:rsidR="00CE49AF" w:rsidRPr="00F5619F">
        <w:rPr>
          <w:rFonts w:ascii="Arial" w:hAnsi="Arial"/>
          <w:bCs/>
        </w:rPr>
        <w:t>Department Research Committee</w:t>
      </w:r>
      <w:r w:rsidR="00CE49AF">
        <w:rPr>
          <w:rFonts w:ascii="Arial" w:hAnsi="Arial"/>
          <w:bCs/>
        </w:rPr>
        <w:t xml:space="preserve"> Member</w:t>
      </w:r>
    </w:p>
    <w:p w14:paraId="1F67B409" w14:textId="64E5E380" w:rsidR="00CE49AF" w:rsidRDefault="00CE49AF" w:rsidP="00C90629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 College MEG Review Committee</w:t>
      </w:r>
      <w:r w:rsidR="00A67EAE">
        <w:rPr>
          <w:rFonts w:ascii="Arial" w:hAnsi="Arial"/>
          <w:bCs/>
        </w:rPr>
        <w:t xml:space="preserve"> Chair</w:t>
      </w:r>
    </w:p>
    <w:p w14:paraId="7E596E2A" w14:textId="1A6E0084" w:rsidR="00CE49AF" w:rsidRDefault="00CE49AF" w:rsidP="00C90629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 Department Safety Officer</w:t>
      </w:r>
    </w:p>
    <w:p w14:paraId="6E980BA6" w14:textId="5A03DED5" w:rsidR="00F5619F" w:rsidRDefault="00F5619F" w:rsidP="00C90629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 College Safety Committee</w:t>
      </w:r>
    </w:p>
    <w:p w14:paraId="269EDE7A" w14:textId="0E4168AD" w:rsidR="000E3860" w:rsidRDefault="00CE49AF" w:rsidP="00C90629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 w:rsidR="00F426DE">
        <w:rPr>
          <w:rFonts w:ascii="Arial" w:hAnsi="Arial"/>
          <w:bCs/>
        </w:rPr>
        <w:t>2013:</w:t>
      </w:r>
      <w:r w:rsidR="00F426DE">
        <w:rPr>
          <w:rFonts w:ascii="Arial" w:hAnsi="Arial"/>
          <w:bCs/>
        </w:rPr>
        <w:tab/>
      </w:r>
      <w:r w:rsidR="00F426DE">
        <w:rPr>
          <w:rFonts w:ascii="Arial" w:hAnsi="Arial"/>
          <w:bCs/>
        </w:rPr>
        <w:tab/>
      </w:r>
      <w:r w:rsidR="00F426DE">
        <w:rPr>
          <w:rFonts w:ascii="Arial" w:hAnsi="Arial"/>
          <w:bCs/>
        </w:rPr>
        <w:tab/>
      </w:r>
      <w:r w:rsidR="000E3860">
        <w:rPr>
          <w:rFonts w:ascii="Arial" w:hAnsi="Arial"/>
          <w:bCs/>
        </w:rPr>
        <w:t>- College MEG Review Committee</w:t>
      </w:r>
    </w:p>
    <w:p w14:paraId="579B96B2" w14:textId="52AEE2F6" w:rsidR="00F426DE" w:rsidRDefault="000E3860" w:rsidP="00C90629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F426DE">
        <w:rPr>
          <w:rFonts w:ascii="Arial" w:hAnsi="Arial"/>
          <w:bCs/>
        </w:rPr>
        <w:t>- Department Safety Officer</w:t>
      </w:r>
    </w:p>
    <w:p w14:paraId="17227EF5" w14:textId="140BB465" w:rsidR="005E6915" w:rsidRDefault="00F426DE" w:rsidP="00C90629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 w:rsidR="005E6915">
        <w:rPr>
          <w:rFonts w:ascii="Arial" w:hAnsi="Arial"/>
          <w:bCs/>
        </w:rPr>
        <w:t>2012:</w:t>
      </w:r>
      <w:r w:rsidR="005E6915">
        <w:rPr>
          <w:rFonts w:ascii="Arial" w:hAnsi="Arial"/>
          <w:bCs/>
        </w:rPr>
        <w:tab/>
      </w:r>
      <w:r w:rsidR="005E6915">
        <w:rPr>
          <w:rFonts w:ascii="Arial" w:hAnsi="Arial"/>
          <w:bCs/>
        </w:rPr>
        <w:tab/>
      </w:r>
      <w:r w:rsidR="005E6915">
        <w:rPr>
          <w:rFonts w:ascii="Arial" w:hAnsi="Arial"/>
          <w:bCs/>
        </w:rPr>
        <w:tab/>
        <w:t xml:space="preserve">- Department </w:t>
      </w:r>
      <w:r w:rsidR="00CD0E90">
        <w:rPr>
          <w:rFonts w:ascii="Arial" w:hAnsi="Arial"/>
          <w:bCs/>
        </w:rPr>
        <w:t>s</w:t>
      </w:r>
      <w:r w:rsidR="005E6915">
        <w:rPr>
          <w:rFonts w:ascii="Arial" w:hAnsi="Arial"/>
          <w:bCs/>
        </w:rPr>
        <w:t xml:space="preserve">earch </w:t>
      </w:r>
      <w:r w:rsidR="00CD0E90">
        <w:rPr>
          <w:rFonts w:ascii="Arial" w:hAnsi="Arial"/>
          <w:bCs/>
        </w:rPr>
        <w:t>c</w:t>
      </w:r>
      <w:r w:rsidR="005E6915">
        <w:rPr>
          <w:rFonts w:ascii="Arial" w:hAnsi="Arial"/>
          <w:bCs/>
        </w:rPr>
        <w:t xml:space="preserve">ommittee </w:t>
      </w:r>
      <w:r w:rsidR="00CD0E90">
        <w:rPr>
          <w:rFonts w:ascii="Arial" w:hAnsi="Arial"/>
          <w:bCs/>
        </w:rPr>
        <w:t>m</w:t>
      </w:r>
      <w:r w:rsidR="005E6915">
        <w:rPr>
          <w:rFonts w:ascii="Arial" w:hAnsi="Arial"/>
          <w:bCs/>
        </w:rPr>
        <w:t>ember</w:t>
      </w:r>
    </w:p>
    <w:p w14:paraId="505810F3" w14:textId="5D8F256C" w:rsidR="00F426DE" w:rsidRDefault="00F426DE" w:rsidP="00C90629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 Department Safety Officer</w:t>
      </w:r>
    </w:p>
    <w:p w14:paraId="2887EB57" w14:textId="73A4DEF7" w:rsidR="00782195" w:rsidRDefault="005E6915" w:rsidP="00C90629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800"/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ab/>
      </w:r>
      <w:r w:rsidR="000A6E9D">
        <w:rPr>
          <w:rFonts w:ascii="Arial" w:hAnsi="Arial"/>
          <w:bCs/>
        </w:rPr>
        <w:t xml:space="preserve">2011: </w:t>
      </w:r>
      <w:r w:rsidR="000A6E9D">
        <w:rPr>
          <w:rFonts w:ascii="Arial" w:hAnsi="Arial"/>
          <w:bCs/>
        </w:rPr>
        <w:tab/>
      </w:r>
      <w:r w:rsidR="000A6E9D">
        <w:rPr>
          <w:rFonts w:ascii="Arial" w:hAnsi="Arial"/>
          <w:bCs/>
        </w:rPr>
        <w:tab/>
      </w:r>
      <w:r w:rsidR="00D7605E">
        <w:rPr>
          <w:rFonts w:ascii="Arial" w:hAnsi="Arial"/>
          <w:bCs/>
        </w:rPr>
        <w:tab/>
      </w:r>
      <w:r w:rsidR="00782195">
        <w:rPr>
          <w:rFonts w:ascii="Arial" w:hAnsi="Arial"/>
          <w:bCs/>
        </w:rPr>
        <w:t>- Department Safety Officer</w:t>
      </w:r>
    </w:p>
    <w:p w14:paraId="315BCD96" w14:textId="0BFDF40A" w:rsidR="000A6E9D" w:rsidRDefault="000A6E9D" w:rsidP="000A6E9D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620" w:hanging="1620"/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 w:rsidRPr="000F0958">
        <w:rPr>
          <w:rFonts w:ascii="Arial" w:hAnsi="Arial"/>
          <w:bCs/>
        </w:rPr>
        <w:t>2010:</w:t>
      </w:r>
      <w:r w:rsidRPr="000F0958">
        <w:rPr>
          <w:rFonts w:ascii="Arial" w:hAnsi="Arial"/>
          <w:bCs/>
        </w:rPr>
        <w:tab/>
      </w:r>
      <w:r w:rsidRPr="000F0958">
        <w:rPr>
          <w:rFonts w:ascii="Arial" w:hAnsi="Arial"/>
          <w:bCs/>
        </w:rPr>
        <w:tab/>
      </w:r>
      <w:r w:rsidR="00D7605E">
        <w:rPr>
          <w:rFonts w:ascii="Arial" w:hAnsi="Arial"/>
          <w:bCs/>
        </w:rPr>
        <w:tab/>
      </w:r>
      <w:r>
        <w:rPr>
          <w:rFonts w:ascii="Arial" w:hAnsi="Arial"/>
          <w:bCs/>
        </w:rPr>
        <w:t xml:space="preserve">- </w:t>
      </w:r>
      <w:r w:rsidR="00782195">
        <w:rPr>
          <w:rFonts w:ascii="Arial" w:hAnsi="Arial"/>
          <w:bCs/>
        </w:rPr>
        <w:t xml:space="preserve">Session </w:t>
      </w:r>
      <w:r>
        <w:rPr>
          <w:rFonts w:ascii="Arial" w:hAnsi="Arial"/>
          <w:bCs/>
        </w:rPr>
        <w:t>Chair, Asia-Pacific Diabetes Obesity Study Group, Singapore</w:t>
      </w:r>
    </w:p>
    <w:p w14:paraId="29EAC8EA" w14:textId="456B5B57" w:rsidR="000A6E9D" w:rsidRPr="000F0958" w:rsidRDefault="000A6E9D" w:rsidP="000A6E9D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620" w:hanging="1620"/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D7605E">
        <w:rPr>
          <w:rFonts w:ascii="Arial" w:hAnsi="Arial"/>
          <w:bCs/>
        </w:rPr>
        <w:tab/>
      </w:r>
      <w:r w:rsidRPr="000F0958">
        <w:rPr>
          <w:rFonts w:ascii="Arial" w:hAnsi="Arial"/>
          <w:bCs/>
        </w:rPr>
        <w:t>- Graduate student assistant mentor</w:t>
      </w:r>
    </w:p>
    <w:p w14:paraId="2F2A6F2F" w14:textId="429BECFA" w:rsidR="000A6E9D" w:rsidRPr="000F0958" w:rsidRDefault="000A6E9D" w:rsidP="000A6E9D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1800" w:hanging="1620"/>
        <w:jc w:val="left"/>
        <w:rPr>
          <w:rFonts w:ascii="Arial" w:hAnsi="Arial"/>
          <w:bCs/>
        </w:rPr>
      </w:pPr>
      <w:r w:rsidRPr="000F0958">
        <w:rPr>
          <w:rFonts w:ascii="Arial" w:hAnsi="Arial"/>
          <w:bCs/>
        </w:rPr>
        <w:tab/>
      </w:r>
      <w:r w:rsidRPr="000F0958">
        <w:rPr>
          <w:rFonts w:ascii="Arial" w:hAnsi="Arial"/>
          <w:bCs/>
        </w:rPr>
        <w:tab/>
      </w:r>
      <w:r w:rsidRPr="000F0958">
        <w:rPr>
          <w:rFonts w:ascii="Arial" w:hAnsi="Arial"/>
          <w:bCs/>
        </w:rPr>
        <w:tab/>
      </w:r>
      <w:r w:rsidRPr="000F0958">
        <w:rPr>
          <w:rFonts w:ascii="Arial" w:hAnsi="Arial"/>
          <w:bCs/>
        </w:rPr>
        <w:tab/>
      </w:r>
      <w:r w:rsidR="00D7605E">
        <w:rPr>
          <w:rFonts w:ascii="Arial" w:hAnsi="Arial"/>
          <w:bCs/>
        </w:rPr>
        <w:tab/>
      </w:r>
      <w:r w:rsidRPr="000F0958">
        <w:rPr>
          <w:rFonts w:ascii="Arial" w:hAnsi="Arial"/>
          <w:bCs/>
        </w:rPr>
        <w:t>- Postdoctoral representative for the Program in Cardiovascular and Metabolic Diseases, Duke-NUS Graduate Student Recruitment Committee</w:t>
      </w:r>
    </w:p>
    <w:p w14:paraId="0EA62A4D" w14:textId="6F3DE05C" w:rsidR="000A6E9D" w:rsidRPr="000F0958" w:rsidRDefault="000A6E9D" w:rsidP="000A6E9D">
      <w:pPr>
        <w:tabs>
          <w:tab w:val="left" w:pos="360"/>
          <w:tab w:val="left" w:pos="720"/>
          <w:tab w:val="left" w:pos="1080"/>
          <w:tab w:val="left" w:pos="1620"/>
          <w:tab w:val="left" w:pos="1800"/>
        </w:tabs>
        <w:ind w:left="360" w:hanging="360"/>
        <w:jc w:val="left"/>
        <w:rPr>
          <w:rFonts w:ascii="Arial" w:hAnsi="Arial"/>
          <w:bCs/>
        </w:rPr>
      </w:pPr>
      <w:r w:rsidRPr="000F0958">
        <w:rPr>
          <w:rFonts w:ascii="Arial" w:hAnsi="Arial"/>
          <w:bCs/>
        </w:rPr>
        <w:tab/>
        <w:t>2004-2005:</w:t>
      </w:r>
      <w:r w:rsidRPr="000F0958">
        <w:rPr>
          <w:rFonts w:ascii="Arial" w:hAnsi="Arial"/>
          <w:bCs/>
        </w:rPr>
        <w:tab/>
      </w:r>
      <w:r w:rsidR="00D7605E">
        <w:rPr>
          <w:rFonts w:ascii="Arial" w:hAnsi="Arial"/>
          <w:bCs/>
        </w:rPr>
        <w:tab/>
      </w:r>
      <w:r w:rsidRPr="000F0958">
        <w:rPr>
          <w:rFonts w:ascii="Arial" w:hAnsi="Arial"/>
          <w:bCs/>
        </w:rPr>
        <w:t>- Assistant Investigator, The Brigham Young University Li</w:t>
      </w:r>
      <w:r>
        <w:rPr>
          <w:rFonts w:ascii="Arial" w:hAnsi="Arial"/>
          <w:bCs/>
        </w:rPr>
        <w:t>f</w:t>
      </w:r>
      <w:r w:rsidRPr="000F0958">
        <w:rPr>
          <w:rFonts w:ascii="Arial" w:hAnsi="Arial"/>
          <w:bCs/>
        </w:rPr>
        <w:t>estyle Project</w:t>
      </w:r>
    </w:p>
    <w:p w14:paraId="2884726A" w14:textId="2AB4DCBD" w:rsidR="006D4A81" w:rsidRDefault="006D4A81" w:rsidP="006D4A81">
      <w:pPr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Arial" w:hAnsi="Arial"/>
          <w:b/>
          <w:smallCaps/>
        </w:rPr>
      </w:pPr>
    </w:p>
    <w:p w14:paraId="7785162C" w14:textId="0D0FDD36" w:rsidR="006D4A81" w:rsidRDefault="008939B9" w:rsidP="006D4A81">
      <w:pPr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Arial" w:hAnsi="Arial"/>
          <w:b/>
        </w:rPr>
      </w:pPr>
      <w:r>
        <w:rPr>
          <w:rFonts w:ascii="Arial" w:hAnsi="Arial"/>
          <w:b/>
        </w:rPr>
        <w:t>General U</w:t>
      </w:r>
      <w:r w:rsidR="006D4A81">
        <w:rPr>
          <w:rFonts w:ascii="Arial" w:hAnsi="Arial"/>
          <w:b/>
        </w:rPr>
        <w:t>niversity Service</w:t>
      </w:r>
    </w:p>
    <w:p w14:paraId="4F255579" w14:textId="3C914EEB" w:rsidR="00D137C9" w:rsidRDefault="006D4A81" w:rsidP="007133B5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 w:rsidRPr="00E77493">
        <w:rPr>
          <w:rFonts w:ascii="Arial" w:hAnsi="Arial"/>
        </w:rPr>
        <w:tab/>
      </w:r>
      <w:r w:rsidR="00D137C9">
        <w:rPr>
          <w:rFonts w:ascii="Arial" w:hAnsi="Arial"/>
        </w:rPr>
        <w:t>2017</w:t>
      </w:r>
      <w:r w:rsidR="000C50C6">
        <w:rPr>
          <w:rFonts w:ascii="Arial" w:hAnsi="Arial"/>
        </w:rPr>
        <w:t>-2018:</w:t>
      </w:r>
      <w:r w:rsidR="00D137C9">
        <w:rPr>
          <w:rFonts w:ascii="Arial" w:hAnsi="Arial"/>
        </w:rPr>
        <w:tab/>
        <w:t>- Faculty advisor, BYU Strong Barbell Clu</w:t>
      </w:r>
      <w:r w:rsidR="005B47B8">
        <w:rPr>
          <w:rFonts w:ascii="Arial" w:hAnsi="Arial"/>
        </w:rPr>
        <w:t>b</w:t>
      </w:r>
    </w:p>
    <w:p w14:paraId="6B3AD15A" w14:textId="4BE59EB2" w:rsidR="00E77493" w:rsidRDefault="00D137C9" w:rsidP="007133B5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E77493" w:rsidRPr="00E77493">
        <w:rPr>
          <w:rFonts w:ascii="Arial" w:hAnsi="Arial"/>
        </w:rPr>
        <w:t>2016:</w:t>
      </w:r>
      <w:r w:rsidR="00E77493" w:rsidRPr="00E77493">
        <w:rPr>
          <w:rFonts w:ascii="Arial" w:hAnsi="Arial"/>
        </w:rPr>
        <w:tab/>
      </w:r>
      <w:r w:rsidR="00E77493" w:rsidRPr="00E77493">
        <w:rPr>
          <w:rFonts w:ascii="Arial" w:hAnsi="Arial"/>
        </w:rPr>
        <w:tab/>
        <w:t xml:space="preserve">- Director, BYU Diabetes Research </w:t>
      </w:r>
      <w:r w:rsidR="00992726">
        <w:rPr>
          <w:rFonts w:ascii="Arial" w:hAnsi="Arial"/>
        </w:rPr>
        <w:t>Lab</w:t>
      </w:r>
      <w:r w:rsidR="00401473">
        <w:rPr>
          <w:rFonts w:ascii="Arial" w:hAnsi="Arial"/>
        </w:rPr>
        <w:t xml:space="preserve"> (</w:t>
      </w:r>
      <w:r w:rsidR="004A4268" w:rsidRPr="00B4019D">
        <w:rPr>
          <w:rFonts w:ascii="Arial" w:hAnsi="Arial"/>
          <w:b/>
        </w:rPr>
        <w:t>ongoing</w:t>
      </w:r>
      <w:r w:rsidR="00401473">
        <w:rPr>
          <w:rFonts w:ascii="Arial" w:hAnsi="Arial"/>
        </w:rPr>
        <w:t>)</w:t>
      </w:r>
    </w:p>
    <w:p w14:paraId="62FEA610" w14:textId="4C143CF6" w:rsidR="00803DC4" w:rsidRPr="00E77493" w:rsidRDefault="00803DC4" w:rsidP="007133B5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 Education Week Presenter: “Why we get sick: Insulin resistance and chronic disease”</w:t>
      </w:r>
    </w:p>
    <w:p w14:paraId="4F54B53C" w14:textId="6A9B1D60" w:rsidR="00202562" w:rsidRDefault="00E77493" w:rsidP="007133B5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  <w:b/>
        </w:rPr>
        <w:tab/>
      </w:r>
      <w:r w:rsidR="00B07FE9" w:rsidRPr="00B07FE9">
        <w:rPr>
          <w:rFonts w:ascii="Arial" w:hAnsi="Arial"/>
        </w:rPr>
        <w:t>2015:</w:t>
      </w:r>
      <w:r w:rsidR="00B07FE9">
        <w:rPr>
          <w:rFonts w:ascii="Arial" w:hAnsi="Arial"/>
        </w:rPr>
        <w:tab/>
      </w:r>
      <w:r w:rsidR="00B07FE9">
        <w:rPr>
          <w:rFonts w:ascii="Arial" w:hAnsi="Arial"/>
        </w:rPr>
        <w:tab/>
      </w:r>
      <w:r w:rsidR="00202562">
        <w:rPr>
          <w:rFonts w:ascii="Arial" w:hAnsi="Arial"/>
        </w:rPr>
        <w:t>- Education Week Presenter: “Why we get sick: Insulin resistance and chronic disease”</w:t>
      </w:r>
    </w:p>
    <w:p w14:paraId="613B27ED" w14:textId="2600B6CE" w:rsidR="00B07FE9" w:rsidRPr="00B07FE9" w:rsidRDefault="00202562" w:rsidP="007133B5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07FE9">
        <w:rPr>
          <w:rFonts w:ascii="Arial" w:hAnsi="Arial"/>
        </w:rPr>
        <w:t>- Organizer and Director, BYU Sugar Rush 5K</w:t>
      </w:r>
      <w:r w:rsidR="00A67EAE">
        <w:rPr>
          <w:rFonts w:ascii="Arial" w:hAnsi="Arial"/>
        </w:rPr>
        <w:t xml:space="preserve"> (d</w:t>
      </w:r>
      <w:r w:rsidR="00505812">
        <w:rPr>
          <w:rFonts w:ascii="Arial" w:hAnsi="Arial"/>
        </w:rPr>
        <w:t xml:space="preserve">iabetes awareness </w:t>
      </w:r>
      <w:r w:rsidR="007133B5">
        <w:rPr>
          <w:rFonts w:ascii="Arial" w:hAnsi="Arial"/>
        </w:rPr>
        <w:t xml:space="preserve">and fundraiser </w:t>
      </w:r>
      <w:r w:rsidR="00505812">
        <w:rPr>
          <w:rFonts w:ascii="Arial" w:hAnsi="Arial"/>
        </w:rPr>
        <w:t>event)</w:t>
      </w:r>
      <w:r w:rsidR="00401473">
        <w:rPr>
          <w:rFonts w:ascii="Arial" w:hAnsi="Arial"/>
        </w:rPr>
        <w:t xml:space="preserve"> (</w:t>
      </w:r>
      <w:r w:rsidR="00401473" w:rsidRPr="00B4019D">
        <w:rPr>
          <w:rFonts w:ascii="Arial" w:hAnsi="Arial"/>
          <w:b/>
          <w:bCs/>
        </w:rPr>
        <w:t>ongoing</w:t>
      </w:r>
      <w:r w:rsidR="00401473">
        <w:rPr>
          <w:rFonts w:ascii="Arial" w:hAnsi="Arial"/>
        </w:rPr>
        <w:t>)</w:t>
      </w:r>
    </w:p>
    <w:p w14:paraId="277BD9AF" w14:textId="49CC82D2" w:rsidR="006D4A81" w:rsidRPr="006D4A81" w:rsidRDefault="00B07FE9" w:rsidP="006D4A81">
      <w:pPr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Arial" w:hAnsi="Arial"/>
          <w:smallCaps/>
          <w:u w:val="single"/>
        </w:rPr>
      </w:pPr>
      <w:r>
        <w:rPr>
          <w:rFonts w:ascii="Arial" w:hAnsi="Arial"/>
          <w:b/>
        </w:rPr>
        <w:tab/>
      </w:r>
      <w:r w:rsidR="006D4A81">
        <w:rPr>
          <w:rFonts w:ascii="Arial" w:hAnsi="Arial"/>
        </w:rPr>
        <w:t xml:space="preserve">2014: </w:t>
      </w:r>
      <w:r w:rsidR="006D4A81">
        <w:rPr>
          <w:rFonts w:ascii="Arial" w:hAnsi="Arial"/>
        </w:rPr>
        <w:tab/>
      </w:r>
      <w:r w:rsidR="006D4A81">
        <w:rPr>
          <w:rFonts w:ascii="Arial" w:hAnsi="Arial"/>
        </w:rPr>
        <w:tab/>
        <w:t>- UCUR Moderator</w:t>
      </w:r>
    </w:p>
    <w:p w14:paraId="7C260FCA" w14:textId="77777777" w:rsidR="006D4A81" w:rsidRDefault="006D4A81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  <w:b/>
          <w:smallCaps/>
        </w:rPr>
      </w:pPr>
    </w:p>
    <w:p w14:paraId="180AB670" w14:textId="7EE75E0C" w:rsidR="00174D80" w:rsidRPr="00174D80" w:rsidRDefault="00514E19" w:rsidP="00174D80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Graduate S</w:t>
      </w:r>
      <w:r w:rsidR="002914BB">
        <w:rPr>
          <w:rFonts w:ascii="Arial" w:hAnsi="Arial"/>
          <w:b/>
        </w:rPr>
        <w:t xml:space="preserve">tudent </w:t>
      </w:r>
      <w:r>
        <w:rPr>
          <w:rFonts w:ascii="Arial" w:hAnsi="Arial"/>
          <w:b/>
        </w:rPr>
        <w:t>Thesis/</w:t>
      </w:r>
      <w:r w:rsidR="002914BB">
        <w:rPr>
          <w:rFonts w:ascii="Arial" w:hAnsi="Arial"/>
          <w:b/>
        </w:rPr>
        <w:t>Dissertation Committees</w:t>
      </w:r>
    </w:p>
    <w:p w14:paraId="43BCD141" w14:textId="25387B90" w:rsidR="00A7556C" w:rsidRDefault="00174D80" w:rsidP="00A977D4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A7556C">
        <w:rPr>
          <w:rFonts w:ascii="Arial" w:hAnsi="Arial"/>
        </w:rPr>
        <w:t>2020:</w:t>
      </w:r>
      <w:r w:rsidR="00A7556C">
        <w:rPr>
          <w:rFonts w:ascii="Arial" w:hAnsi="Arial"/>
        </w:rPr>
        <w:tab/>
      </w:r>
      <w:r w:rsidR="00A7556C">
        <w:rPr>
          <w:rFonts w:ascii="Arial" w:hAnsi="Arial"/>
        </w:rPr>
        <w:tab/>
        <w:t>- Nathan Zuniga (Dissertation Committee Member – Biochemistry)</w:t>
      </w:r>
    </w:p>
    <w:p w14:paraId="550BE56F" w14:textId="79A619B3" w:rsidR="00A7556C" w:rsidRDefault="00A7556C" w:rsidP="00A977D4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Landon </w:t>
      </w:r>
      <w:proofErr w:type="spellStart"/>
      <w:r>
        <w:rPr>
          <w:rFonts w:ascii="Arial" w:hAnsi="Arial"/>
        </w:rPr>
        <w:t>Deru</w:t>
      </w:r>
      <w:proofErr w:type="spellEnd"/>
      <w:r>
        <w:rPr>
          <w:rFonts w:ascii="Arial" w:hAnsi="Arial"/>
        </w:rPr>
        <w:t xml:space="preserve"> (Dissertation Committee Member – Exercise Sciences)</w:t>
      </w:r>
    </w:p>
    <w:p w14:paraId="7434D14C" w14:textId="37B1FDBC" w:rsidR="00A7556C" w:rsidRDefault="00A7556C" w:rsidP="00A977D4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 Christopher Mendoza (Dissertation Committee Member – PDBIO)</w:t>
      </w:r>
    </w:p>
    <w:p w14:paraId="342FA30B" w14:textId="3DB474B8" w:rsidR="00A977D4" w:rsidRDefault="00A7556C" w:rsidP="00A977D4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A977D4">
        <w:rPr>
          <w:rFonts w:ascii="Arial" w:hAnsi="Arial"/>
        </w:rPr>
        <w:t>2019:</w:t>
      </w:r>
      <w:r w:rsidR="00A977D4">
        <w:rPr>
          <w:rFonts w:ascii="Arial" w:hAnsi="Arial"/>
        </w:rPr>
        <w:tab/>
      </w:r>
      <w:r w:rsidR="00A977D4">
        <w:rPr>
          <w:rFonts w:ascii="Arial" w:hAnsi="Arial"/>
        </w:rPr>
        <w:tab/>
        <w:t>- Lynda Guildford, Auckland University of Technology (Thesis Committee Member)</w:t>
      </w:r>
    </w:p>
    <w:p w14:paraId="3CF6BEBE" w14:textId="18AD2FB9" w:rsidR="00725B5A" w:rsidRDefault="00A977D4" w:rsidP="00725B5A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725B5A">
        <w:rPr>
          <w:rFonts w:ascii="Arial" w:hAnsi="Arial"/>
        </w:rPr>
        <w:t>2018</w:t>
      </w:r>
      <w:r w:rsidR="0032107B">
        <w:rPr>
          <w:rFonts w:ascii="Arial" w:hAnsi="Arial"/>
        </w:rPr>
        <w:t>:</w:t>
      </w:r>
      <w:r w:rsidR="0032107B">
        <w:rPr>
          <w:rFonts w:ascii="Arial" w:hAnsi="Arial"/>
        </w:rPr>
        <w:tab/>
      </w:r>
      <w:r w:rsidR="0032107B">
        <w:rPr>
          <w:rFonts w:ascii="Arial" w:hAnsi="Arial"/>
        </w:rPr>
        <w:tab/>
        <w:t xml:space="preserve">- </w:t>
      </w:r>
      <w:r w:rsidR="00725B5A">
        <w:rPr>
          <w:rFonts w:ascii="Arial" w:hAnsi="Arial"/>
        </w:rPr>
        <w:t xml:space="preserve">Chase Walton (Thesis Committee </w:t>
      </w:r>
      <w:r w:rsidR="00725B5A" w:rsidRPr="00170A06">
        <w:rPr>
          <w:rFonts w:ascii="Arial" w:hAnsi="Arial"/>
          <w:b/>
          <w:bCs/>
        </w:rPr>
        <w:t>Chair</w:t>
      </w:r>
      <w:r w:rsidR="00725B5A">
        <w:rPr>
          <w:rFonts w:ascii="Arial" w:hAnsi="Arial"/>
        </w:rPr>
        <w:t xml:space="preserve"> – PDBIO</w:t>
      </w:r>
      <w:r w:rsidR="00A7556C">
        <w:rPr>
          <w:rFonts w:ascii="Arial" w:hAnsi="Arial"/>
        </w:rPr>
        <w:t>; Graduated 2020</w:t>
      </w:r>
      <w:r w:rsidR="00725B5A">
        <w:rPr>
          <w:rFonts w:ascii="Arial" w:hAnsi="Arial"/>
        </w:rPr>
        <w:t>)</w:t>
      </w:r>
    </w:p>
    <w:p w14:paraId="17A12478" w14:textId="79B5CBA1" w:rsidR="00725B5A" w:rsidRDefault="00725B5A" w:rsidP="00725B5A">
      <w:pPr>
        <w:tabs>
          <w:tab w:val="left" w:pos="360"/>
          <w:tab w:val="left" w:pos="720"/>
          <w:tab w:val="left" w:pos="1080"/>
          <w:tab w:val="left" w:pos="1800"/>
        </w:tabs>
        <w:ind w:left="720"/>
        <w:jc w:val="left"/>
        <w:rPr>
          <w:rFonts w:ascii="Arial" w:hAnsi="Arial"/>
        </w:rPr>
      </w:pPr>
      <w:r w:rsidRPr="00725B5A">
        <w:rPr>
          <w:rFonts w:ascii="Arial" w:hAnsi="Arial"/>
        </w:rPr>
        <w:tab/>
      </w:r>
      <w:r>
        <w:rPr>
          <w:rFonts w:ascii="Arial" w:hAnsi="Arial"/>
        </w:rPr>
        <w:tab/>
        <w:t xml:space="preserve">- Erin Saito (Dissertation Committee </w:t>
      </w:r>
      <w:r w:rsidRPr="00170A06">
        <w:rPr>
          <w:rFonts w:ascii="Arial" w:hAnsi="Arial"/>
          <w:b/>
          <w:bCs/>
        </w:rPr>
        <w:t>Chair</w:t>
      </w:r>
      <w:r>
        <w:rPr>
          <w:rFonts w:ascii="Arial" w:hAnsi="Arial"/>
        </w:rPr>
        <w:t xml:space="preserve"> – PDBIO)</w:t>
      </w:r>
    </w:p>
    <w:p w14:paraId="4E51C983" w14:textId="215A5CD9" w:rsidR="00725B5A" w:rsidRPr="00725B5A" w:rsidRDefault="00725B5A" w:rsidP="00725B5A">
      <w:pPr>
        <w:tabs>
          <w:tab w:val="left" w:pos="360"/>
          <w:tab w:val="left" w:pos="720"/>
          <w:tab w:val="left" w:pos="1080"/>
          <w:tab w:val="left" w:pos="1800"/>
        </w:tabs>
        <w:ind w:left="72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Jacob Herring (Dissertation Committee Member – MMBIO)</w:t>
      </w:r>
    </w:p>
    <w:p w14:paraId="3629F74E" w14:textId="391E0A73" w:rsidR="0032107B" w:rsidRDefault="00464289" w:rsidP="0032107B">
      <w:pPr>
        <w:tabs>
          <w:tab w:val="left" w:pos="360"/>
          <w:tab w:val="left" w:pos="720"/>
          <w:tab w:val="left" w:pos="1080"/>
          <w:tab w:val="left" w:pos="1800"/>
        </w:tabs>
        <w:ind w:left="1800" w:hanging="1440"/>
        <w:jc w:val="left"/>
        <w:rPr>
          <w:rFonts w:ascii="Arial" w:hAnsi="Arial"/>
        </w:rPr>
      </w:pPr>
      <w:r>
        <w:rPr>
          <w:rFonts w:ascii="Arial" w:hAnsi="Arial"/>
        </w:rPr>
        <w:t>2016:</w:t>
      </w:r>
      <w:r>
        <w:rPr>
          <w:rFonts w:ascii="Arial" w:hAnsi="Arial"/>
        </w:rPr>
        <w:tab/>
      </w:r>
      <w:r w:rsidR="0032107B">
        <w:rPr>
          <w:rFonts w:ascii="Arial" w:hAnsi="Arial"/>
        </w:rPr>
        <w:tab/>
      </w:r>
      <w:r w:rsidR="00DF2140">
        <w:rPr>
          <w:rFonts w:ascii="Arial" w:hAnsi="Arial"/>
        </w:rPr>
        <w:t xml:space="preserve">- Sheryl </w:t>
      </w:r>
      <w:proofErr w:type="spellStart"/>
      <w:r w:rsidR="00DF2140">
        <w:rPr>
          <w:rFonts w:ascii="Arial" w:hAnsi="Arial"/>
        </w:rPr>
        <w:t>Carr</w:t>
      </w:r>
      <w:proofErr w:type="spellEnd"/>
      <w:r w:rsidR="00DF2140">
        <w:rPr>
          <w:rFonts w:ascii="Arial" w:hAnsi="Arial"/>
        </w:rPr>
        <w:t xml:space="preserve"> (Thesis Committee </w:t>
      </w:r>
      <w:r w:rsidR="00DF2140" w:rsidRPr="00170A06">
        <w:rPr>
          <w:rFonts w:ascii="Arial" w:hAnsi="Arial"/>
          <w:b/>
          <w:bCs/>
        </w:rPr>
        <w:t>Chair</w:t>
      </w:r>
      <w:r w:rsidR="00DF2140">
        <w:rPr>
          <w:rFonts w:ascii="Arial" w:hAnsi="Arial"/>
        </w:rPr>
        <w:t xml:space="preserve"> – PDBIO; Graduated 2016)</w:t>
      </w:r>
      <w:r w:rsidR="00DF2140">
        <w:rPr>
          <w:rFonts w:ascii="Arial" w:hAnsi="Arial"/>
        </w:rPr>
        <w:tab/>
      </w:r>
      <w:r w:rsidR="00DF2140">
        <w:rPr>
          <w:rFonts w:ascii="Arial" w:hAnsi="Arial"/>
        </w:rPr>
        <w:tab/>
      </w:r>
    </w:p>
    <w:p w14:paraId="65C6957C" w14:textId="34F7FDB0" w:rsidR="0032107B" w:rsidRDefault="0032107B" w:rsidP="0032107B">
      <w:pPr>
        <w:tabs>
          <w:tab w:val="left" w:pos="360"/>
          <w:tab w:val="left" w:pos="720"/>
          <w:tab w:val="left" w:pos="1080"/>
          <w:tab w:val="left" w:pos="1800"/>
        </w:tabs>
        <w:ind w:left="1800" w:hanging="144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</w:t>
      </w:r>
      <w:r w:rsidR="00464289">
        <w:rPr>
          <w:rFonts w:ascii="Arial" w:hAnsi="Arial"/>
        </w:rPr>
        <w:t xml:space="preserve"> Kevin Steed (Dissertation Committee Member – Neuro</w:t>
      </w:r>
      <w:r>
        <w:rPr>
          <w:rFonts w:ascii="Arial" w:hAnsi="Arial"/>
        </w:rPr>
        <w:t>)</w:t>
      </w:r>
    </w:p>
    <w:p w14:paraId="1ADF262F" w14:textId="644286C3" w:rsidR="00464289" w:rsidRDefault="0032107B" w:rsidP="0032107B">
      <w:pPr>
        <w:tabs>
          <w:tab w:val="left" w:pos="360"/>
          <w:tab w:val="left" w:pos="720"/>
          <w:tab w:val="left" w:pos="1080"/>
          <w:tab w:val="left" w:pos="1800"/>
        </w:tabs>
        <w:ind w:left="1800" w:hanging="144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64289">
        <w:rPr>
          <w:rFonts w:ascii="Arial" w:hAnsi="Arial"/>
        </w:rPr>
        <w:t xml:space="preserve">- </w:t>
      </w:r>
      <w:proofErr w:type="spellStart"/>
      <w:r w:rsidR="00464289">
        <w:rPr>
          <w:rFonts w:ascii="Arial" w:hAnsi="Arial"/>
        </w:rPr>
        <w:t>BreAnna</w:t>
      </w:r>
      <w:proofErr w:type="spellEnd"/>
      <w:r w:rsidR="00464289">
        <w:rPr>
          <w:rFonts w:ascii="Arial" w:hAnsi="Arial"/>
        </w:rPr>
        <w:t xml:space="preserve"> Hutchinson (Dissertation Committee Member – Neuro)</w:t>
      </w:r>
    </w:p>
    <w:p w14:paraId="74D629DA" w14:textId="3DAC8BB4" w:rsidR="00A7556C" w:rsidRDefault="00A7556C" w:rsidP="0032107B">
      <w:pPr>
        <w:tabs>
          <w:tab w:val="left" w:pos="360"/>
          <w:tab w:val="left" w:pos="720"/>
          <w:tab w:val="left" w:pos="1080"/>
          <w:tab w:val="left" w:pos="1800"/>
        </w:tabs>
        <w:ind w:left="1800" w:hanging="144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 Brandon Rose (Dissertation Committee Member – PDBIO)</w:t>
      </w:r>
    </w:p>
    <w:p w14:paraId="5BD29B01" w14:textId="6E09D9B1" w:rsidR="00BF5F2C" w:rsidRDefault="00464289" w:rsidP="00E03353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FB167F">
        <w:rPr>
          <w:rFonts w:ascii="Arial" w:hAnsi="Arial"/>
        </w:rPr>
        <w:t>2015:</w:t>
      </w:r>
      <w:r w:rsidR="00BF5F2C">
        <w:rPr>
          <w:rFonts w:ascii="Arial" w:hAnsi="Arial"/>
        </w:rPr>
        <w:tab/>
      </w:r>
      <w:r w:rsidR="00BF5F2C">
        <w:rPr>
          <w:rFonts w:ascii="Arial" w:hAnsi="Arial"/>
        </w:rPr>
        <w:tab/>
        <w:t xml:space="preserve">- Aimee Hodson (Thesis Committee </w:t>
      </w:r>
      <w:r w:rsidR="00BF5F2C" w:rsidRPr="00170A06">
        <w:rPr>
          <w:rFonts w:ascii="Arial" w:hAnsi="Arial"/>
          <w:b/>
          <w:bCs/>
        </w:rPr>
        <w:t>Chair</w:t>
      </w:r>
      <w:r w:rsidR="00BF5F2C">
        <w:rPr>
          <w:rFonts w:ascii="Arial" w:hAnsi="Arial"/>
        </w:rPr>
        <w:t xml:space="preserve"> – PDBIO</w:t>
      </w:r>
      <w:r>
        <w:rPr>
          <w:rFonts w:ascii="Arial" w:hAnsi="Arial"/>
        </w:rPr>
        <w:t>; Graduated 2016</w:t>
      </w:r>
      <w:r w:rsidR="00BF5F2C">
        <w:rPr>
          <w:rFonts w:ascii="Arial" w:hAnsi="Arial"/>
        </w:rPr>
        <w:t>)</w:t>
      </w:r>
    </w:p>
    <w:p w14:paraId="74C40898" w14:textId="57B50243" w:rsidR="00FB167F" w:rsidRDefault="00BF5F2C" w:rsidP="00E03353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B167F">
        <w:rPr>
          <w:rFonts w:ascii="Arial" w:hAnsi="Arial"/>
        </w:rPr>
        <w:t>- Bradley Naylor (</w:t>
      </w:r>
      <w:r w:rsidR="00464289">
        <w:rPr>
          <w:rFonts w:ascii="Arial" w:hAnsi="Arial"/>
        </w:rPr>
        <w:t>Dissertation</w:t>
      </w:r>
      <w:r w:rsidR="00FB167F">
        <w:rPr>
          <w:rFonts w:ascii="Arial" w:hAnsi="Arial"/>
        </w:rPr>
        <w:t xml:space="preserve"> Committee Member – Biochem</w:t>
      </w:r>
      <w:r w:rsidR="00A7556C">
        <w:rPr>
          <w:rFonts w:ascii="Arial" w:hAnsi="Arial"/>
        </w:rPr>
        <w:t>istry</w:t>
      </w:r>
      <w:r w:rsidR="00FB167F">
        <w:rPr>
          <w:rFonts w:ascii="Arial" w:hAnsi="Arial"/>
        </w:rPr>
        <w:t>)</w:t>
      </w:r>
    </w:p>
    <w:p w14:paraId="1E32E24F" w14:textId="7824680A" w:rsidR="0058408D" w:rsidRDefault="00FB167F" w:rsidP="00E03353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8408D">
        <w:rPr>
          <w:rFonts w:ascii="Arial" w:hAnsi="Arial"/>
        </w:rPr>
        <w:tab/>
      </w:r>
      <w:r w:rsidR="0058408D">
        <w:rPr>
          <w:rFonts w:ascii="Arial" w:hAnsi="Arial"/>
        </w:rPr>
        <w:tab/>
      </w:r>
      <w:r w:rsidR="007A5E89">
        <w:rPr>
          <w:rFonts w:ascii="Arial" w:hAnsi="Arial"/>
        </w:rPr>
        <w:t xml:space="preserve">- Carri Draney (Thesis Committee Member – NDFS) </w:t>
      </w:r>
    </w:p>
    <w:p w14:paraId="22C0522B" w14:textId="2D0F9EA0" w:rsidR="001236F5" w:rsidRDefault="0058408D" w:rsidP="00E03353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A71770">
        <w:rPr>
          <w:rFonts w:ascii="Arial" w:hAnsi="Arial"/>
        </w:rPr>
        <w:t xml:space="preserve">2014: </w:t>
      </w:r>
      <w:r w:rsidR="00A71770">
        <w:rPr>
          <w:rFonts w:ascii="Arial" w:hAnsi="Arial"/>
        </w:rPr>
        <w:tab/>
      </w:r>
      <w:r w:rsidR="00A71770">
        <w:rPr>
          <w:rFonts w:ascii="Arial" w:hAnsi="Arial"/>
        </w:rPr>
        <w:tab/>
      </w:r>
      <w:r w:rsidR="007A5E89">
        <w:rPr>
          <w:rFonts w:ascii="Arial" w:hAnsi="Arial"/>
        </w:rPr>
        <w:t>- Nidhi Choksi (Thesis</w:t>
      </w:r>
      <w:r w:rsidR="001236F5">
        <w:rPr>
          <w:rFonts w:ascii="Arial" w:hAnsi="Arial"/>
        </w:rPr>
        <w:t xml:space="preserve"> Committee Member – MMBIO)</w:t>
      </w:r>
    </w:p>
    <w:p w14:paraId="4BC21A0E" w14:textId="2ABE4A71" w:rsidR="00A71770" w:rsidRDefault="001236F5" w:rsidP="00E03353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71770">
        <w:rPr>
          <w:rFonts w:ascii="Arial" w:hAnsi="Arial"/>
        </w:rPr>
        <w:t xml:space="preserve">- Trevor </w:t>
      </w:r>
      <w:proofErr w:type="spellStart"/>
      <w:r w:rsidR="00A71770">
        <w:rPr>
          <w:rFonts w:ascii="Arial" w:hAnsi="Arial"/>
        </w:rPr>
        <w:t>Tippetts</w:t>
      </w:r>
      <w:proofErr w:type="spellEnd"/>
      <w:r w:rsidR="00A71770">
        <w:rPr>
          <w:rFonts w:ascii="Arial" w:hAnsi="Arial"/>
        </w:rPr>
        <w:t xml:space="preserve"> (Thesis Committee </w:t>
      </w:r>
      <w:r w:rsidR="00A71770" w:rsidRPr="00170A06">
        <w:rPr>
          <w:rFonts w:ascii="Arial" w:hAnsi="Arial"/>
          <w:b/>
          <w:bCs/>
        </w:rPr>
        <w:t>Chair</w:t>
      </w:r>
      <w:r w:rsidR="008621CF">
        <w:rPr>
          <w:rFonts w:ascii="Arial" w:hAnsi="Arial"/>
        </w:rPr>
        <w:t xml:space="preserve"> – PDBIO</w:t>
      </w:r>
      <w:r w:rsidR="00E74C59">
        <w:rPr>
          <w:rFonts w:ascii="Arial" w:hAnsi="Arial"/>
        </w:rPr>
        <w:t>; Graduated 2015</w:t>
      </w:r>
      <w:r w:rsidR="00A71770">
        <w:rPr>
          <w:rFonts w:ascii="Arial" w:hAnsi="Arial"/>
        </w:rPr>
        <w:t>)</w:t>
      </w:r>
    </w:p>
    <w:p w14:paraId="412706FA" w14:textId="4483553C" w:rsidR="00174D80" w:rsidRDefault="00174D80" w:rsidP="00E03353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 Kai Li Ong (These Committee Member – MMBIO)</w:t>
      </w:r>
    </w:p>
    <w:p w14:paraId="3C70C780" w14:textId="077BDB9E" w:rsidR="008621CF" w:rsidRDefault="00A71770" w:rsidP="00E03353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3A72D6">
        <w:rPr>
          <w:rFonts w:ascii="Arial" w:hAnsi="Arial"/>
        </w:rPr>
        <w:t xml:space="preserve">2013: </w:t>
      </w:r>
      <w:r w:rsidR="003A72D6">
        <w:rPr>
          <w:rFonts w:ascii="Arial" w:hAnsi="Arial"/>
        </w:rPr>
        <w:tab/>
      </w:r>
      <w:r w:rsidR="003A72D6">
        <w:rPr>
          <w:rFonts w:ascii="Arial" w:hAnsi="Arial"/>
        </w:rPr>
        <w:tab/>
      </w:r>
      <w:r w:rsidR="008621CF">
        <w:rPr>
          <w:rFonts w:ascii="Arial" w:hAnsi="Arial"/>
        </w:rPr>
        <w:t>- Seung Ook Yang (Dissertation</w:t>
      </w:r>
      <w:r w:rsidR="00FB167F">
        <w:rPr>
          <w:rFonts w:ascii="Arial" w:hAnsi="Arial"/>
        </w:rPr>
        <w:t xml:space="preserve"> Committee Member – Biochem</w:t>
      </w:r>
      <w:r w:rsidR="003206B0">
        <w:rPr>
          <w:rFonts w:ascii="Arial" w:hAnsi="Arial"/>
        </w:rPr>
        <w:t>istry</w:t>
      </w:r>
      <w:r w:rsidR="008621CF">
        <w:rPr>
          <w:rFonts w:ascii="Arial" w:hAnsi="Arial"/>
        </w:rPr>
        <w:t>)</w:t>
      </w:r>
    </w:p>
    <w:p w14:paraId="11A1B674" w14:textId="71554414" w:rsidR="002A5762" w:rsidRDefault="008621CF" w:rsidP="00E03353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A5762">
        <w:rPr>
          <w:rFonts w:ascii="Arial" w:hAnsi="Arial"/>
        </w:rPr>
        <w:t>- Courtney Banks (Dissertation Committee Member</w:t>
      </w:r>
      <w:r>
        <w:rPr>
          <w:rFonts w:ascii="Arial" w:hAnsi="Arial"/>
        </w:rPr>
        <w:t xml:space="preserve"> </w:t>
      </w:r>
      <w:r w:rsidR="00FB167F">
        <w:rPr>
          <w:rFonts w:ascii="Arial" w:hAnsi="Arial"/>
        </w:rPr>
        <w:t>– Biochem</w:t>
      </w:r>
      <w:r w:rsidR="003206B0">
        <w:rPr>
          <w:rFonts w:ascii="Arial" w:hAnsi="Arial"/>
        </w:rPr>
        <w:t>istry</w:t>
      </w:r>
      <w:r w:rsidR="002A5762">
        <w:rPr>
          <w:rFonts w:ascii="Arial" w:hAnsi="Arial"/>
        </w:rPr>
        <w:t>)</w:t>
      </w:r>
    </w:p>
    <w:p w14:paraId="61343C7D" w14:textId="531B8786" w:rsidR="000B211F" w:rsidRDefault="002A5762" w:rsidP="00E03353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B211F">
        <w:rPr>
          <w:rFonts w:ascii="Arial" w:hAnsi="Arial"/>
        </w:rPr>
        <w:t>- Michael Nelson (Thesis Committee Member</w:t>
      </w:r>
      <w:r w:rsidR="008621CF">
        <w:rPr>
          <w:rFonts w:ascii="Arial" w:hAnsi="Arial"/>
        </w:rPr>
        <w:t xml:space="preserve"> – PDBIO</w:t>
      </w:r>
      <w:r w:rsidR="000B211F">
        <w:rPr>
          <w:rFonts w:ascii="Arial" w:hAnsi="Arial"/>
        </w:rPr>
        <w:t>)</w:t>
      </w:r>
    </w:p>
    <w:p w14:paraId="013D1B49" w14:textId="599D4309" w:rsidR="00577D0A" w:rsidRDefault="000B211F" w:rsidP="00E03353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77D0A">
        <w:rPr>
          <w:rFonts w:ascii="Arial" w:hAnsi="Arial"/>
        </w:rPr>
        <w:t>- Amy Crandall (Dissertation Committee Member</w:t>
      </w:r>
      <w:r w:rsidR="008621CF">
        <w:rPr>
          <w:rFonts w:ascii="Arial" w:hAnsi="Arial"/>
        </w:rPr>
        <w:t xml:space="preserve"> – PDBIO</w:t>
      </w:r>
      <w:r w:rsidR="00577D0A">
        <w:rPr>
          <w:rFonts w:ascii="Arial" w:hAnsi="Arial"/>
        </w:rPr>
        <w:t>)</w:t>
      </w:r>
    </w:p>
    <w:p w14:paraId="37474CD2" w14:textId="0121A6A9" w:rsidR="002578F8" w:rsidRDefault="00577D0A" w:rsidP="00E03353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A72D6">
        <w:rPr>
          <w:rFonts w:ascii="Arial" w:hAnsi="Arial"/>
        </w:rPr>
        <w:t xml:space="preserve">- </w:t>
      </w:r>
      <w:r w:rsidR="00F4517C">
        <w:rPr>
          <w:rFonts w:ascii="Arial" w:hAnsi="Arial"/>
        </w:rPr>
        <w:t xml:space="preserve">Chen </w:t>
      </w:r>
      <w:r w:rsidR="002578F8">
        <w:rPr>
          <w:rFonts w:ascii="Arial" w:hAnsi="Arial"/>
        </w:rPr>
        <w:t>Ting (Dissertation Committee Member</w:t>
      </w:r>
      <w:r w:rsidR="008621CF">
        <w:rPr>
          <w:rFonts w:ascii="Arial" w:hAnsi="Arial"/>
        </w:rPr>
        <w:t xml:space="preserve"> – PDBIO</w:t>
      </w:r>
      <w:r w:rsidR="002578F8">
        <w:rPr>
          <w:rFonts w:ascii="Arial" w:hAnsi="Arial"/>
        </w:rPr>
        <w:t>)</w:t>
      </w:r>
    </w:p>
    <w:p w14:paraId="4D2F9A9D" w14:textId="684D9802" w:rsidR="003A72D6" w:rsidRDefault="002578F8" w:rsidP="00CB115C">
      <w:pPr>
        <w:tabs>
          <w:tab w:val="left" w:pos="360"/>
          <w:tab w:val="left" w:pos="720"/>
          <w:tab w:val="left" w:pos="1080"/>
          <w:tab w:val="left" w:pos="1800"/>
        </w:tabs>
        <w:ind w:left="1800" w:hanging="720"/>
        <w:jc w:val="left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3A72D6">
        <w:rPr>
          <w:rFonts w:ascii="Arial" w:hAnsi="Arial"/>
        </w:rPr>
        <w:t xml:space="preserve">Duane </w:t>
      </w:r>
      <w:proofErr w:type="spellStart"/>
      <w:r w:rsidR="001642B9">
        <w:rPr>
          <w:rFonts w:ascii="Arial" w:hAnsi="Arial"/>
        </w:rPr>
        <w:t>Winden</w:t>
      </w:r>
      <w:proofErr w:type="spellEnd"/>
      <w:r w:rsidR="003A72D6">
        <w:rPr>
          <w:rFonts w:ascii="Arial" w:hAnsi="Arial"/>
        </w:rPr>
        <w:t xml:space="preserve"> (Dissertation Committee Member</w:t>
      </w:r>
      <w:r w:rsidR="008621CF">
        <w:rPr>
          <w:rFonts w:ascii="Arial" w:hAnsi="Arial"/>
        </w:rPr>
        <w:t xml:space="preserve"> – PDBI</w:t>
      </w:r>
      <w:r w:rsidR="003206B0">
        <w:rPr>
          <w:rFonts w:ascii="Arial" w:hAnsi="Arial"/>
        </w:rPr>
        <w:t>O</w:t>
      </w:r>
      <w:r w:rsidR="003A72D6">
        <w:rPr>
          <w:rFonts w:ascii="Arial" w:hAnsi="Arial"/>
        </w:rPr>
        <w:t>)</w:t>
      </w:r>
    </w:p>
    <w:p w14:paraId="34986A51" w14:textId="4E5D6D1C" w:rsidR="00BF6B0A" w:rsidRDefault="003A72D6" w:rsidP="00E03353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BF6B0A">
        <w:rPr>
          <w:rFonts w:ascii="Arial" w:hAnsi="Arial"/>
        </w:rPr>
        <w:t>2012:</w:t>
      </w:r>
      <w:r w:rsidR="00BF6B0A">
        <w:rPr>
          <w:rFonts w:ascii="Arial" w:hAnsi="Arial"/>
        </w:rPr>
        <w:tab/>
      </w:r>
      <w:r w:rsidR="00BF6B0A">
        <w:rPr>
          <w:rFonts w:ascii="Arial" w:hAnsi="Arial"/>
        </w:rPr>
        <w:tab/>
        <w:t xml:space="preserve">- Melissa Smith (Dissertation Committee </w:t>
      </w:r>
      <w:r w:rsidR="00BF6B0A" w:rsidRPr="00170A06">
        <w:rPr>
          <w:rFonts w:ascii="Arial" w:hAnsi="Arial"/>
          <w:b/>
          <w:bCs/>
        </w:rPr>
        <w:t>Chair</w:t>
      </w:r>
      <w:r w:rsidR="008621CF">
        <w:rPr>
          <w:rFonts w:ascii="Arial" w:hAnsi="Arial"/>
        </w:rPr>
        <w:t xml:space="preserve"> – PDBIO</w:t>
      </w:r>
      <w:r w:rsidR="008E46E7">
        <w:rPr>
          <w:rFonts w:ascii="Arial" w:hAnsi="Arial"/>
        </w:rPr>
        <w:t>; Graduated 2014</w:t>
      </w:r>
      <w:r w:rsidR="00BF6B0A">
        <w:rPr>
          <w:rFonts w:ascii="Arial" w:hAnsi="Arial"/>
        </w:rPr>
        <w:t>)</w:t>
      </w:r>
    </w:p>
    <w:p w14:paraId="065C3ABC" w14:textId="34183957" w:rsidR="00BF6B0A" w:rsidRDefault="00BF6B0A" w:rsidP="00E03353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Mikayla Thatcher (Dissertation Committee </w:t>
      </w:r>
      <w:r w:rsidRPr="00170A06">
        <w:rPr>
          <w:rFonts w:ascii="Arial" w:hAnsi="Arial"/>
          <w:b/>
          <w:bCs/>
        </w:rPr>
        <w:t>Chair</w:t>
      </w:r>
      <w:r w:rsidR="008621CF">
        <w:rPr>
          <w:rFonts w:ascii="Arial" w:hAnsi="Arial"/>
        </w:rPr>
        <w:t xml:space="preserve"> – PDBIO</w:t>
      </w:r>
      <w:r w:rsidR="009C113B">
        <w:rPr>
          <w:rFonts w:ascii="Arial" w:hAnsi="Arial"/>
        </w:rPr>
        <w:t>; Graduated 2015</w:t>
      </w:r>
      <w:r>
        <w:rPr>
          <w:rFonts w:ascii="Arial" w:hAnsi="Arial"/>
        </w:rPr>
        <w:t>)</w:t>
      </w:r>
    </w:p>
    <w:p w14:paraId="3DF3A76C" w14:textId="78078E15" w:rsidR="00E03353" w:rsidRDefault="00BF6B0A" w:rsidP="007B5700">
      <w:pPr>
        <w:tabs>
          <w:tab w:val="left" w:pos="360"/>
          <w:tab w:val="left" w:pos="720"/>
          <w:tab w:val="left" w:pos="1080"/>
          <w:tab w:val="left" w:pos="1800"/>
        </w:tabs>
        <w:ind w:left="1800" w:hanging="72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E03353">
        <w:rPr>
          <w:rFonts w:ascii="Arial" w:hAnsi="Arial"/>
        </w:rPr>
        <w:t xml:space="preserve">- </w:t>
      </w:r>
      <w:proofErr w:type="spellStart"/>
      <w:r w:rsidR="00E03353">
        <w:rPr>
          <w:rFonts w:ascii="Arial" w:hAnsi="Arial"/>
        </w:rPr>
        <w:t>Shalene</w:t>
      </w:r>
      <w:proofErr w:type="spellEnd"/>
      <w:r w:rsidR="00E03353">
        <w:rPr>
          <w:rFonts w:ascii="Arial" w:hAnsi="Arial"/>
        </w:rPr>
        <w:t xml:space="preserve"> Har</w:t>
      </w:r>
      <w:r w:rsidR="0082069E">
        <w:rPr>
          <w:rFonts w:ascii="Arial" w:hAnsi="Arial"/>
        </w:rPr>
        <w:t>d</w:t>
      </w:r>
      <w:r w:rsidR="00E03353">
        <w:rPr>
          <w:rFonts w:ascii="Arial" w:hAnsi="Arial"/>
        </w:rPr>
        <w:t>man (</w:t>
      </w:r>
      <w:r w:rsidR="00C5704F">
        <w:rPr>
          <w:rFonts w:ascii="Arial" w:hAnsi="Arial"/>
        </w:rPr>
        <w:t xml:space="preserve">Dissertation </w:t>
      </w:r>
      <w:r w:rsidR="00E03353">
        <w:rPr>
          <w:rFonts w:ascii="Arial" w:hAnsi="Arial"/>
        </w:rPr>
        <w:t>Committee Member</w:t>
      </w:r>
      <w:r w:rsidR="008621CF">
        <w:rPr>
          <w:rFonts w:ascii="Arial" w:hAnsi="Arial"/>
        </w:rPr>
        <w:t xml:space="preserve"> – PDBIO</w:t>
      </w:r>
      <w:r w:rsidR="00E03353">
        <w:rPr>
          <w:rFonts w:ascii="Arial" w:hAnsi="Arial"/>
        </w:rPr>
        <w:t>)</w:t>
      </w:r>
    </w:p>
    <w:p w14:paraId="436C3924" w14:textId="6567B707" w:rsidR="00E20287" w:rsidRDefault="00E20287" w:rsidP="00E03353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Kevin </w:t>
      </w:r>
      <w:r w:rsidR="00464289">
        <w:rPr>
          <w:rFonts w:ascii="Arial" w:hAnsi="Arial"/>
        </w:rPr>
        <w:t>Tuttle</w:t>
      </w:r>
      <w:r>
        <w:rPr>
          <w:rFonts w:ascii="Arial" w:hAnsi="Arial"/>
        </w:rPr>
        <w:t xml:space="preserve"> (Dissertation Committee Member</w:t>
      </w:r>
      <w:r w:rsidR="008621CF">
        <w:rPr>
          <w:rFonts w:ascii="Arial" w:hAnsi="Arial"/>
        </w:rPr>
        <w:t xml:space="preserve"> – PDBIO</w:t>
      </w:r>
      <w:r>
        <w:rPr>
          <w:rFonts w:ascii="Arial" w:hAnsi="Arial"/>
        </w:rPr>
        <w:t>)</w:t>
      </w:r>
    </w:p>
    <w:p w14:paraId="37A3423B" w14:textId="5998C329" w:rsidR="00BF6B0A" w:rsidRDefault="00BF6B0A" w:rsidP="00DA2D6E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  <w:t>2011: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</w:t>
      </w:r>
      <w:proofErr w:type="spellStart"/>
      <w:r>
        <w:rPr>
          <w:rFonts w:ascii="Arial" w:hAnsi="Arial"/>
        </w:rPr>
        <w:t>Shenali</w:t>
      </w:r>
      <w:proofErr w:type="spellEnd"/>
      <w:r>
        <w:rPr>
          <w:rFonts w:ascii="Arial" w:hAnsi="Arial"/>
        </w:rPr>
        <w:t xml:space="preserve"> De Silva (Dissertation Committee Member</w:t>
      </w:r>
      <w:r w:rsidR="008621CF">
        <w:rPr>
          <w:rFonts w:ascii="Arial" w:hAnsi="Arial"/>
        </w:rPr>
        <w:t xml:space="preserve"> – PDBIO</w:t>
      </w:r>
      <w:r>
        <w:rPr>
          <w:rFonts w:ascii="Arial" w:hAnsi="Arial"/>
        </w:rPr>
        <w:t>)</w:t>
      </w:r>
      <w:r w:rsidR="002914BB">
        <w:rPr>
          <w:rFonts w:ascii="Arial" w:hAnsi="Arial"/>
        </w:rPr>
        <w:tab/>
      </w:r>
    </w:p>
    <w:p w14:paraId="602A3257" w14:textId="77777777" w:rsidR="004A4268" w:rsidRDefault="004A4268" w:rsidP="004A4268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  <w:b/>
        </w:rPr>
      </w:pPr>
    </w:p>
    <w:p w14:paraId="4DB12B1D" w14:textId="44AF58A4" w:rsidR="004A4268" w:rsidRPr="00174D80" w:rsidRDefault="004A4268" w:rsidP="004A4268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General Community Service</w:t>
      </w:r>
    </w:p>
    <w:p w14:paraId="5D1BEE41" w14:textId="667D35EB" w:rsidR="004A4268" w:rsidRDefault="004A4268" w:rsidP="004A4268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  <w:t>2017: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Science Advisor, Honors Science Research, Wilbur High School, Spokane, WA</w:t>
      </w:r>
    </w:p>
    <w:p w14:paraId="7451CEB8" w14:textId="487C9F7B" w:rsidR="002914BB" w:rsidRDefault="004A4268" w:rsidP="004A4268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ab/>
        <w:t>2016: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Revere Health Advisor </w:t>
      </w:r>
      <w:r w:rsidR="00170A06">
        <w:rPr>
          <w:rFonts w:ascii="Arial" w:hAnsi="Arial"/>
        </w:rPr>
        <w:t>(ongoing)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914BB">
        <w:rPr>
          <w:rFonts w:ascii="Arial" w:hAnsi="Arial"/>
        </w:rPr>
        <w:tab/>
      </w:r>
    </w:p>
    <w:p w14:paraId="745DE219" w14:textId="77777777" w:rsidR="004A4268" w:rsidRDefault="004A4268" w:rsidP="000A6E9D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  <w:b/>
          <w:smallCaps/>
        </w:rPr>
      </w:pPr>
    </w:p>
    <w:p w14:paraId="43D8A0FA" w14:textId="6B745974" w:rsidR="00381A64" w:rsidRDefault="00B10426" w:rsidP="00E354C6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  <w:b/>
          <w:smallCaps/>
          <w:sz w:val="26"/>
          <w:szCs w:val="26"/>
        </w:rPr>
      </w:pPr>
      <w:r>
        <w:rPr>
          <w:rFonts w:ascii="Arial" w:hAnsi="Arial"/>
          <w:b/>
          <w:smallCaps/>
          <w:sz w:val="26"/>
          <w:szCs w:val="26"/>
        </w:rPr>
        <w:t>Consulting</w:t>
      </w:r>
    </w:p>
    <w:p w14:paraId="440AB52F" w14:textId="64160380" w:rsidR="002034B8" w:rsidRDefault="002761DD" w:rsidP="00381A64">
      <w:pPr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2034B8">
        <w:rPr>
          <w:rFonts w:ascii="Arial" w:hAnsi="Arial"/>
        </w:rPr>
        <w:t>- UnitedHealth Group</w:t>
      </w:r>
      <w:r w:rsidR="00D356AB">
        <w:rPr>
          <w:rFonts w:ascii="Arial" w:hAnsi="Arial"/>
        </w:rPr>
        <w:t>: 2019</w:t>
      </w:r>
    </w:p>
    <w:p w14:paraId="35258D0C" w14:textId="2E086D79" w:rsidR="00814977" w:rsidRDefault="002034B8" w:rsidP="00381A64">
      <w:pPr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814977">
        <w:rPr>
          <w:rFonts w:ascii="Arial" w:hAnsi="Arial"/>
        </w:rPr>
        <w:t>- Unicity Scientific Advisory Board</w:t>
      </w:r>
      <w:r w:rsidR="00D356AB">
        <w:rPr>
          <w:rFonts w:ascii="Arial" w:hAnsi="Arial"/>
        </w:rPr>
        <w:t>: 2016 – 2020</w:t>
      </w:r>
    </w:p>
    <w:p w14:paraId="13C2B19A" w14:textId="73A7E78C" w:rsidR="00381A64" w:rsidRDefault="00814977" w:rsidP="00381A64">
      <w:pPr>
        <w:tabs>
          <w:tab w:val="left" w:pos="360"/>
          <w:tab w:val="left" w:pos="720"/>
          <w:tab w:val="left" w:pos="1080"/>
          <w:tab w:val="left" w:pos="180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381A64">
        <w:rPr>
          <w:rFonts w:ascii="Arial" w:hAnsi="Arial"/>
        </w:rPr>
        <w:t>- Expert consu</w:t>
      </w:r>
      <w:r>
        <w:rPr>
          <w:rFonts w:ascii="Arial" w:hAnsi="Arial"/>
        </w:rPr>
        <w:t>ltant, Kelley</w:t>
      </w:r>
      <w:r w:rsidR="002761DD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Drye</w:t>
      </w:r>
      <w:proofErr w:type="spellEnd"/>
      <w:r>
        <w:rPr>
          <w:rFonts w:ascii="Arial" w:hAnsi="Arial"/>
        </w:rPr>
        <w:t xml:space="preserve"> &amp; Warren LL</w:t>
      </w:r>
      <w:r w:rsidR="00D356AB">
        <w:rPr>
          <w:rFonts w:ascii="Arial" w:hAnsi="Arial"/>
        </w:rPr>
        <w:t>P: 2015</w:t>
      </w:r>
    </w:p>
    <w:p w14:paraId="68A476CD" w14:textId="77777777" w:rsidR="00381A64" w:rsidRDefault="00381A64" w:rsidP="00E354C6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  <w:b/>
          <w:smallCaps/>
          <w:sz w:val="26"/>
          <w:szCs w:val="26"/>
        </w:rPr>
      </w:pPr>
    </w:p>
    <w:p w14:paraId="6F82944D" w14:textId="75D70207" w:rsidR="00E354C6" w:rsidRPr="00181473" w:rsidRDefault="00E354C6" w:rsidP="00E354C6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  <w:b/>
          <w:smallCaps/>
          <w:sz w:val="26"/>
          <w:szCs w:val="26"/>
        </w:rPr>
      </w:pPr>
      <w:r>
        <w:rPr>
          <w:rFonts w:ascii="Arial" w:hAnsi="Arial"/>
          <w:b/>
          <w:smallCaps/>
          <w:sz w:val="26"/>
          <w:szCs w:val="26"/>
        </w:rPr>
        <w:t>Professional and Scientific Societies</w:t>
      </w:r>
    </w:p>
    <w:p w14:paraId="30F58195" w14:textId="77777777" w:rsidR="001A4BFB" w:rsidRDefault="001A4BFB" w:rsidP="000A6E9D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</w:p>
    <w:p w14:paraId="3ECB3B03" w14:textId="64C97B30" w:rsidR="00092B89" w:rsidRPr="001A4BFB" w:rsidRDefault="00092B89" w:rsidP="000A6E9D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  <w:b/>
        </w:rPr>
      </w:pPr>
      <w:r w:rsidRPr="001A4BFB">
        <w:rPr>
          <w:rFonts w:ascii="Arial" w:hAnsi="Arial"/>
          <w:b/>
        </w:rPr>
        <w:t>Membership</w:t>
      </w:r>
    </w:p>
    <w:p w14:paraId="16BE3FD5" w14:textId="462E0278" w:rsidR="007B2EAE" w:rsidRDefault="00092B89" w:rsidP="000A6E9D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7B2EAE">
        <w:rPr>
          <w:rFonts w:ascii="Arial" w:hAnsi="Arial"/>
        </w:rPr>
        <w:t>- Mitochondrial Physiology Society</w:t>
      </w:r>
    </w:p>
    <w:p w14:paraId="2BFB3DB4" w14:textId="6EDB50A3" w:rsidR="00F073D3" w:rsidRDefault="007B2EAE" w:rsidP="000A6E9D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F073D3">
        <w:rPr>
          <w:rFonts w:ascii="Arial" w:hAnsi="Arial"/>
        </w:rPr>
        <w:t>- American Diabetes Association</w:t>
      </w:r>
    </w:p>
    <w:p w14:paraId="0ADEE1CB" w14:textId="65B5DCF0" w:rsidR="000A6E9D" w:rsidRDefault="00F073D3" w:rsidP="000A6E9D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0A6E9D" w:rsidRPr="000F0958">
        <w:rPr>
          <w:rFonts w:ascii="Arial" w:hAnsi="Arial"/>
        </w:rPr>
        <w:t>- American Physiology Society</w:t>
      </w:r>
    </w:p>
    <w:p w14:paraId="3D77A315" w14:textId="0441FD6F" w:rsidR="002F4571" w:rsidRDefault="002F4571" w:rsidP="000A6E9D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ab/>
        <w:t>- American Society for Investigative Pathology</w:t>
      </w:r>
    </w:p>
    <w:p w14:paraId="5578F4DD" w14:textId="77777777" w:rsidR="001A4BFB" w:rsidRDefault="001A4BFB" w:rsidP="000A6E9D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</w:p>
    <w:p w14:paraId="5D5DEBEE" w14:textId="77777777" w:rsidR="006F71E4" w:rsidRPr="00181473" w:rsidRDefault="006F71E4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  <w:b/>
          <w:smallCaps/>
          <w:sz w:val="26"/>
          <w:szCs w:val="26"/>
        </w:rPr>
      </w:pPr>
      <w:r w:rsidRPr="00181473">
        <w:rPr>
          <w:rFonts w:ascii="Arial" w:hAnsi="Arial"/>
          <w:b/>
          <w:smallCaps/>
          <w:sz w:val="26"/>
          <w:szCs w:val="26"/>
        </w:rPr>
        <w:t>Teaching</w:t>
      </w:r>
    </w:p>
    <w:p w14:paraId="761E72B9" w14:textId="77777777" w:rsidR="004B216C" w:rsidRPr="000F0958" w:rsidRDefault="004B216C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  <w:smallCaps/>
        </w:rPr>
      </w:pPr>
    </w:p>
    <w:p w14:paraId="14748D7F" w14:textId="63029ED7" w:rsidR="00BB16FC" w:rsidRPr="00BB16FC" w:rsidRDefault="00BB16FC" w:rsidP="006F71E4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Brigham Young University</w:t>
      </w:r>
    </w:p>
    <w:p w14:paraId="5E00A9BB" w14:textId="11C35E6E" w:rsidR="003415D2" w:rsidRDefault="00516E17" w:rsidP="006F71E4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3415D2">
        <w:rPr>
          <w:rFonts w:ascii="Arial" w:hAnsi="Arial"/>
        </w:rPr>
        <w:t xml:space="preserve">- PDBIO601 </w:t>
      </w:r>
      <w:r w:rsidR="003415D2">
        <w:rPr>
          <w:rFonts w:ascii="Arial" w:hAnsi="Arial"/>
        </w:rPr>
        <w:tab/>
      </w:r>
      <w:r w:rsidR="00931812">
        <w:rPr>
          <w:rFonts w:ascii="Arial" w:hAnsi="Arial"/>
        </w:rPr>
        <w:tab/>
      </w:r>
      <w:r w:rsidR="0053635E">
        <w:rPr>
          <w:rFonts w:ascii="Arial" w:hAnsi="Arial"/>
        </w:rPr>
        <w:t>Cell and Molecular</w:t>
      </w:r>
      <w:r w:rsidR="000F3125">
        <w:rPr>
          <w:rFonts w:ascii="Arial" w:hAnsi="Arial"/>
        </w:rPr>
        <w:t xml:space="preserve"> Physiology</w:t>
      </w:r>
      <w:r w:rsidR="00D76282">
        <w:rPr>
          <w:rFonts w:ascii="Arial" w:hAnsi="Arial"/>
        </w:rPr>
        <w:t>:</w:t>
      </w:r>
      <w:r w:rsidR="003415D2">
        <w:rPr>
          <w:rFonts w:ascii="Arial" w:hAnsi="Arial"/>
        </w:rPr>
        <w:t xml:space="preserve"> 2013 </w:t>
      </w:r>
      <w:r w:rsidR="00092B89">
        <w:rPr>
          <w:rFonts w:ascii="Arial" w:hAnsi="Arial"/>
        </w:rPr>
        <w:t>–</w:t>
      </w:r>
      <w:r w:rsidR="003415D2">
        <w:rPr>
          <w:rFonts w:ascii="Arial" w:hAnsi="Arial"/>
        </w:rPr>
        <w:t xml:space="preserve"> present</w:t>
      </w:r>
      <w:r w:rsidR="00092B89">
        <w:rPr>
          <w:rFonts w:ascii="Arial" w:hAnsi="Arial"/>
        </w:rPr>
        <w:t xml:space="preserve"> </w:t>
      </w:r>
    </w:p>
    <w:p w14:paraId="247932FC" w14:textId="4933B0E5" w:rsidR="002A5DD9" w:rsidRDefault="003415D2" w:rsidP="006F71E4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2578F8">
        <w:rPr>
          <w:rFonts w:ascii="Arial" w:hAnsi="Arial"/>
        </w:rPr>
        <w:t xml:space="preserve">- </w:t>
      </w:r>
      <w:r w:rsidR="002A5DD9">
        <w:rPr>
          <w:rFonts w:ascii="Arial" w:hAnsi="Arial"/>
        </w:rPr>
        <w:t>PDBIO365</w:t>
      </w:r>
      <w:r w:rsidR="002A5DD9">
        <w:rPr>
          <w:rFonts w:ascii="Arial" w:hAnsi="Arial"/>
        </w:rPr>
        <w:tab/>
      </w:r>
      <w:r w:rsidR="00931812">
        <w:rPr>
          <w:rFonts w:ascii="Arial" w:hAnsi="Arial"/>
        </w:rPr>
        <w:tab/>
      </w:r>
      <w:r w:rsidR="002A5DD9">
        <w:rPr>
          <w:rFonts w:ascii="Arial" w:hAnsi="Arial"/>
        </w:rPr>
        <w:t>Pathophysiology</w:t>
      </w:r>
      <w:r w:rsidR="00D76282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090887">
        <w:rPr>
          <w:rFonts w:ascii="Arial" w:hAnsi="Arial"/>
        </w:rPr>
        <w:t xml:space="preserve">2012 </w:t>
      </w:r>
      <w:r w:rsidR="00970903">
        <w:rPr>
          <w:rFonts w:ascii="Arial" w:hAnsi="Arial"/>
        </w:rPr>
        <w:t>–</w:t>
      </w:r>
      <w:r w:rsidR="00090887">
        <w:rPr>
          <w:rFonts w:ascii="Arial" w:hAnsi="Arial"/>
        </w:rPr>
        <w:t xml:space="preserve"> present</w:t>
      </w:r>
    </w:p>
    <w:p w14:paraId="0AE7AFE1" w14:textId="0853894D" w:rsidR="00B603EE" w:rsidRDefault="00970903" w:rsidP="006F71E4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B603EE">
        <w:rPr>
          <w:rFonts w:ascii="Arial" w:hAnsi="Arial"/>
        </w:rPr>
        <w:t>- PDBIO</w:t>
      </w:r>
      <w:r w:rsidR="00281EEF">
        <w:rPr>
          <w:rFonts w:ascii="Arial" w:hAnsi="Arial"/>
        </w:rPr>
        <w:t>2/495R</w:t>
      </w:r>
      <w:r w:rsidR="00B603EE">
        <w:rPr>
          <w:rFonts w:ascii="Arial" w:hAnsi="Arial"/>
        </w:rPr>
        <w:tab/>
        <w:t>Resea</w:t>
      </w:r>
      <w:r w:rsidR="00384441">
        <w:rPr>
          <w:rFonts w:ascii="Arial" w:hAnsi="Arial"/>
        </w:rPr>
        <w:t>r</w:t>
      </w:r>
      <w:r w:rsidR="00B603EE">
        <w:rPr>
          <w:rFonts w:ascii="Arial" w:hAnsi="Arial"/>
        </w:rPr>
        <w:t>ch Methods: 2012 – present</w:t>
      </w:r>
    </w:p>
    <w:p w14:paraId="302058AD" w14:textId="069FB509" w:rsidR="006F71E4" w:rsidRDefault="002A5DD9" w:rsidP="00381F54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2578F8">
        <w:rPr>
          <w:rFonts w:ascii="Arial" w:hAnsi="Arial"/>
        </w:rPr>
        <w:t xml:space="preserve">- </w:t>
      </w:r>
      <w:r w:rsidR="006F71E4" w:rsidRPr="000F0958">
        <w:rPr>
          <w:rFonts w:ascii="Arial" w:hAnsi="Arial"/>
        </w:rPr>
        <w:t>E</w:t>
      </w:r>
      <w:r w:rsidR="003415D2">
        <w:rPr>
          <w:rFonts w:ascii="Arial" w:hAnsi="Arial"/>
        </w:rPr>
        <w:t>XSC367</w:t>
      </w:r>
      <w:r w:rsidR="003415D2">
        <w:rPr>
          <w:rFonts w:ascii="Arial" w:hAnsi="Arial"/>
        </w:rPr>
        <w:tab/>
      </w:r>
      <w:r w:rsidR="00931812">
        <w:rPr>
          <w:rFonts w:ascii="Arial" w:hAnsi="Arial"/>
        </w:rPr>
        <w:tab/>
      </w:r>
      <w:r w:rsidR="003415D2">
        <w:rPr>
          <w:rFonts w:ascii="Arial" w:hAnsi="Arial"/>
        </w:rPr>
        <w:t>Exercise Physiology Lab</w:t>
      </w:r>
      <w:r w:rsidR="00D76282">
        <w:rPr>
          <w:rFonts w:ascii="Arial" w:hAnsi="Arial"/>
        </w:rPr>
        <w:t>:</w:t>
      </w:r>
      <w:r w:rsidR="006F71E4" w:rsidRPr="000F0958">
        <w:rPr>
          <w:rFonts w:ascii="Arial" w:hAnsi="Arial"/>
        </w:rPr>
        <w:t xml:space="preserve"> 2004</w:t>
      </w:r>
      <w:r w:rsidR="00D962DD">
        <w:rPr>
          <w:rFonts w:ascii="Arial" w:hAnsi="Arial"/>
        </w:rPr>
        <w:t xml:space="preserve"> </w:t>
      </w:r>
      <w:r w:rsidR="00CC3403">
        <w:rPr>
          <w:rFonts w:ascii="Arial" w:hAnsi="Arial"/>
        </w:rPr>
        <w:t xml:space="preserve">– </w:t>
      </w:r>
      <w:r w:rsidR="006F71E4" w:rsidRPr="000F0958">
        <w:rPr>
          <w:rFonts w:ascii="Arial" w:hAnsi="Arial"/>
        </w:rPr>
        <w:t>2005</w:t>
      </w:r>
    </w:p>
    <w:p w14:paraId="40ED91A0" w14:textId="77777777" w:rsidR="00BB16FC" w:rsidRDefault="00BB16FC" w:rsidP="006F71E4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</w:p>
    <w:p w14:paraId="74F876C5" w14:textId="7694934A" w:rsidR="00BB16FC" w:rsidRPr="00BB16FC" w:rsidRDefault="00BB16FC" w:rsidP="006F71E4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East Carolina University</w:t>
      </w:r>
    </w:p>
    <w:p w14:paraId="00EF281B" w14:textId="290ACB5E" w:rsidR="00381F54" w:rsidRDefault="00BB16FC" w:rsidP="004333BE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2578F8">
        <w:rPr>
          <w:rFonts w:ascii="Arial" w:hAnsi="Arial"/>
        </w:rPr>
        <w:t xml:space="preserve">- </w:t>
      </w:r>
      <w:r w:rsidR="00381F54" w:rsidRPr="000F0958">
        <w:rPr>
          <w:rFonts w:ascii="Arial" w:hAnsi="Arial"/>
        </w:rPr>
        <w:t>EXSS8330</w:t>
      </w:r>
      <w:r w:rsidR="00381F54" w:rsidRPr="000F0958">
        <w:rPr>
          <w:rFonts w:ascii="Arial" w:hAnsi="Arial"/>
        </w:rPr>
        <w:tab/>
        <w:t>Advanced Topics in Metabolism</w:t>
      </w:r>
      <w:r w:rsidR="00094C0D">
        <w:rPr>
          <w:rFonts w:ascii="Arial" w:hAnsi="Arial"/>
        </w:rPr>
        <w:t xml:space="preserve">, </w:t>
      </w:r>
      <w:r w:rsidR="00381F54" w:rsidRPr="000F0958">
        <w:rPr>
          <w:rFonts w:ascii="Arial" w:hAnsi="Arial"/>
        </w:rPr>
        <w:t>selected lectures, 2008</w:t>
      </w:r>
    </w:p>
    <w:p w14:paraId="63F6B552" w14:textId="44880F8D" w:rsidR="008176DB" w:rsidRDefault="00381F54" w:rsidP="004333BE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2578F8">
        <w:rPr>
          <w:rFonts w:ascii="Arial" w:hAnsi="Arial"/>
        </w:rPr>
        <w:t xml:space="preserve">- </w:t>
      </w:r>
      <w:r w:rsidR="00BB16FC" w:rsidRPr="000F0958">
        <w:rPr>
          <w:rFonts w:ascii="Arial" w:hAnsi="Arial"/>
        </w:rPr>
        <w:t>E</w:t>
      </w:r>
      <w:r w:rsidR="00094C0D">
        <w:rPr>
          <w:rFonts w:ascii="Arial" w:hAnsi="Arial"/>
        </w:rPr>
        <w:t>XSS3805</w:t>
      </w:r>
      <w:r w:rsidR="00094C0D">
        <w:rPr>
          <w:rFonts w:ascii="Arial" w:hAnsi="Arial"/>
        </w:rPr>
        <w:tab/>
        <w:t xml:space="preserve">Physiology of Exercise, </w:t>
      </w:r>
      <w:r w:rsidR="00BB16FC" w:rsidRPr="000F0958">
        <w:rPr>
          <w:rFonts w:ascii="Arial" w:hAnsi="Arial"/>
        </w:rPr>
        <w:t>2007</w:t>
      </w:r>
    </w:p>
    <w:p w14:paraId="349642D2" w14:textId="77777777" w:rsidR="00BB16FC" w:rsidRDefault="00BB16FC" w:rsidP="004333BE">
      <w:pPr>
        <w:tabs>
          <w:tab w:val="left" w:pos="360"/>
          <w:tab w:val="left" w:pos="720"/>
          <w:tab w:val="left" w:pos="1080"/>
          <w:tab w:val="left" w:pos="1800"/>
        </w:tabs>
        <w:ind w:left="720" w:hanging="720"/>
        <w:jc w:val="left"/>
        <w:rPr>
          <w:rFonts w:ascii="Arial" w:hAnsi="Arial"/>
          <w:b/>
          <w:smallCaps/>
        </w:rPr>
      </w:pPr>
    </w:p>
    <w:p w14:paraId="555F0466" w14:textId="1394DA38" w:rsidR="006F71E4" w:rsidRPr="00181473" w:rsidRDefault="006F71E4" w:rsidP="006F71E4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  <w:b/>
          <w:bCs/>
          <w:smallCaps/>
          <w:sz w:val="26"/>
          <w:szCs w:val="26"/>
        </w:rPr>
      </w:pPr>
      <w:r w:rsidRPr="00181473">
        <w:rPr>
          <w:rFonts w:ascii="Arial" w:hAnsi="Arial"/>
          <w:b/>
          <w:bCs/>
          <w:smallCaps/>
          <w:sz w:val="26"/>
          <w:szCs w:val="26"/>
        </w:rPr>
        <w:t>Presentations</w:t>
      </w:r>
    </w:p>
    <w:p w14:paraId="50844C84" w14:textId="77777777" w:rsidR="00F073D3" w:rsidRDefault="00F073D3" w:rsidP="006F71E4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  <w:b/>
          <w:bCs/>
          <w:smallCaps/>
        </w:rPr>
      </w:pPr>
    </w:p>
    <w:p w14:paraId="202B186D" w14:textId="7BE33619" w:rsidR="00D356AB" w:rsidRPr="00D356AB" w:rsidRDefault="00832C62" w:rsidP="00D356AB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  <w:smallCaps/>
        </w:rPr>
      </w:pPr>
      <w:r>
        <w:rPr>
          <w:rFonts w:ascii="Arial" w:hAnsi="Arial"/>
          <w:b/>
        </w:rPr>
        <w:t>Scientific Meetings</w:t>
      </w:r>
    </w:p>
    <w:p w14:paraId="68FFB4E7" w14:textId="33BF0CDE" w:rsidR="00D4012C" w:rsidRDefault="00D4012C" w:rsidP="00F57C10">
      <w:pPr>
        <w:pStyle w:val="ListParagraph"/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2021 Experimental Biology (oral)</w:t>
      </w:r>
    </w:p>
    <w:p w14:paraId="435D7491" w14:textId="56440147" w:rsidR="00D4012C" w:rsidRDefault="00D4012C" w:rsidP="00D4012C">
      <w:pPr>
        <w:pStyle w:val="ListParagraph"/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 xml:space="preserve">Presentation: “Alzheimer’s disease alters oligodendrocytic glycolytic and ketolytic gene expression </w:t>
      </w:r>
    </w:p>
    <w:p w14:paraId="54D36178" w14:textId="12A1ECA2" w:rsidR="00F57C10" w:rsidRDefault="00F57C10" w:rsidP="00F57C10">
      <w:pPr>
        <w:pStyle w:val="ListParagraph"/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</w:t>
      </w:r>
      <w:r w:rsidR="00D55CB5">
        <w:rPr>
          <w:rFonts w:ascii="Arial" w:hAnsi="Arial"/>
        </w:rPr>
        <w:t>20</w:t>
      </w:r>
      <w:r>
        <w:rPr>
          <w:rFonts w:ascii="Arial" w:hAnsi="Arial"/>
        </w:rPr>
        <w:t xml:space="preserve"> Experimental Biology (poster)</w:t>
      </w:r>
    </w:p>
    <w:p w14:paraId="237AA049" w14:textId="17F5AD3F" w:rsidR="00F57C10" w:rsidRDefault="00F57C10" w:rsidP="00F57C10">
      <w:pPr>
        <w:pStyle w:val="ListParagraph"/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</w:t>
      </w:r>
      <w:r w:rsidRPr="00DA46AB">
        <w:rPr>
          <w:rFonts w:ascii="Arial" w:hAnsi="Arial" w:cs="Arial"/>
          <w:bCs/>
          <w:szCs w:val="24"/>
        </w:rPr>
        <w:t>Metabolic RNA-seq profiles from sporadic Alzheimer’s disease patients: Analysis of glycolytic and ketolytic pathways</w:t>
      </w:r>
      <w:r>
        <w:rPr>
          <w:rFonts w:ascii="Arial" w:hAnsi="Arial" w:cs="Arial"/>
          <w:bCs/>
          <w:szCs w:val="24"/>
        </w:rPr>
        <w:t>”</w:t>
      </w:r>
    </w:p>
    <w:p w14:paraId="3E3E8EA7" w14:textId="69D08710" w:rsidR="00F57C10" w:rsidRDefault="00F57C10" w:rsidP="00F57C10">
      <w:pPr>
        <w:pStyle w:val="ListParagraph"/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</w:t>
      </w:r>
      <w:r w:rsidR="00D55CB5">
        <w:rPr>
          <w:rFonts w:ascii="Arial" w:hAnsi="Arial"/>
        </w:rPr>
        <w:t>20</w:t>
      </w:r>
      <w:r>
        <w:rPr>
          <w:rFonts w:ascii="Arial" w:hAnsi="Arial"/>
        </w:rPr>
        <w:t xml:space="preserve"> Experimental Biology (poster)</w:t>
      </w:r>
    </w:p>
    <w:p w14:paraId="0FABDE03" w14:textId="213E4CD2" w:rsidR="00F57C10" w:rsidRPr="00F57C10" w:rsidRDefault="00F57C10" w:rsidP="00F57C10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 w:rsidRPr="00F57C10">
        <w:rPr>
          <w:rFonts w:ascii="Arial" w:hAnsi="Arial"/>
        </w:rPr>
        <w:t>Presentation: “</w:t>
      </w:r>
      <w:r>
        <w:rPr>
          <w:rFonts w:ascii="Arial" w:hAnsi="Arial"/>
        </w:rPr>
        <w:t>Selective androgen receptor modulation with MK-2866 favorably alters muscle mitochondrial bioenergetics</w:t>
      </w:r>
      <w:r w:rsidRPr="00F57C10">
        <w:rPr>
          <w:rFonts w:ascii="Arial" w:hAnsi="Arial"/>
        </w:rPr>
        <w:t>”</w:t>
      </w:r>
    </w:p>
    <w:p w14:paraId="01A77BB2" w14:textId="01979B8F" w:rsidR="00F57C10" w:rsidRDefault="00F57C10" w:rsidP="00AF0BBA">
      <w:pPr>
        <w:pStyle w:val="ListParagraph"/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</w:t>
      </w:r>
      <w:r w:rsidR="00D55CB5">
        <w:rPr>
          <w:rFonts w:ascii="Arial" w:hAnsi="Arial"/>
        </w:rPr>
        <w:t>20</w:t>
      </w:r>
      <w:r>
        <w:rPr>
          <w:rFonts w:ascii="Arial" w:hAnsi="Arial"/>
        </w:rPr>
        <w:t xml:space="preserve"> Experimental Biology (poster)</w:t>
      </w:r>
    </w:p>
    <w:p w14:paraId="747A485A" w14:textId="10CA75D5" w:rsidR="00F57C10" w:rsidRDefault="00F57C10" w:rsidP="00F57C10">
      <w:pPr>
        <w:pStyle w:val="ListParagraph"/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Presentation: “4-HNE unfavorably alters muscle mitochondrial bioenergetics and cell </w:t>
      </w:r>
      <w:r>
        <w:rPr>
          <w:rFonts w:ascii="Arial" w:hAnsi="Arial"/>
        </w:rPr>
        <w:tab/>
      </w:r>
      <w:r>
        <w:rPr>
          <w:rFonts w:ascii="Arial" w:hAnsi="Arial"/>
        </w:rPr>
        <w:tab/>
        <w:t>viability”</w:t>
      </w:r>
    </w:p>
    <w:p w14:paraId="1126CEE7" w14:textId="15D0ADC7" w:rsidR="00C433BC" w:rsidRDefault="00C433BC" w:rsidP="00AF0BBA">
      <w:pPr>
        <w:pStyle w:val="ListParagraph"/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 xml:space="preserve">2019 </w:t>
      </w:r>
      <w:r w:rsidR="00FD38A6">
        <w:rPr>
          <w:rFonts w:ascii="Arial" w:hAnsi="Arial"/>
        </w:rPr>
        <w:t>Experimental Biology (poster)</w:t>
      </w:r>
    </w:p>
    <w:p w14:paraId="4372E584" w14:textId="403B5E3F" w:rsidR="00FD38A6" w:rsidRDefault="00FD38A6" w:rsidP="000C50C6">
      <w:pPr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“Effect of beta-hydroxybutyrate on myoblast proliferation and differentiation”</w:t>
      </w:r>
    </w:p>
    <w:p w14:paraId="7A176E05" w14:textId="014A0ECF" w:rsidR="009F0A23" w:rsidRDefault="009F0A23" w:rsidP="00AF0BBA">
      <w:pPr>
        <w:pStyle w:val="ListParagraph"/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2018 Keystone Symposia – Diabetes Mellitus (oral)</w:t>
      </w:r>
    </w:p>
    <w:p w14:paraId="701447C6" w14:textId="69BECA8A" w:rsidR="009F0A23" w:rsidRDefault="009F0A23" w:rsidP="009F0A23">
      <w:pPr>
        <w:pStyle w:val="ListParagraph"/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Presentation: “</w:t>
      </w:r>
      <w:r>
        <w:rPr>
          <w:rFonts w:ascii="Helvetica" w:hAnsi="Helvetica" w:cs="Helvetica"/>
          <w:szCs w:val="24"/>
        </w:rPr>
        <w:t>Beta-hydroxybutyrate favorably alters beta-cell survival and mitochondrial bioenergetics</w:t>
      </w:r>
      <w:r>
        <w:rPr>
          <w:rFonts w:ascii="Arial" w:hAnsi="Arial"/>
        </w:rPr>
        <w:t>”</w:t>
      </w:r>
    </w:p>
    <w:p w14:paraId="4DA92243" w14:textId="0484EA26" w:rsidR="00BB4AC9" w:rsidRDefault="00BB4AC9" w:rsidP="00AF0BBA">
      <w:pPr>
        <w:pStyle w:val="ListParagraph"/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2018 Experimental Biology (oral)</w:t>
      </w:r>
    </w:p>
    <w:p w14:paraId="6A270E6F" w14:textId="5F176AD4" w:rsidR="00BB4AC9" w:rsidRPr="00BB4AC9" w:rsidRDefault="00BB4AC9" w:rsidP="00BB4AC9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“The contrasting effects of ketones on mitochondrial function in muscle and adipose”</w:t>
      </w:r>
    </w:p>
    <w:p w14:paraId="2C1546E8" w14:textId="304E79F3" w:rsidR="00BB4AC9" w:rsidRDefault="00BB4AC9" w:rsidP="00AF0BBA">
      <w:pPr>
        <w:pStyle w:val="ListParagraph"/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2018 Experimental Biology (oral)</w:t>
      </w:r>
    </w:p>
    <w:p w14:paraId="60305C95" w14:textId="5F85EFD4" w:rsidR="00BB4AC9" w:rsidRDefault="00BB4AC9" w:rsidP="00BB4AC9">
      <w:pPr>
        <w:pStyle w:val="ListParagraph"/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“The role of ketones on adipocyte mitochondrial uncoupling”</w:t>
      </w:r>
    </w:p>
    <w:p w14:paraId="6827F298" w14:textId="55F4D17B" w:rsidR="00AF0BBA" w:rsidRDefault="00AF0BBA" w:rsidP="00AF0BBA">
      <w:pPr>
        <w:pStyle w:val="ListParagraph"/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2017 Experimental Biology (poster)</w:t>
      </w:r>
    </w:p>
    <w:p w14:paraId="5F929852" w14:textId="4B716B19" w:rsidR="00AF0BBA" w:rsidRPr="006F4832" w:rsidRDefault="00AF0BBA" w:rsidP="00AF0BBA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“Nasal administration of diesel exhaust particles does not evoke inflammation, endothelial dysfunction, or initiate autophagy in murine femoral arteries”</w:t>
      </w:r>
    </w:p>
    <w:p w14:paraId="15EA593C" w14:textId="32077F19" w:rsidR="00AF0BBA" w:rsidRDefault="00AF0BBA" w:rsidP="00AF0BBA">
      <w:pPr>
        <w:pStyle w:val="ListParagraph"/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2017 Experimental Biology (poster)</w:t>
      </w:r>
    </w:p>
    <w:p w14:paraId="5A6E054C" w14:textId="796FD2C4" w:rsidR="00AF0BBA" w:rsidRPr="006F4832" w:rsidRDefault="00AF0BBA" w:rsidP="00AF0BBA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</w:t>
      </w:r>
      <w:r>
        <w:rPr>
          <w:rFonts w:ascii="Helvetica" w:hAnsi="Helvetica" w:cs="Helvetica"/>
          <w:szCs w:val="24"/>
        </w:rPr>
        <w:t>Beta-hydroxybutyrate favorably alters muscle cell survival and mitochondrial bioenergetics</w:t>
      </w:r>
      <w:r>
        <w:rPr>
          <w:rFonts w:ascii="Arial" w:hAnsi="Arial"/>
        </w:rPr>
        <w:t>”</w:t>
      </w:r>
    </w:p>
    <w:p w14:paraId="49CE1EC8" w14:textId="50325C00" w:rsidR="00AF0BBA" w:rsidRDefault="00AF0BBA" w:rsidP="00AF0BBA">
      <w:pPr>
        <w:pStyle w:val="ListParagraph"/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2017 Experimental Biology (poster)</w:t>
      </w:r>
    </w:p>
    <w:p w14:paraId="037FC743" w14:textId="740DDC0A" w:rsidR="00AF0BBA" w:rsidRPr="006F4832" w:rsidRDefault="00AF0BBA" w:rsidP="00AF0BBA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</w:t>
      </w:r>
      <w:r>
        <w:rPr>
          <w:rFonts w:ascii="Helvetica" w:hAnsi="Helvetica" w:cs="Helvetica"/>
          <w:szCs w:val="24"/>
        </w:rPr>
        <w:t>Beta-hydroxybutyrate favorably alters b</w:t>
      </w:r>
      <w:r w:rsidR="00645E23">
        <w:rPr>
          <w:rFonts w:ascii="Helvetica" w:hAnsi="Helvetica" w:cs="Helvetica"/>
          <w:szCs w:val="24"/>
        </w:rPr>
        <w:t>eta</w:t>
      </w:r>
      <w:r>
        <w:rPr>
          <w:rFonts w:ascii="Helvetica" w:hAnsi="Helvetica" w:cs="Helvetica"/>
          <w:szCs w:val="24"/>
        </w:rPr>
        <w:t>-cell survival and mitochondrial bioenergetics</w:t>
      </w:r>
      <w:r>
        <w:rPr>
          <w:rFonts w:ascii="Arial" w:hAnsi="Arial"/>
        </w:rPr>
        <w:t>”</w:t>
      </w:r>
    </w:p>
    <w:p w14:paraId="580BF855" w14:textId="23023E12" w:rsidR="00AF0BBA" w:rsidRDefault="00AF0BBA" w:rsidP="00AF0BBA">
      <w:pPr>
        <w:pStyle w:val="ListParagraph"/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2017 Experimental Biology (poster)</w:t>
      </w:r>
    </w:p>
    <w:p w14:paraId="5E42A80C" w14:textId="4E800E37" w:rsidR="00AF0BBA" w:rsidRPr="006F4832" w:rsidRDefault="00AF0BBA" w:rsidP="00AF0BBA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</w:t>
      </w:r>
      <w:r>
        <w:rPr>
          <w:rFonts w:ascii="Helvetica" w:hAnsi="Helvetica" w:cs="Helvetica"/>
          <w:szCs w:val="24"/>
        </w:rPr>
        <w:t>SGI-1252, a TGF-beta inhibitor, protects against diet-induced obesity and insulin resistance in mice</w:t>
      </w:r>
      <w:r>
        <w:rPr>
          <w:rFonts w:ascii="Arial" w:hAnsi="Arial"/>
        </w:rPr>
        <w:t>”</w:t>
      </w:r>
    </w:p>
    <w:p w14:paraId="3E35C607" w14:textId="20211DD1" w:rsidR="00AF0BBA" w:rsidRDefault="00AF0BBA" w:rsidP="00AF0BBA">
      <w:pPr>
        <w:pStyle w:val="ListParagraph"/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2017 Experimental Biology (poster)</w:t>
      </w:r>
    </w:p>
    <w:p w14:paraId="2FFAC313" w14:textId="2523B93F" w:rsidR="00AF0BBA" w:rsidRPr="006F4832" w:rsidRDefault="00AF0BBA" w:rsidP="00AF0BBA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“I</w:t>
      </w:r>
      <w:r>
        <w:rPr>
          <w:rFonts w:ascii="Helvetica" w:hAnsi="Helvetica" w:cs="Helvetica"/>
          <w:szCs w:val="24"/>
        </w:rPr>
        <w:t>nsulin alters brain lipid profile and mitochondrial function</w:t>
      </w:r>
      <w:r>
        <w:rPr>
          <w:rFonts w:ascii="Arial" w:hAnsi="Arial"/>
        </w:rPr>
        <w:t>”</w:t>
      </w:r>
    </w:p>
    <w:p w14:paraId="421A8326" w14:textId="649B35F8" w:rsidR="00AF0BBA" w:rsidRDefault="00AF0BBA" w:rsidP="00AF0BBA">
      <w:pPr>
        <w:pStyle w:val="ListParagraph"/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2017 Experimental Biology (Oral)</w:t>
      </w:r>
    </w:p>
    <w:p w14:paraId="4CC978B1" w14:textId="6B12225A" w:rsidR="00AF0BBA" w:rsidRPr="00AF0BBA" w:rsidRDefault="00AF0BBA" w:rsidP="00AF0BBA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</w:t>
      </w:r>
      <w:r>
        <w:rPr>
          <w:rFonts w:ascii="Helvetica" w:hAnsi="Helvetica" w:cs="Helvetica"/>
          <w:szCs w:val="24"/>
        </w:rPr>
        <w:t>Diesel exhaust particle exposure compromises macrophage mitochondrial physiology</w:t>
      </w:r>
      <w:r>
        <w:rPr>
          <w:rFonts w:ascii="Arial" w:hAnsi="Arial"/>
        </w:rPr>
        <w:t>”</w:t>
      </w:r>
    </w:p>
    <w:p w14:paraId="3CDC4AB4" w14:textId="00EDC756" w:rsidR="006F4832" w:rsidRDefault="006F4832" w:rsidP="00C82DBA">
      <w:pPr>
        <w:pStyle w:val="ListParagraph"/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2016 Experimental Biology (poster)</w:t>
      </w:r>
    </w:p>
    <w:p w14:paraId="6A2AA44B" w14:textId="040A9CD3" w:rsidR="006F4832" w:rsidRPr="006F4832" w:rsidRDefault="006F4832" w:rsidP="006F4832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“Treatment with diet or insulin induces a different placental ceramide expression during gestational diabetes mellitus”</w:t>
      </w:r>
    </w:p>
    <w:p w14:paraId="56C353EE" w14:textId="72A83B79" w:rsidR="006F4832" w:rsidRDefault="006F4832" w:rsidP="00C82DBA">
      <w:pPr>
        <w:pStyle w:val="ListParagraph"/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2016 Experimental Biology (poster)</w:t>
      </w:r>
    </w:p>
    <w:p w14:paraId="1E77BD5C" w14:textId="3707AF49" w:rsidR="006F4832" w:rsidRPr="006F4832" w:rsidRDefault="006F4832" w:rsidP="006F4832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“Acylation of SOD1 provides tool to determine if mitochondrial aggregation of SOD1 is main driver of ALS”</w:t>
      </w:r>
    </w:p>
    <w:p w14:paraId="7E65232E" w14:textId="575E94F2" w:rsidR="008519C1" w:rsidRDefault="00B82102" w:rsidP="00C82DBA">
      <w:pPr>
        <w:pStyle w:val="ListParagraph"/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2016 Experimental Biology (o</w:t>
      </w:r>
      <w:r w:rsidR="008519C1">
        <w:rPr>
          <w:rFonts w:ascii="Arial" w:hAnsi="Arial"/>
        </w:rPr>
        <w:t>ral)</w:t>
      </w:r>
    </w:p>
    <w:p w14:paraId="5667E1AE" w14:textId="0E27C062" w:rsidR="008519C1" w:rsidRDefault="008519C1" w:rsidP="008519C1">
      <w:pPr>
        <w:pStyle w:val="ListParagraph"/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“Insulin treatment increases myocardial ceramide accumulation and disrupts cardiometabolic function”</w:t>
      </w:r>
    </w:p>
    <w:p w14:paraId="50645B11" w14:textId="26573742" w:rsidR="008519C1" w:rsidRDefault="00B82102" w:rsidP="00C82DBA">
      <w:pPr>
        <w:pStyle w:val="ListParagraph"/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2016 Experimental Biology (p</w:t>
      </w:r>
      <w:r w:rsidR="008519C1">
        <w:rPr>
          <w:rFonts w:ascii="Arial" w:hAnsi="Arial"/>
        </w:rPr>
        <w:t>oster)</w:t>
      </w:r>
    </w:p>
    <w:p w14:paraId="3506729E" w14:textId="51BDEE20" w:rsidR="008519C1" w:rsidRPr="008519C1" w:rsidRDefault="008519C1" w:rsidP="008519C1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“Gingival cell smoke exposure disrupts skeletal muscle metabolic function”</w:t>
      </w:r>
    </w:p>
    <w:p w14:paraId="373D3E29" w14:textId="16D73863" w:rsidR="00C72056" w:rsidRDefault="00B82102" w:rsidP="00C82DBA">
      <w:pPr>
        <w:pStyle w:val="ListParagraph"/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2016 Experimental Biology (p</w:t>
      </w:r>
      <w:r w:rsidR="008519C1">
        <w:rPr>
          <w:rFonts w:ascii="Arial" w:hAnsi="Arial"/>
        </w:rPr>
        <w:t>oster)</w:t>
      </w:r>
    </w:p>
    <w:p w14:paraId="3387B6E7" w14:textId="0CE53664" w:rsidR="008519C1" w:rsidRPr="008519C1" w:rsidRDefault="008519C1" w:rsidP="008519C1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 xml:space="preserve">Presentation: “HMGB1 mediates </w:t>
      </w:r>
      <w:proofErr w:type="spellStart"/>
      <w:r>
        <w:rPr>
          <w:rFonts w:ascii="Arial" w:hAnsi="Arial"/>
        </w:rPr>
        <w:t>sidestream</w:t>
      </w:r>
      <w:proofErr w:type="spellEnd"/>
      <w:r>
        <w:rPr>
          <w:rFonts w:ascii="Arial" w:hAnsi="Arial"/>
        </w:rPr>
        <w:t xml:space="preserve"> cigarette smoke-induced metabolic disruption”</w:t>
      </w:r>
    </w:p>
    <w:p w14:paraId="15608088" w14:textId="314B3021" w:rsidR="00803D24" w:rsidRDefault="00803D24" w:rsidP="00C82DBA">
      <w:pPr>
        <w:pStyle w:val="ListParagraph"/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2016 American A</w:t>
      </w:r>
      <w:r w:rsidR="00B82102">
        <w:rPr>
          <w:rFonts w:ascii="Arial" w:hAnsi="Arial"/>
        </w:rPr>
        <w:t>ssociation of Dental Research (p</w:t>
      </w:r>
      <w:r>
        <w:rPr>
          <w:rFonts w:ascii="Arial" w:hAnsi="Arial"/>
        </w:rPr>
        <w:t>oster)</w:t>
      </w:r>
    </w:p>
    <w:p w14:paraId="322F9EEC" w14:textId="5934E090" w:rsidR="00803D24" w:rsidRPr="00803D24" w:rsidRDefault="00027540" w:rsidP="00803D24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 xml:space="preserve">Presentation: </w:t>
      </w:r>
      <w:r w:rsidR="00E23B85">
        <w:rPr>
          <w:rFonts w:ascii="Arial" w:hAnsi="Arial"/>
        </w:rPr>
        <w:t>“S</w:t>
      </w:r>
      <w:r w:rsidR="00803D24">
        <w:rPr>
          <w:rFonts w:ascii="Arial" w:hAnsi="Arial"/>
        </w:rPr>
        <w:t>moke exposure disrupts skeletal muscle metabolic function</w:t>
      </w:r>
      <w:r w:rsidR="00E23B85">
        <w:rPr>
          <w:rFonts w:ascii="Arial" w:hAnsi="Arial"/>
        </w:rPr>
        <w:t xml:space="preserve"> through oral gingiva</w:t>
      </w:r>
      <w:r w:rsidR="00803D24">
        <w:rPr>
          <w:rFonts w:ascii="Arial" w:hAnsi="Arial"/>
        </w:rPr>
        <w:t>”</w:t>
      </w:r>
    </w:p>
    <w:p w14:paraId="1C80EACB" w14:textId="146018B3" w:rsidR="00B65B17" w:rsidRPr="00054FEF" w:rsidRDefault="00B65B17" w:rsidP="00C82DBA">
      <w:pPr>
        <w:pStyle w:val="ListParagraph"/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 w:rsidRPr="00054FEF">
        <w:rPr>
          <w:rFonts w:ascii="Arial" w:hAnsi="Arial"/>
        </w:rPr>
        <w:t>2015 Experimental Biology</w:t>
      </w:r>
      <w:r w:rsidR="00E360A2" w:rsidRPr="00054FEF">
        <w:rPr>
          <w:rFonts w:ascii="Arial" w:hAnsi="Arial"/>
        </w:rPr>
        <w:t xml:space="preserve"> (poster)</w:t>
      </w:r>
    </w:p>
    <w:p w14:paraId="18BC3156" w14:textId="4FD3D62A" w:rsidR="00B65B17" w:rsidRPr="00E360A2" w:rsidRDefault="00B65B17" w:rsidP="00E360A2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 w:cs="Arial"/>
          <w:szCs w:val="24"/>
        </w:rPr>
      </w:pPr>
      <w:r w:rsidRPr="00E360A2">
        <w:rPr>
          <w:rFonts w:ascii="Arial" w:hAnsi="Arial" w:cs="Arial"/>
          <w:szCs w:val="24"/>
        </w:rPr>
        <w:t>Presentation: “</w:t>
      </w:r>
      <w:r w:rsidR="00E360A2" w:rsidRPr="00E360A2">
        <w:rPr>
          <w:rFonts w:ascii="Arial" w:hAnsi="Arial" w:cs="Arial"/>
          <w:szCs w:val="24"/>
        </w:rPr>
        <w:t xml:space="preserve">Ceramide-induced Mitochondrial Fission is Necessary for </w:t>
      </w:r>
      <w:proofErr w:type="spellStart"/>
      <w:r w:rsidR="00E360A2" w:rsidRPr="00E360A2">
        <w:rPr>
          <w:rFonts w:ascii="Arial" w:hAnsi="Arial" w:cs="Arial"/>
          <w:szCs w:val="24"/>
        </w:rPr>
        <w:t>Sidestream</w:t>
      </w:r>
      <w:proofErr w:type="spellEnd"/>
      <w:r w:rsidR="00E360A2" w:rsidRPr="00E360A2">
        <w:rPr>
          <w:rFonts w:ascii="Arial" w:hAnsi="Arial" w:cs="Arial"/>
          <w:szCs w:val="24"/>
        </w:rPr>
        <w:t xml:space="preserve"> Cigarette Smoke-induced Cardiometabolic Disruption”</w:t>
      </w:r>
    </w:p>
    <w:p w14:paraId="4ECF4F88" w14:textId="7B656309" w:rsidR="00B65B17" w:rsidRPr="00E360A2" w:rsidRDefault="00B65B17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 w:cs="Arial"/>
          <w:szCs w:val="24"/>
        </w:rPr>
      </w:pPr>
      <w:r w:rsidRPr="00E360A2">
        <w:rPr>
          <w:rFonts w:ascii="Arial" w:hAnsi="Arial" w:cs="Arial"/>
          <w:szCs w:val="24"/>
        </w:rPr>
        <w:t>2015 Experimental Biology</w:t>
      </w:r>
      <w:r w:rsidR="00B86F5F">
        <w:rPr>
          <w:rFonts w:ascii="Arial" w:hAnsi="Arial" w:cs="Arial"/>
          <w:szCs w:val="24"/>
        </w:rPr>
        <w:t xml:space="preserve"> </w:t>
      </w:r>
      <w:r w:rsidR="00B86F5F">
        <w:rPr>
          <w:rFonts w:ascii="Arial" w:hAnsi="Arial"/>
        </w:rPr>
        <w:t>(poster)</w:t>
      </w:r>
    </w:p>
    <w:p w14:paraId="022B009B" w14:textId="6E5BB8F7" w:rsidR="00B65B17" w:rsidRPr="00E360A2" w:rsidRDefault="00B65B17" w:rsidP="00E360A2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 w:cs="Arial"/>
          <w:szCs w:val="24"/>
        </w:rPr>
      </w:pPr>
      <w:r w:rsidRPr="00E360A2">
        <w:rPr>
          <w:rFonts w:ascii="Arial" w:hAnsi="Arial" w:cs="Arial"/>
          <w:szCs w:val="24"/>
        </w:rPr>
        <w:t>Presentation: “</w:t>
      </w:r>
      <w:r w:rsidR="00E360A2" w:rsidRPr="00E360A2">
        <w:rPr>
          <w:rFonts w:ascii="Arial" w:hAnsi="Arial" w:cs="Arial"/>
          <w:szCs w:val="24"/>
        </w:rPr>
        <w:t>Macrophage-secreted Ceramides are Necessary for Skeletal Muscle Mitochondrial Disruption with LPS Treatments”</w:t>
      </w:r>
    </w:p>
    <w:p w14:paraId="427BDE8C" w14:textId="271B07B6" w:rsidR="00B65B17" w:rsidRPr="00E360A2" w:rsidRDefault="00B65B17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 w:cs="Arial"/>
          <w:szCs w:val="24"/>
        </w:rPr>
      </w:pPr>
      <w:r w:rsidRPr="00E360A2">
        <w:rPr>
          <w:rFonts w:ascii="Arial" w:hAnsi="Arial" w:cs="Arial"/>
          <w:szCs w:val="24"/>
        </w:rPr>
        <w:lastRenderedPageBreak/>
        <w:t>2015 Experimental Biology</w:t>
      </w:r>
      <w:r w:rsidR="00B86F5F">
        <w:rPr>
          <w:rFonts w:ascii="Arial" w:hAnsi="Arial" w:cs="Arial"/>
          <w:szCs w:val="24"/>
        </w:rPr>
        <w:t xml:space="preserve"> </w:t>
      </w:r>
      <w:r w:rsidR="00B86F5F">
        <w:rPr>
          <w:rFonts w:ascii="Arial" w:hAnsi="Arial"/>
        </w:rPr>
        <w:t>(poster)</w:t>
      </w:r>
    </w:p>
    <w:p w14:paraId="2515760E" w14:textId="055A2575" w:rsidR="00B65B17" w:rsidRPr="00E360A2" w:rsidRDefault="00B65B17" w:rsidP="00E360A2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 w:cs="Arial"/>
          <w:szCs w:val="24"/>
        </w:rPr>
      </w:pPr>
      <w:r w:rsidRPr="00E360A2">
        <w:rPr>
          <w:rFonts w:ascii="Arial" w:hAnsi="Arial" w:cs="Arial"/>
          <w:szCs w:val="24"/>
        </w:rPr>
        <w:t>Presentation: “</w:t>
      </w:r>
      <w:r w:rsidR="00E360A2" w:rsidRPr="00E360A2">
        <w:rPr>
          <w:rFonts w:ascii="Arial" w:hAnsi="Arial" w:cs="Arial"/>
          <w:szCs w:val="24"/>
        </w:rPr>
        <w:t>Macrophage-secreted Ceramides are Necessary for Myocardial Mitochondrial Disruption with LPS Treatments”</w:t>
      </w:r>
    </w:p>
    <w:p w14:paraId="6EDDD460" w14:textId="07574171" w:rsidR="0045380E" w:rsidRPr="00E360A2" w:rsidRDefault="0045380E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 w:cs="Arial"/>
          <w:szCs w:val="24"/>
        </w:rPr>
      </w:pPr>
      <w:r w:rsidRPr="00E360A2">
        <w:rPr>
          <w:rFonts w:ascii="Arial" w:hAnsi="Arial" w:cs="Arial"/>
          <w:szCs w:val="24"/>
        </w:rPr>
        <w:t>2014 American Diabetes Assoc</w:t>
      </w:r>
      <w:r w:rsidR="002761DD">
        <w:rPr>
          <w:rFonts w:ascii="Arial" w:hAnsi="Arial" w:cs="Arial"/>
          <w:szCs w:val="24"/>
        </w:rPr>
        <w:t>i</w:t>
      </w:r>
      <w:r w:rsidRPr="00E360A2">
        <w:rPr>
          <w:rFonts w:ascii="Arial" w:hAnsi="Arial" w:cs="Arial"/>
          <w:szCs w:val="24"/>
        </w:rPr>
        <w:t>ation Scientific Sessions (oral)</w:t>
      </w:r>
    </w:p>
    <w:p w14:paraId="7E01C6AC" w14:textId="51B81D86" w:rsidR="0045380E" w:rsidRDefault="0045380E" w:rsidP="0045380E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 w:rsidRPr="00E360A2">
        <w:rPr>
          <w:rFonts w:ascii="Arial" w:hAnsi="Arial" w:cs="Arial"/>
          <w:szCs w:val="24"/>
        </w:rPr>
        <w:t>Presentation: “Mitochondrial Fission is Necessary for Ceramide</w:t>
      </w:r>
      <w:r>
        <w:rPr>
          <w:rFonts w:ascii="Arial" w:hAnsi="Arial"/>
        </w:rPr>
        <w:t>-induced Metabolic Disruption”</w:t>
      </w:r>
    </w:p>
    <w:p w14:paraId="42CBC720" w14:textId="3CCC6601" w:rsidR="0045380E" w:rsidRDefault="0045380E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 xml:space="preserve">2014 American Diabetes </w:t>
      </w:r>
      <w:r w:rsidR="002761DD" w:rsidRPr="00E360A2">
        <w:rPr>
          <w:rFonts w:ascii="Arial" w:hAnsi="Arial" w:cs="Arial"/>
          <w:szCs w:val="24"/>
        </w:rPr>
        <w:t>Assoc</w:t>
      </w:r>
      <w:r w:rsidR="002761DD">
        <w:rPr>
          <w:rFonts w:ascii="Arial" w:hAnsi="Arial" w:cs="Arial"/>
          <w:szCs w:val="24"/>
        </w:rPr>
        <w:t>i</w:t>
      </w:r>
      <w:r w:rsidR="002761DD" w:rsidRPr="00E360A2">
        <w:rPr>
          <w:rFonts w:ascii="Arial" w:hAnsi="Arial" w:cs="Arial"/>
          <w:szCs w:val="24"/>
        </w:rPr>
        <w:t xml:space="preserve">ation </w:t>
      </w:r>
      <w:r>
        <w:rPr>
          <w:rFonts w:ascii="Arial" w:hAnsi="Arial"/>
        </w:rPr>
        <w:t>Scientific Sessions (poster)</w:t>
      </w:r>
    </w:p>
    <w:p w14:paraId="6C1DD4D5" w14:textId="279E4675" w:rsidR="0045380E" w:rsidRDefault="0045380E" w:rsidP="0045380E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“Ceramide is Necessary for Smoke-induced Cardiomyocyte Mitochondrial Disruption”</w:t>
      </w:r>
    </w:p>
    <w:p w14:paraId="40D15A3D" w14:textId="18A38911" w:rsidR="0045380E" w:rsidRDefault="0045380E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 xml:space="preserve">2014 American Diabetes </w:t>
      </w:r>
      <w:r w:rsidR="002761DD" w:rsidRPr="00E360A2">
        <w:rPr>
          <w:rFonts w:ascii="Arial" w:hAnsi="Arial" w:cs="Arial"/>
          <w:szCs w:val="24"/>
        </w:rPr>
        <w:t>Assoc</w:t>
      </w:r>
      <w:r w:rsidR="002761DD">
        <w:rPr>
          <w:rFonts w:ascii="Arial" w:hAnsi="Arial" w:cs="Arial"/>
          <w:szCs w:val="24"/>
        </w:rPr>
        <w:t>i</w:t>
      </w:r>
      <w:r w:rsidR="002761DD" w:rsidRPr="00E360A2">
        <w:rPr>
          <w:rFonts w:ascii="Arial" w:hAnsi="Arial" w:cs="Arial"/>
          <w:szCs w:val="24"/>
        </w:rPr>
        <w:t xml:space="preserve">ation </w:t>
      </w:r>
      <w:r>
        <w:rPr>
          <w:rFonts w:ascii="Arial" w:hAnsi="Arial"/>
        </w:rPr>
        <w:t>Scientific Sessions (poster)</w:t>
      </w:r>
    </w:p>
    <w:p w14:paraId="50C64AB5" w14:textId="79E0DEAF" w:rsidR="0045380E" w:rsidRDefault="0045380E" w:rsidP="0045380E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“Insulin Increases Ceramide Biosynthesis in Skeletal Muscle”</w:t>
      </w:r>
    </w:p>
    <w:p w14:paraId="34F09370" w14:textId="027D9F57" w:rsidR="0045380E" w:rsidRDefault="0045380E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 xml:space="preserve">2014 American Diabetes </w:t>
      </w:r>
      <w:r w:rsidR="002761DD" w:rsidRPr="00E360A2">
        <w:rPr>
          <w:rFonts w:ascii="Arial" w:hAnsi="Arial" w:cs="Arial"/>
          <w:szCs w:val="24"/>
        </w:rPr>
        <w:t>Assoc</w:t>
      </w:r>
      <w:r w:rsidR="002761DD">
        <w:rPr>
          <w:rFonts w:ascii="Arial" w:hAnsi="Arial" w:cs="Arial"/>
          <w:szCs w:val="24"/>
        </w:rPr>
        <w:t>i</w:t>
      </w:r>
      <w:r w:rsidR="002761DD" w:rsidRPr="00E360A2">
        <w:rPr>
          <w:rFonts w:ascii="Arial" w:hAnsi="Arial" w:cs="Arial"/>
          <w:szCs w:val="24"/>
        </w:rPr>
        <w:t xml:space="preserve">ation </w:t>
      </w:r>
      <w:r>
        <w:rPr>
          <w:rFonts w:ascii="Arial" w:hAnsi="Arial"/>
        </w:rPr>
        <w:t>Scientific Sessions (poster)</w:t>
      </w:r>
    </w:p>
    <w:p w14:paraId="03A00583" w14:textId="021A2A31" w:rsidR="0045380E" w:rsidRDefault="0045380E" w:rsidP="0045380E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“Ceramide Mediates Cigarette Smoke-induced Metabolic Disruption”</w:t>
      </w:r>
    </w:p>
    <w:p w14:paraId="0AEB8821" w14:textId="68FF12C8" w:rsidR="0045380E" w:rsidRDefault="0045380E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2014 American Diabetes Association Scientific Sessions (poster)</w:t>
      </w:r>
    </w:p>
    <w:p w14:paraId="7B7595C1" w14:textId="378CF06F" w:rsidR="0045380E" w:rsidRDefault="0045380E" w:rsidP="0045380E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“RAGE Activation Disrupts Heart Mitochondrial Function”</w:t>
      </w:r>
    </w:p>
    <w:p w14:paraId="0645040E" w14:textId="006CC947" w:rsidR="0010084B" w:rsidRDefault="0010084B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2014 Experimental Biology (poster)</w:t>
      </w:r>
    </w:p>
    <w:p w14:paraId="20B95133" w14:textId="67E658DA" w:rsidR="0010084B" w:rsidRDefault="0010084B" w:rsidP="0045380E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</w:t>
      </w:r>
      <w:r w:rsidR="0045380E">
        <w:rPr>
          <w:rFonts w:ascii="Arial" w:hAnsi="Arial"/>
        </w:rPr>
        <w:t>Mitochondrial Fission is Necessary for Ceramide-induced Metabolic Disruption”</w:t>
      </w:r>
    </w:p>
    <w:p w14:paraId="1C09B3AF" w14:textId="79A6C292" w:rsidR="0010084B" w:rsidRDefault="0010084B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2014 Experimental Biology (poster)</w:t>
      </w:r>
    </w:p>
    <w:p w14:paraId="3B3EF76C" w14:textId="2BE188AC" w:rsidR="0010084B" w:rsidRDefault="0010084B" w:rsidP="0010084B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“Ceramide is Necessary for Smoke-induced Cardiomyocyte Mitochondrial Disruption”</w:t>
      </w:r>
    </w:p>
    <w:p w14:paraId="515E21A1" w14:textId="76F72B85" w:rsidR="00CE62AF" w:rsidRDefault="00CE62AF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2013 Experimental Biology (poster)</w:t>
      </w:r>
    </w:p>
    <w:p w14:paraId="233D050B" w14:textId="509FA124" w:rsidR="00CE62AF" w:rsidRDefault="00CE62AF" w:rsidP="00911A43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 xml:space="preserve">Presentation: “Reactive Oxygen Species </w:t>
      </w:r>
      <w:r w:rsidR="00911A43">
        <w:rPr>
          <w:rFonts w:ascii="Arial" w:hAnsi="Arial"/>
        </w:rPr>
        <w:t>Generation as a Result of Ceramide-induced Mitochondrial Fission”</w:t>
      </w:r>
    </w:p>
    <w:p w14:paraId="3C8014DD" w14:textId="49D41EB1" w:rsidR="00CE62AF" w:rsidRDefault="00CE62AF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2013 Experimental Biology (poster)</w:t>
      </w:r>
    </w:p>
    <w:p w14:paraId="18AD4245" w14:textId="5923E6E7" w:rsidR="00CE62AF" w:rsidRDefault="00CE62AF" w:rsidP="00CE62AF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“Ceramides as a Mediator of Cigarette Smoke-induced Metabolic Disruption”</w:t>
      </w:r>
    </w:p>
    <w:p w14:paraId="1F9F2FD9" w14:textId="6AC36FC9" w:rsidR="00CE62AF" w:rsidRDefault="00CE62AF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2013 Experimental Biology (poster)</w:t>
      </w:r>
    </w:p>
    <w:p w14:paraId="5F91785D" w14:textId="0BCC6D0C" w:rsidR="00CE62AF" w:rsidRDefault="00CE62AF" w:rsidP="00CE62AF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“Mitochondrial Fission as a Mediator of Ceramide-induced Metabolic Disruption”</w:t>
      </w:r>
    </w:p>
    <w:p w14:paraId="0A42185F" w14:textId="4E25800F" w:rsidR="00BB16FC" w:rsidRDefault="00BB16FC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2012 APS – Integrative Biology of Exercise (poster)</w:t>
      </w:r>
    </w:p>
    <w:p w14:paraId="5ED5E0FF" w14:textId="0403E4BD" w:rsidR="00BB16FC" w:rsidRDefault="00FE667A" w:rsidP="00FE667A">
      <w:pPr>
        <w:tabs>
          <w:tab w:val="left" w:pos="99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CE62AF">
        <w:rPr>
          <w:rFonts w:ascii="Arial" w:hAnsi="Arial"/>
        </w:rPr>
        <w:tab/>
      </w:r>
      <w:r w:rsidR="00BB16FC">
        <w:rPr>
          <w:rFonts w:ascii="Arial" w:hAnsi="Arial"/>
        </w:rPr>
        <w:t>Presentation: “AICAR selective inhibits ceramide biosynthesis in skeletal muscle”</w:t>
      </w:r>
    </w:p>
    <w:p w14:paraId="5EC0843F" w14:textId="397074F9" w:rsidR="00CF48DB" w:rsidRDefault="00CF48DB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2011 FASEB Summer Research Conferences – Glucose Transporters, Signaling, and Diabetes (poster)</w:t>
      </w:r>
    </w:p>
    <w:p w14:paraId="3A71C3C7" w14:textId="2FA46064" w:rsidR="00CF48DB" w:rsidRDefault="00CF48DB" w:rsidP="00CE62AF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“D</w:t>
      </w:r>
      <w:r w:rsidRPr="00E25118">
        <w:rPr>
          <w:rFonts w:ascii="Arial" w:hAnsi="Arial"/>
        </w:rPr>
        <w:t xml:space="preserve">ihydroceramide desaturase </w:t>
      </w:r>
      <w:r>
        <w:rPr>
          <w:rFonts w:ascii="Arial" w:hAnsi="Arial"/>
        </w:rPr>
        <w:t xml:space="preserve">inhibition prevents </w:t>
      </w:r>
      <w:r w:rsidRPr="00E25118">
        <w:rPr>
          <w:rFonts w:ascii="Arial" w:hAnsi="Arial"/>
        </w:rPr>
        <w:t>ceramide accumulation</w:t>
      </w:r>
      <w:r>
        <w:rPr>
          <w:rFonts w:ascii="Arial" w:hAnsi="Arial"/>
        </w:rPr>
        <w:t xml:space="preserve"> and improves insulin sensitivity”</w:t>
      </w:r>
    </w:p>
    <w:p w14:paraId="3938A19C" w14:textId="77777777" w:rsidR="00E25118" w:rsidRDefault="00E25118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 xml:space="preserve">2011 Keystone Symposium – Lipid Biology and </w:t>
      </w:r>
      <w:proofErr w:type="spellStart"/>
      <w:r>
        <w:rPr>
          <w:rFonts w:ascii="Arial" w:hAnsi="Arial"/>
        </w:rPr>
        <w:t>Lipotoxicity</w:t>
      </w:r>
      <w:proofErr w:type="spellEnd"/>
      <w:r>
        <w:rPr>
          <w:rFonts w:ascii="Arial" w:hAnsi="Arial"/>
        </w:rPr>
        <w:t xml:space="preserve"> (poster)</w:t>
      </w:r>
    </w:p>
    <w:p w14:paraId="4C9CAE5F" w14:textId="12E8FCBC" w:rsidR="00E25118" w:rsidRDefault="00E25118" w:rsidP="00CE62AF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 xml:space="preserve">Presentation: </w:t>
      </w:r>
      <w:r w:rsidRPr="00E25118">
        <w:rPr>
          <w:rFonts w:ascii="Arial" w:hAnsi="Arial"/>
        </w:rPr>
        <w:t>“</w:t>
      </w:r>
      <w:proofErr w:type="spellStart"/>
      <w:r w:rsidRPr="00E25118">
        <w:rPr>
          <w:rFonts w:ascii="Arial" w:hAnsi="Arial"/>
        </w:rPr>
        <w:t>Fenretinide</w:t>
      </w:r>
      <w:proofErr w:type="spellEnd"/>
      <w:r w:rsidRPr="00E25118">
        <w:rPr>
          <w:rFonts w:ascii="Arial" w:hAnsi="Arial"/>
        </w:rPr>
        <w:t xml:space="preserve"> improves insulin sensitivity by inhibiting dihydroceramide desaturase and preventing ceramide accumulation</w:t>
      </w:r>
      <w:r>
        <w:rPr>
          <w:rFonts w:ascii="Arial" w:hAnsi="Arial"/>
        </w:rPr>
        <w:t>”</w:t>
      </w:r>
    </w:p>
    <w:p w14:paraId="31DA3E0A" w14:textId="77777777" w:rsidR="00B217F5" w:rsidRDefault="00B217F5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2011 Singapore Annual Scientific Meeting in Translational Science (poster)</w:t>
      </w:r>
    </w:p>
    <w:p w14:paraId="1C8AE312" w14:textId="77777777" w:rsidR="00B217F5" w:rsidRPr="00B217F5" w:rsidRDefault="00B217F5" w:rsidP="00CE62AF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</w:t>
      </w:r>
      <w:proofErr w:type="spellStart"/>
      <w:r w:rsidRPr="00B217F5">
        <w:rPr>
          <w:rFonts w:ascii="Arial" w:hAnsi="Arial" w:cs="Arial"/>
          <w:bCs/>
        </w:rPr>
        <w:t>Fenretinide</w:t>
      </w:r>
      <w:proofErr w:type="spellEnd"/>
      <w:r w:rsidRPr="00B217F5">
        <w:rPr>
          <w:rFonts w:ascii="Arial" w:hAnsi="Arial" w:cs="Arial"/>
          <w:bCs/>
        </w:rPr>
        <w:t xml:space="preserve"> improves insulin sensitivity by inhibiting dihydroceramide desaturase and preventing ceramide accumulation</w:t>
      </w:r>
      <w:r>
        <w:rPr>
          <w:rFonts w:ascii="Arial" w:hAnsi="Arial" w:cs="Arial"/>
          <w:bCs/>
        </w:rPr>
        <w:t>”</w:t>
      </w:r>
    </w:p>
    <w:p w14:paraId="1735F06D" w14:textId="77777777" w:rsidR="00E6271A" w:rsidRPr="00E6271A" w:rsidRDefault="00E6271A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 xml:space="preserve">2011 Keystone </w:t>
      </w:r>
      <w:r w:rsidR="00910CA6">
        <w:rPr>
          <w:rFonts w:ascii="Arial" w:hAnsi="Arial"/>
        </w:rPr>
        <w:t xml:space="preserve">Symposium - </w:t>
      </w:r>
      <w:r w:rsidRPr="00E6271A">
        <w:rPr>
          <w:rFonts w:ascii="Arial" w:hAnsi="Arial" w:cs="Helvetica"/>
          <w:szCs w:val="24"/>
        </w:rPr>
        <w:t>Type 2 Diabetes, Insulin Resistance and Metabolic Dysfunction</w:t>
      </w:r>
      <w:r>
        <w:rPr>
          <w:rFonts w:ascii="Arial" w:hAnsi="Arial" w:cs="Helvetica"/>
          <w:szCs w:val="24"/>
        </w:rPr>
        <w:t xml:space="preserve"> (poster)</w:t>
      </w:r>
    </w:p>
    <w:p w14:paraId="0B5532A2" w14:textId="77777777" w:rsidR="00E6271A" w:rsidRPr="00E6271A" w:rsidRDefault="00E6271A" w:rsidP="00CE62AF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</w:t>
      </w:r>
      <w:r>
        <w:rPr>
          <w:rFonts w:ascii="Helvetica" w:hAnsi="Helvetica" w:cs="Helvetica"/>
          <w:szCs w:val="24"/>
        </w:rPr>
        <w:t>Resveratrol protects from lipid-induced insulin resistance, independent of Sirt1, via inhibition of ceramide”</w:t>
      </w:r>
    </w:p>
    <w:p w14:paraId="5E842AB2" w14:textId="16FFD65E" w:rsidR="006F71E4" w:rsidRDefault="006F71E4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2010 Duke-NUS Research Symposium, Singapore (</w:t>
      </w:r>
      <w:r w:rsidR="005B0F3B">
        <w:rPr>
          <w:rFonts w:ascii="Arial" w:hAnsi="Arial"/>
        </w:rPr>
        <w:t>oral</w:t>
      </w:r>
      <w:r>
        <w:rPr>
          <w:rFonts w:ascii="Arial" w:hAnsi="Arial"/>
        </w:rPr>
        <w:t>)</w:t>
      </w:r>
    </w:p>
    <w:p w14:paraId="0F66D133" w14:textId="77777777" w:rsidR="006F71E4" w:rsidRDefault="006F71E4" w:rsidP="00CE62AF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 xml:space="preserve">Presentation: </w:t>
      </w:r>
      <w:r w:rsidRPr="000F0958">
        <w:rPr>
          <w:rFonts w:ascii="Arial" w:hAnsi="Arial"/>
        </w:rPr>
        <w:t>“Mechanism of inflammation-induced insulin resistance: Reliance of TLR4 action on ceramide synthesis reveals role for saturated fatty acids”</w:t>
      </w:r>
    </w:p>
    <w:p w14:paraId="76743F88" w14:textId="77777777" w:rsidR="006F71E4" w:rsidRPr="000F0958" w:rsidRDefault="006F71E4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 xml:space="preserve">2010 </w:t>
      </w:r>
      <w:proofErr w:type="spellStart"/>
      <w:r>
        <w:rPr>
          <w:rFonts w:ascii="Arial" w:hAnsi="Arial"/>
        </w:rPr>
        <w:t>SingHealh</w:t>
      </w:r>
      <w:proofErr w:type="spellEnd"/>
      <w:r>
        <w:rPr>
          <w:rFonts w:ascii="Arial" w:hAnsi="Arial"/>
        </w:rPr>
        <w:t>-Duke-NUS</w:t>
      </w:r>
      <w:r w:rsidRPr="000F0958">
        <w:rPr>
          <w:rFonts w:ascii="Arial" w:hAnsi="Arial"/>
        </w:rPr>
        <w:t xml:space="preserve"> Scientific </w:t>
      </w:r>
      <w:r>
        <w:rPr>
          <w:rFonts w:ascii="Arial" w:hAnsi="Arial"/>
        </w:rPr>
        <w:t>Congress</w:t>
      </w:r>
      <w:r w:rsidRPr="000F0958">
        <w:rPr>
          <w:rFonts w:ascii="Arial" w:hAnsi="Arial"/>
        </w:rPr>
        <w:t>, Singapore (</w:t>
      </w:r>
      <w:r>
        <w:rPr>
          <w:rFonts w:ascii="Arial" w:hAnsi="Arial"/>
        </w:rPr>
        <w:t>poster</w:t>
      </w:r>
      <w:r w:rsidRPr="000F0958">
        <w:rPr>
          <w:rFonts w:ascii="Arial" w:hAnsi="Arial"/>
        </w:rPr>
        <w:t>)</w:t>
      </w:r>
    </w:p>
    <w:p w14:paraId="64B63279" w14:textId="0F348361" w:rsidR="006F71E4" w:rsidRPr="000F0958" w:rsidRDefault="006F71E4" w:rsidP="00CE62AF">
      <w:pPr>
        <w:tabs>
          <w:tab w:val="decimal" w:pos="360"/>
          <w:tab w:val="left" w:pos="720"/>
          <w:tab w:val="left" w:pos="99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 w:rsidRPr="000F0958">
        <w:rPr>
          <w:rFonts w:ascii="Arial" w:hAnsi="Arial"/>
        </w:rPr>
        <w:t>Presentation: “Inflammation, Lipids, and Insulin Resistance”</w:t>
      </w:r>
    </w:p>
    <w:p w14:paraId="3CBB45B7" w14:textId="3C76F9E6" w:rsidR="006F71E4" w:rsidRPr="000F0958" w:rsidRDefault="006F71E4" w:rsidP="00645E23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 w:rsidRPr="000F0958">
        <w:rPr>
          <w:rFonts w:ascii="Arial" w:hAnsi="Arial"/>
        </w:rPr>
        <w:t>2010 Meeti</w:t>
      </w:r>
      <w:r w:rsidR="00645E23">
        <w:rPr>
          <w:rFonts w:ascii="Arial" w:hAnsi="Arial"/>
        </w:rPr>
        <w:t>ng of the Asia-Pacific Diabetes/</w:t>
      </w:r>
      <w:r w:rsidRPr="000F0958">
        <w:rPr>
          <w:rFonts w:ascii="Arial" w:hAnsi="Arial"/>
        </w:rPr>
        <w:t>Obesity Study Group, Singapore (</w:t>
      </w:r>
      <w:r w:rsidR="005B0F3B">
        <w:rPr>
          <w:rFonts w:ascii="Arial" w:hAnsi="Arial"/>
        </w:rPr>
        <w:t>oral</w:t>
      </w:r>
      <w:r w:rsidRPr="000F0958">
        <w:rPr>
          <w:rFonts w:ascii="Arial" w:hAnsi="Arial"/>
        </w:rPr>
        <w:t>)</w:t>
      </w:r>
    </w:p>
    <w:p w14:paraId="776E5DAF" w14:textId="77777777" w:rsidR="006F71E4" w:rsidRPr="000F0958" w:rsidRDefault="006F71E4" w:rsidP="00CE62AF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 w:rsidRPr="000F0958">
        <w:rPr>
          <w:rFonts w:ascii="Arial" w:hAnsi="Arial"/>
        </w:rPr>
        <w:t>Presentation: “Mechanism of inflammation-induced insulin resistance: Reliance of TLR4 action on ceramide synthesis reveals role for saturated fatty acids”</w:t>
      </w:r>
    </w:p>
    <w:p w14:paraId="600D0B77" w14:textId="14BE9473" w:rsidR="006F71E4" w:rsidRPr="000F0958" w:rsidRDefault="006F71E4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 w:rsidRPr="000F0958">
        <w:rPr>
          <w:rFonts w:ascii="Arial" w:hAnsi="Arial"/>
        </w:rPr>
        <w:t>2010 MGH-KI-Cell Days of Molecular Medicine, Stockholm, Sweden (</w:t>
      </w:r>
      <w:r w:rsidR="005B0F3B">
        <w:rPr>
          <w:rFonts w:ascii="Arial" w:hAnsi="Arial"/>
        </w:rPr>
        <w:t>oral</w:t>
      </w:r>
      <w:r w:rsidRPr="000F0958">
        <w:rPr>
          <w:rFonts w:ascii="Arial" w:hAnsi="Arial"/>
        </w:rPr>
        <w:t>)</w:t>
      </w:r>
    </w:p>
    <w:p w14:paraId="6F7DCF09" w14:textId="77777777" w:rsidR="006F71E4" w:rsidRPr="000F0958" w:rsidRDefault="006F71E4" w:rsidP="00CE62AF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 w:rsidRPr="000F0958">
        <w:rPr>
          <w:rFonts w:ascii="Arial" w:hAnsi="Arial"/>
        </w:rPr>
        <w:t>Presentation: “Mechanism of inflammation-induced insulin resistance: Reliance of TLR4 action on ceramide synthesis reveals role for saturated fatty acids”</w:t>
      </w:r>
    </w:p>
    <w:p w14:paraId="487C814F" w14:textId="4E1A6483" w:rsidR="006F71E4" w:rsidRPr="000F0958" w:rsidRDefault="006F71E4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 w:rsidRPr="000F0958">
        <w:rPr>
          <w:rFonts w:ascii="Arial" w:hAnsi="Arial"/>
        </w:rPr>
        <w:t>2009 American Diabetes Association Scientific Session, New Orleans, LA (</w:t>
      </w:r>
      <w:r w:rsidR="005B0F3B">
        <w:rPr>
          <w:rFonts w:ascii="Arial" w:hAnsi="Arial"/>
        </w:rPr>
        <w:t>oral</w:t>
      </w:r>
      <w:r w:rsidRPr="000F0958">
        <w:rPr>
          <w:rFonts w:ascii="Arial" w:hAnsi="Arial"/>
        </w:rPr>
        <w:t>)</w:t>
      </w:r>
    </w:p>
    <w:p w14:paraId="6B79830C" w14:textId="77777777" w:rsidR="006F71E4" w:rsidRPr="000F0958" w:rsidRDefault="006F71E4" w:rsidP="00CE62AF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 w:rsidRPr="000F0958">
        <w:rPr>
          <w:rFonts w:ascii="Arial" w:hAnsi="Arial"/>
        </w:rPr>
        <w:t>Presentation: “Lipid-induced insulin resistance is prevented in lean and obese my</w:t>
      </w:r>
      <w:r w:rsidR="001356ED">
        <w:rPr>
          <w:rFonts w:ascii="Arial" w:hAnsi="Arial"/>
        </w:rPr>
        <w:t>o</w:t>
      </w:r>
      <w:r w:rsidRPr="000F0958">
        <w:rPr>
          <w:rFonts w:ascii="Arial" w:hAnsi="Arial"/>
        </w:rPr>
        <w:t>tubes with AICAR treatment”</w:t>
      </w:r>
    </w:p>
    <w:p w14:paraId="2FA54AE9" w14:textId="77777777" w:rsidR="006F71E4" w:rsidRPr="000F0958" w:rsidRDefault="006F71E4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 w:rsidRPr="000F0958">
        <w:rPr>
          <w:rFonts w:ascii="Arial" w:hAnsi="Arial"/>
        </w:rPr>
        <w:t>2008 APS Integrative Biology, Hilton Head, SC (poster)</w:t>
      </w:r>
    </w:p>
    <w:p w14:paraId="7337A7AE" w14:textId="77777777" w:rsidR="006F71E4" w:rsidRPr="000F0958" w:rsidRDefault="006F71E4" w:rsidP="00CE62AF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 w:rsidRPr="000F0958">
        <w:rPr>
          <w:rFonts w:ascii="Arial" w:hAnsi="Arial"/>
        </w:rPr>
        <w:t>Presentation: “The effects of intrinsic aerobic capacity and diet on insulin signaling and IKKβ activity in rats”</w:t>
      </w:r>
    </w:p>
    <w:p w14:paraId="3928B2A6" w14:textId="77777777" w:rsidR="006F71E4" w:rsidRPr="000F0958" w:rsidRDefault="006F71E4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 w:rsidRPr="000F0958">
        <w:rPr>
          <w:rFonts w:ascii="Arial" w:hAnsi="Arial"/>
        </w:rPr>
        <w:t>2008 American Diabetes Association Scientific Session, San Francisco, CA (poster)</w:t>
      </w:r>
    </w:p>
    <w:p w14:paraId="695A6EA2" w14:textId="77777777" w:rsidR="006F71E4" w:rsidRPr="000F0958" w:rsidRDefault="006F71E4" w:rsidP="00CE62AF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  <w:szCs w:val="24"/>
        </w:rPr>
      </w:pPr>
      <w:r w:rsidRPr="000F0958">
        <w:rPr>
          <w:rFonts w:ascii="Arial" w:hAnsi="Arial"/>
        </w:rPr>
        <w:t xml:space="preserve">Presentation: </w:t>
      </w:r>
      <w:r w:rsidRPr="000F0958">
        <w:rPr>
          <w:rFonts w:ascii="Arial" w:hAnsi="Arial"/>
          <w:szCs w:val="24"/>
        </w:rPr>
        <w:t xml:space="preserve">“Insulin Sensitivity Improves After Gastric-Bypass in the Obese: </w:t>
      </w:r>
      <w:proofErr w:type="gramStart"/>
      <w:r w:rsidRPr="000F0958">
        <w:rPr>
          <w:rFonts w:ascii="Arial" w:hAnsi="Arial"/>
          <w:szCs w:val="24"/>
        </w:rPr>
        <w:t>a</w:t>
      </w:r>
      <w:proofErr w:type="gramEnd"/>
      <w:r w:rsidRPr="000F0958">
        <w:rPr>
          <w:rFonts w:ascii="Arial" w:hAnsi="Arial"/>
          <w:szCs w:val="24"/>
        </w:rPr>
        <w:t xml:space="preserve"> Possible Mechanism”</w:t>
      </w:r>
    </w:p>
    <w:p w14:paraId="4D531F02" w14:textId="77777777" w:rsidR="006F71E4" w:rsidRPr="000F0958" w:rsidRDefault="006F71E4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 w:rsidRPr="000F0958">
        <w:rPr>
          <w:rFonts w:ascii="Arial" w:hAnsi="Arial"/>
        </w:rPr>
        <w:t>2008 Experimental Biology, San Diego, CA (poster)</w:t>
      </w:r>
    </w:p>
    <w:p w14:paraId="08D9679F" w14:textId="77777777" w:rsidR="006F71E4" w:rsidRPr="000F0958" w:rsidRDefault="006F71E4" w:rsidP="00CE62AF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 w:rsidRPr="000F0958">
        <w:rPr>
          <w:rFonts w:ascii="Arial" w:hAnsi="Arial"/>
        </w:rPr>
        <w:t>Presentation: “A Novel Mechanism for Metformin in Improving Insulin Signaling in Skeletal Muscle”</w:t>
      </w:r>
    </w:p>
    <w:p w14:paraId="0D420561" w14:textId="77599A8A" w:rsidR="006F71E4" w:rsidRPr="000F0958" w:rsidRDefault="006F71E4" w:rsidP="00C82DBA">
      <w:pPr>
        <w:numPr>
          <w:ilvl w:val="0"/>
          <w:numId w:val="6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 w:rsidRPr="000F0958">
        <w:rPr>
          <w:rFonts w:ascii="Arial" w:hAnsi="Arial"/>
        </w:rPr>
        <w:t>2005 ACSM National Meeting, Nashville, TN (</w:t>
      </w:r>
      <w:r w:rsidR="00644C2D">
        <w:rPr>
          <w:rFonts w:ascii="Arial" w:hAnsi="Arial"/>
        </w:rPr>
        <w:t>oral</w:t>
      </w:r>
      <w:r w:rsidRPr="000F0958">
        <w:rPr>
          <w:rFonts w:ascii="Arial" w:hAnsi="Arial"/>
        </w:rPr>
        <w:t xml:space="preserve">) </w:t>
      </w:r>
    </w:p>
    <w:p w14:paraId="38D509BE" w14:textId="662F4920" w:rsidR="006F71E4" w:rsidRPr="000F0958" w:rsidRDefault="00CE62AF" w:rsidP="006F71E4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96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6F71E4" w:rsidRPr="000F0958">
        <w:rPr>
          <w:rFonts w:ascii="Arial" w:hAnsi="Arial"/>
        </w:rPr>
        <w:t>Presentation: “VO</w:t>
      </w:r>
      <w:r w:rsidR="006F71E4" w:rsidRPr="000F0958">
        <w:rPr>
          <w:rFonts w:ascii="Arial" w:hAnsi="Arial"/>
          <w:vertAlign w:val="subscript"/>
        </w:rPr>
        <w:t>2</w:t>
      </w:r>
      <w:r w:rsidR="006F71E4" w:rsidRPr="000F0958">
        <w:rPr>
          <w:rFonts w:ascii="Arial" w:hAnsi="Arial"/>
        </w:rPr>
        <w:t>max and C-Reactive Protein in Women”</w:t>
      </w:r>
    </w:p>
    <w:p w14:paraId="5FE39E01" w14:textId="77777777" w:rsidR="006F71E4" w:rsidRPr="000F0958" w:rsidRDefault="006F71E4" w:rsidP="006F71E4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</w:p>
    <w:p w14:paraId="296E56F1" w14:textId="747A2280" w:rsidR="00F073D3" w:rsidRPr="000F0958" w:rsidRDefault="00832C62" w:rsidP="00A349EE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  <w:b/>
          <w:bCs/>
          <w:smallCaps/>
        </w:rPr>
      </w:pPr>
      <w:r>
        <w:rPr>
          <w:rFonts w:ascii="Arial" w:hAnsi="Arial"/>
          <w:b/>
        </w:rPr>
        <w:t xml:space="preserve">Invited </w:t>
      </w:r>
      <w:r w:rsidR="00524AA5">
        <w:rPr>
          <w:rFonts w:ascii="Arial" w:hAnsi="Arial"/>
          <w:b/>
        </w:rPr>
        <w:t xml:space="preserve">Scientific </w:t>
      </w:r>
      <w:r w:rsidR="00767154">
        <w:rPr>
          <w:rFonts w:ascii="Arial" w:hAnsi="Arial"/>
          <w:b/>
        </w:rPr>
        <w:t>Meeting</w:t>
      </w:r>
      <w:r w:rsidR="00290DFC">
        <w:rPr>
          <w:rFonts w:ascii="Arial" w:hAnsi="Arial"/>
          <w:b/>
        </w:rPr>
        <w:t xml:space="preserve"> </w:t>
      </w:r>
      <w:r w:rsidR="002C4763">
        <w:rPr>
          <w:rFonts w:ascii="Arial" w:hAnsi="Arial"/>
          <w:b/>
        </w:rPr>
        <w:t xml:space="preserve">Oral </w:t>
      </w:r>
      <w:r w:rsidR="00C33D02">
        <w:rPr>
          <w:rFonts w:ascii="Arial" w:hAnsi="Arial"/>
          <w:b/>
        </w:rPr>
        <w:t>Presentations</w:t>
      </w:r>
    </w:p>
    <w:p w14:paraId="7BF66DD0" w14:textId="77777777" w:rsidR="00B70FF1" w:rsidRDefault="00B70FF1" w:rsidP="00B70FF1">
      <w:pPr>
        <w:pStyle w:val="ListParagraph"/>
        <w:numPr>
          <w:ilvl w:val="0"/>
          <w:numId w:val="12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2020 Obesity and Lymphatics Disorders Summit</w:t>
      </w:r>
    </w:p>
    <w:p w14:paraId="30D524ED" w14:textId="72A3A08A" w:rsidR="00B70FF1" w:rsidRDefault="00B70FF1" w:rsidP="00B70FF1">
      <w:pPr>
        <w:pStyle w:val="ListParagraph"/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Presentation: “Insulin and </w:t>
      </w:r>
      <w:proofErr w:type="spellStart"/>
      <w:r>
        <w:rPr>
          <w:rFonts w:ascii="Arial" w:hAnsi="Arial"/>
        </w:rPr>
        <w:t>Lipidema</w:t>
      </w:r>
      <w:proofErr w:type="spellEnd"/>
      <w:r>
        <w:rPr>
          <w:rFonts w:ascii="Arial" w:hAnsi="Arial"/>
        </w:rPr>
        <w:t>: Fat Where it Doesn’t Belong”</w:t>
      </w:r>
    </w:p>
    <w:p w14:paraId="314E8649" w14:textId="4CB0AC77" w:rsidR="00FC3CAC" w:rsidRDefault="00FC3CAC" w:rsidP="0094637F">
      <w:pPr>
        <w:pStyle w:val="ListParagraph"/>
        <w:numPr>
          <w:ilvl w:val="0"/>
          <w:numId w:val="12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2020 American College of Sports Medicine</w:t>
      </w:r>
      <w:r w:rsidR="00E63056">
        <w:rPr>
          <w:rFonts w:ascii="Arial" w:hAnsi="Arial"/>
        </w:rPr>
        <w:t xml:space="preserve"> Annual Meeting</w:t>
      </w:r>
    </w:p>
    <w:p w14:paraId="287FE875" w14:textId="79D98CDA" w:rsidR="00FC3CAC" w:rsidRPr="00FC3CAC" w:rsidRDefault="00FC3CAC" w:rsidP="00FC3CAC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“Insulin vs. Ketones: the battle for brown fat”</w:t>
      </w:r>
    </w:p>
    <w:p w14:paraId="33CF2461" w14:textId="68B63650" w:rsidR="00FC3CAC" w:rsidRDefault="00FC3CAC" w:rsidP="0094637F">
      <w:pPr>
        <w:pStyle w:val="ListParagraph"/>
        <w:numPr>
          <w:ilvl w:val="0"/>
          <w:numId w:val="12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2020 Metabolic Health Summit</w:t>
      </w:r>
    </w:p>
    <w:p w14:paraId="663F0F06" w14:textId="6020E320" w:rsidR="00FC3CAC" w:rsidRPr="00FC3CAC" w:rsidRDefault="00FC3CAC" w:rsidP="00FC3CAC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“A new paradigm for type 2 diabetes”</w:t>
      </w:r>
    </w:p>
    <w:p w14:paraId="54677530" w14:textId="6618B68B" w:rsidR="00710166" w:rsidRPr="0094637F" w:rsidRDefault="00710166" w:rsidP="0094637F">
      <w:pPr>
        <w:pStyle w:val="ListParagraph"/>
        <w:numPr>
          <w:ilvl w:val="0"/>
          <w:numId w:val="12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 w:rsidRPr="0094637F">
        <w:rPr>
          <w:rFonts w:ascii="Arial" w:hAnsi="Arial"/>
        </w:rPr>
        <w:t>2018 American Society of Integrative Pathology</w:t>
      </w:r>
    </w:p>
    <w:p w14:paraId="200787EF" w14:textId="3BBF1641" w:rsidR="00710166" w:rsidRDefault="00710166" w:rsidP="00710166">
      <w:pPr>
        <w:pStyle w:val="ListParagraph"/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“Insulin vs. Ketones: Contrasting effects on brown adipose tissue”</w:t>
      </w:r>
    </w:p>
    <w:p w14:paraId="61536523" w14:textId="3B8A4EE3" w:rsidR="002C4763" w:rsidRDefault="002C4763" w:rsidP="0094637F">
      <w:pPr>
        <w:pStyle w:val="ListParagraph"/>
        <w:numPr>
          <w:ilvl w:val="0"/>
          <w:numId w:val="12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 xml:space="preserve">2016 American College of Sports </w:t>
      </w:r>
      <w:r w:rsidR="00E63056">
        <w:rPr>
          <w:rFonts w:ascii="Arial" w:hAnsi="Arial"/>
        </w:rPr>
        <w:t>M</w:t>
      </w:r>
      <w:r>
        <w:rPr>
          <w:rFonts w:ascii="Arial" w:hAnsi="Arial"/>
        </w:rPr>
        <w:t>edicine</w:t>
      </w:r>
      <w:r w:rsidR="00E63056">
        <w:rPr>
          <w:rFonts w:ascii="Arial" w:hAnsi="Arial"/>
        </w:rPr>
        <w:t xml:space="preserve"> Annual Meeting</w:t>
      </w:r>
    </w:p>
    <w:p w14:paraId="35CD7F3B" w14:textId="6170F62F" w:rsidR="002C4763" w:rsidRPr="002C4763" w:rsidRDefault="002C4763" w:rsidP="002C4763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</w:t>
      </w:r>
      <w:r w:rsidR="006D005E">
        <w:rPr>
          <w:rFonts w:ascii="Arial" w:hAnsi="Arial"/>
        </w:rPr>
        <w:t>Ceramides Force Fission”</w:t>
      </w:r>
    </w:p>
    <w:p w14:paraId="6D2F3E6C" w14:textId="59ABD0AC" w:rsidR="008519C1" w:rsidRDefault="002C4763" w:rsidP="0094637F">
      <w:pPr>
        <w:pStyle w:val="ListParagraph"/>
        <w:numPr>
          <w:ilvl w:val="0"/>
          <w:numId w:val="12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2016 Experimental Biology</w:t>
      </w:r>
    </w:p>
    <w:p w14:paraId="79F7CAD7" w14:textId="357459C1" w:rsidR="008519C1" w:rsidRDefault="008519C1" w:rsidP="008519C1">
      <w:pPr>
        <w:pStyle w:val="ListParagraph"/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“Mitochondrial fission is necessary for ceramide-induced metabolic disruption”</w:t>
      </w:r>
    </w:p>
    <w:p w14:paraId="2EA13567" w14:textId="241E346A" w:rsidR="002C4763" w:rsidRDefault="002C4763" w:rsidP="0094637F">
      <w:pPr>
        <w:pStyle w:val="ListParagraph"/>
        <w:numPr>
          <w:ilvl w:val="0"/>
          <w:numId w:val="12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 w:rsidRPr="002C4763">
        <w:rPr>
          <w:rFonts w:ascii="Arial" w:hAnsi="Arial"/>
        </w:rPr>
        <w:t>2015 American Physiological Society – Physiological Bioenergetics</w:t>
      </w:r>
    </w:p>
    <w:p w14:paraId="3E73DE40" w14:textId="29F74FD3" w:rsidR="0086126C" w:rsidRDefault="0086126C" w:rsidP="0086126C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“Sphingolipid accrual is necessary for LPS-induced mitochondrial disruption”</w:t>
      </w:r>
    </w:p>
    <w:p w14:paraId="52663433" w14:textId="326F90F0" w:rsidR="0086126C" w:rsidRDefault="0086126C" w:rsidP="0094637F">
      <w:pPr>
        <w:pStyle w:val="ListParagraph"/>
        <w:numPr>
          <w:ilvl w:val="0"/>
          <w:numId w:val="12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2016 Thailand Medical Professionals</w:t>
      </w:r>
    </w:p>
    <w:p w14:paraId="01D40942" w14:textId="1EA15EC8" w:rsidR="0086126C" w:rsidRPr="0086126C" w:rsidRDefault="0086126C" w:rsidP="0086126C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 w:rsidRPr="0086126C">
        <w:rPr>
          <w:rFonts w:ascii="Arial" w:hAnsi="Arial"/>
        </w:rPr>
        <w:t>Presentation: “</w:t>
      </w:r>
      <w:r>
        <w:rPr>
          <w:rFonts w:ascii="Arial" w:hAnsi="Arial"/>
        </w:rPr>
        <w:t>Insulin Resistance and Chronic Diseases</w:t>
      </w:r>
      <w:r w:rsidRPr="0086126C">
        <w:rPr>
          <w:rFonts w:ascii="Arial" w:hAnsi="Arial"/>
        </w:rPr>
        <w:t>”</w:t>
      </w:r>
    </w:p>
    <w:p w14:paraId="798A8CCD" w14:textId="10771B51" w:rsidR="002C4763" w:rsidRDefault="002C4763" w:rsidP="002C4763">
      <w:pPr>
        <w:pStyle w:val="ListParagraph"/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</w:p>
    <w:p w14:paraId="0044B439" w14:textId="09F0A623" w:rsidR="00086F3B" w:rsidRPr="00B70FF1" w:rsidRDefault="00902C2D" w:rsidP="00B70FF1">
      <w:pPr>
        <w:tabs>
          <w:tab w:val="left" w:pos="63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Invited University</w:t>
      </w:r>
      <w:r w:rsidR="00B5783A">
        <w:rPr>
          <w:rFonts w:ascii="Arial" w:hAnsi="Arial"/>
          <w:b/>
        </w:rPr>
        <w:t xml:space="preserve"> and </w:t>
      </w:r>
      <w:r>
        <w:rPr>
          <w:rFonts w:ascii="Arial" w:hAnsi="Arial"/>
          <w:b/>
        </w:rPr>
        <w:t>Professional</w:t>
      </w:r>
      <w:r w:rsidR="00B5783A">
        <w:rPr>
          <w:rFonts w:ascii="Arial" w:hAnsi="Arial"/>
          <w:b/>
        </w:rPr>
        <w:t xml:space="preserve"> </w:t>
      </w:r>
      <w:r w:rsidR="00524AA5" w:rsidRPr="00524AA5">
        <w:rPr>
          <w:rFonts w:ascii="Arial" w:hAnsi="Arial"/>
          <w:b/>
        </w:rPr>
        <w:t>Presentations</w:t>
      </w:r>
    </w:p>
    <w:p w14:paraId="044534DF" w14:textId="2EF7CB06" w:rsidR="009444CA" w:rsidRDefault="009444CA" w:rsidP="009444CA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2021 Revere Health Grande Rounds</w:t>
      </w:r>
    </w:p>
    <w:p w14:paraId="733467F0" w14:textId="4451CA08" w:rsidR="009444CA" w:rsidRPr="009444CA" w:rsidRDefault="009444CA" w:rsidP="009444CA">
      <w:pPr>
        <w:pStyle w:val="ListParagraph"/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</w:t>
      </w:r>
      <w:r w:rsidR="00506D20">
        <w:rPr>
          <w:rFonts w:ascii="Arial" w:hAnsi="Arial"/>
        </w:rPr>
        <w:t>The metabolic origins of heart disease</w:t>
      </w:r>
      <w:r>
        <w:rPr>
          <w:rFonts w:ascii="Arial" w:hAnsi="Arial"/>
        </w:rPr>
        <w:t>”</w:t>
      </w:r>
    </w:p>
    <w:p w14:paraId="7F9E815E" w14:textId="205FC1B2" w:rsidR="009444CA" w:rsidRDefault="009444CA" w:rsidP="007E2E67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2021 Penn State University – Department of Biochemistry</w:t>
      </w:r>
    </w:p>
    <w:p w14:paraId="33C490DB" w14:textId="1F5E960F" w:rsidR="009444CA" w:rsidRPr="009444CA" w:rsidRDefault="009444CA" w:rsidP="009444CA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Presentation: “</w:t>
      </w:r>
      <w:r w:rsidR="0051325A">
        <w:rPr>
          <w:rFonts w:ascii="Arial" w:hAnsi="Arial"/>
        </w:rPr>
        <w:t>Understanding insulin resistance”</w:t>
      </w:r>
    </w:p>
    <w:p w14:paraId="46942BC9" w14:textId="7DDC1855" w:rsidR="006B021E" w:rsidRDefault="006B021E" w:rsidP="007E2E67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2021 Stanford University – Department of Bioengineering</w:t>
      </w:r>
    </w:p>
    <w:p w14:paraId="10DCE903" w14:textId="0736F2E4" w:rsidR="006B021E" w:rsidRDefault="006B021E" w:rsidP="006B021E">
      <w:pPr>
        <w:pStyle w:val="ListParagraph"/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  <w:t>Presentation: “The cause and consequence of insulin resistance”</w:t>
      </w:r>
    </w:p>
    <w:p w14:paraId="5DE34191" w14:textId="71E057C6" w:rsidR="007E2E67" w:rsidRDefault="0078013C" w:rsidP="007E2E67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2021 Environmental Health Summit</w:t>
      </w:r>
    </w:p>
    <w:p w14:paraId="306DC81E" w14:textId="5715386B" w:rsidR="0078013C" w:rsidRPr="0078013C" w:rsidRDefault="0078013C" w:rsidP="0051325A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</w:t>
      </w:r>
      <w:r w:rsidR="0051325A">
        <w:rPr>
          <w:rFonts w:ascii="Arial" w:hAnsi="Arial"/>
        </w:rPr>
        <w:t>The Second Pandemic: Insulin resistance and the plagues of prosperity”</w:t>
      </w:r>
    </w:p>
    <w:p w14:paraId="14B5FEF2" w14:textId="03F4B57D" w:rsidR="007E2E67" w:rsidRDefault="007E2E67" w:rsidP="007E2E67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2021 American Specialty Health Symposia</w:t>
      </w:r>
    </w:p>
    <w:p w14:paraId="73B9EC33" w14:textId="7D0D57F8" w:rsidR="007E2E67" w:rsidRPr="007E2E67" w:rsidRDefault="007E2E67" w:rsidP="007E2E67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“Why we get sick and what to do about it”</w:t>
      </w:r>
    </w:p>
    <w:p w14:paraId="266CECF8" w14:textId="2559AF28" w:rsidR="007E2E67" w:rsidRDefault="007E2E67" w:rsidP="007E2E67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 xml:space="preserve">2021 </w:t>
      </w:r>
      <w:proofErr w:type="spellStart"/>
      <w:r>
        <w:rPr>
          <w:rFonts w:ascii="Arial" w:hAnsi="Arial"/>
        </w:rPr>
        <w:t>Metabolix</w:t>
      </w:r>
      <w:proofErr w:type="spellEnd"/>
      <w:r>
        <w:rPr>
          <w:rFonts w:ascii="Arial" w:hAnsi="Arial"/>
        </w:rPr>
        <w:t xml:space="preserve"> – Israel</w:t>
      </w:r>
      <w:r w:rsidR="006B021E">
        <w:rPr>
          <w:rFonts w:ascii="Arial" w:hAnsi="Arial"/>
        </w:rPr>
        <w:t>i</w:t>
      </w:r>
      <w:r>
        <w:rPr>
          <w:rFonts w:ascii="Arial" w:hAnsi="Arial"/>
        </w:rPr>
        <w:t xml:space="preserve"> Medical </w:t>
      </w:r>
      <w:r w:rsidR="006B021E">
        <w:rPr>
          <w:rFonts w:ascii="Arial" w:hAnsi="Arial"/>
        </w:rPr>
        <w:t xml:space="preserve">Professionals </w:t>
      </w:r>
      <w:r>
        <w:rPr>
          <w:rFonts w:ascii="Arial" w:hAnsi="Arial"/>
        </w:rPr>
        <w:t>Seminar</w:t>
      </w:r>
    </w:p>
    <w:p w14:paraId="42C1F8A7" w14:textId="18629946" w:rsidR="007E2E67" w:rsidRPr="007E2E67" w:rsidRDefault="007E2E67" w:rsidP="007E2E67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“Flipping the switch</w:t>
      </w:r>
      <w:r w:rsidR="009444CA">
        <w:rPr>
          <w:rFonts w:ascii="Arial" w:hAnsi="Arial"/>
        </w:rPr>
        <w:t>: From insulin resistance to diabetes</w:t>
      </w:r>
      <w:r>
        <w:rPr>
          <w:rFonts w:ascii="Arial" w:hAnsi="Arial"/>
        </w:rPr>
        <w:t>”</w:t>
      </w:r>
    </w:p>
    <w:p w14:paraId="4467AA4B" w14:textId="45ACD408" w:rsidR="00A5404B" w:rsidRPr="007E2E67" w:rsidRDefault="00A5404B" w:rsidP="007E2E67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 w:rsidRPr="007E2E67">
        <w:rPr>
          <w:rFonts w:ascii="Arial" w:hAnsi="Arial"/>
        </w:rPr>
        <w:t xml:space="preserve">2021 </w:t>
      </w:r>
      <w:r w:rsidR="00F5743C" w:rsidRPr="007E2E67">
        <w:rPr>
          <w:rFonts w:ascii="Arial" w:hAnsi="Arial"/>
        </w:rPr>
        <w:t xml:space="preserve">United States </w:t>
      </w:r>
      <w:r w:rsidRPr="007E2E67">
        <w:rPr>
          <w:rFonts w:ascii="Arial" w:hAnsi="Arial"/>
        </w:rPr>
        <w:t xml:space="preserve">Navy </w:t>
      </w:r>
      <w:r w:rsidR="004120E6" w:rsidRPr="007E2E67">
        <w:rPr>
          <w:rFonts w:ascii="Arial" w:hAnsi="Arial"/>
        </w:rPr>
        <w:t xml:space="preserve">Medical Professionals </w:t>
      </w:r>
      <w:r w:rsidR="00F5743C" w:rsidRPr="007E2E67">
        <w:rPr>
          <w:rFonts w:ascii="Arial" w:hAnsi="Arial"/>
        </w:rPr>
        <w:t xml:space="preserve">– </w:t>
      </w:r>
      <w:r w:rsidRPr="007E2E67">
        <w:rPr>
          <w:rFonts w:ascii="Arial" w:hAnsi="Arial"/>
        </w:rPr>
        <w:t>Physicians</w:t>
      </w:r>
      <w:r w:rsidR="00F5743C" w:rsidRPr="007E2E67">
        <w:rPr>
          <w:rFonts w:ascii="Arial" w:hAnsi="Arial"/>
        </w:rPr>
        <w:t>’ Grand Rounds</w:t>
      </w:r>
    </w:p>
    <w:p w14:paraId="714933EB" w14:textId="7AFE5231" w:rsidR="00A5404B" w:rsidRDefault="00A5404B" w:rsidP="00A5404B">
      <w:pPr>
        <w:pStyle w:val="ListParagraph"/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“Flipping the switch: from insulin resistance to diabetes”</w:t>
      </w:r>
    </w:p>
    <w:p w14:paraId="14D745C0" w14:textId="0A52B78F" w:rsidR="00656DE9" w:rsidRDefault="00656DE9" w:rsidP="007E2E67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2020 International Medical University, Kuala Lumpur, Malaysia</w:t>
      </w:r>
    </w:p>
    <w:p w14:paraId="33C60572" w14:textId="7AC46ECE" w:rsidR="00C479F3" w:rsidRPr="00C479F3" w:rsidRDefault="00C479F3" w:rsidP="00C479F3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“The role of insulin resistance in chronic disease”</w:t>
      </w:r>
    </w:p>
    <w:p w14:paraId="7CEE95C2" w14:textId="65B12309" w:rsidR="002504D9" w:rsidRDefault="002504D9" w:rsidP="007E2E67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2019 The Friedman Center for Breast and Lymphatic Surgery</w:t>
      </w:r>
    </w:p>
    <w:p w14:paraId="67F4212B" w14:textId="77777777" w:rsidR="002504D9" w:rsidRDefault="002504D9" w:rsidP="002504D9">
      <w:pPr>
        <w:pStyle w:val="ListParagraph"/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“Why we get sick”</w:t>
      </w:r>
    </w:p>
    <w:p w14:paraId="60EDC3BE" w14:textId="20E16C29" w:rsidR="003017B5" w:rsidRDefault="003017B5" w:rsidP="007E2E67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2019 East Carolina University</w:t>
      </w:r>
      <w:r w:rsidR="00B5783A">
        <w:rPr>
          <w:rFonts w:ascii="Arial" w:hAnsi="Arial"/>
        </w:rPr>
        <w:t xml:space="preserve"> – Diabetes and Metabolism Research Center</w:t>
      </w:r>
    </w:p>
    <w:p w14:paraId="3F4C9C57" w14:textId="2B5296BB" w:rsidR="003017B5" w:rsidRDefault="003017B5" w:rsidP="003017B5">
      <w:pPr>
        <w:pStyle w:val="ListParagraph"/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“Ceramides and Mitochondria”</w:t>
      </w:r>
    </w:p>
    <w:p w14:paraId="7E007E96" w14:textId="27D4472F" w:rsidR="008A1ADE" w:rsidRDefault="008A1ADE" w:rsidP="007E2E67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2019 BYU Marriott School of Management</w:t>
      </w:r>
    </w:p>
    <w:p w14:paraId="1237D83C" w14:textId="223A9D53" w:rsidR="008A1ADE" w:rsidRDefault="008A1ADE" w:rsidP="008A1ADE">
      <w:pPr>
        <w:pStyle w:val="ListParagraph"/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“Misguided Medicine: Why we get sick and fat”</w:t>
      </w:r>
    </w:p>
    <w:p w14:paraId="2A0F238B" w14:textId="2C7B9559" w:rsidR="006313D7" w:rsidRDefault="006313D7" w:rsidP="007E2E67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2018 Thailand Medical Professional Seminar</w:t>
      </w:r>
      <w:r w:rsidR="009C604B">
        <w:rPr>
          <w:rFonts w:ascii="Arial" w:hAnsi="Arial"/>
        </w:rPr>
        <w:t xml:space="preserve"> - Bangkok</w:t>
      </w:r>
    </w:p>
    <w:p w14:paraId="183058A0" w14:textId="0A750B17" w:rsidR="006313D7" w:rsidRDefault="006313D7" w:rsidP="006313D7">
      <w:pPr>
        <w:pStyle w:val="ListParagraph"/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“Ketones: A metabolic advantage”</w:t>
      </w:r>
    </w:p>
    <w:p w14:paraId="06D4B7E7" w14:textId="64DDBFAC" w:rsidR="007C1CE3" w:rsidRDefault="007C1CE3" w:rsidP="007E2E67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2018 University of Utah</w:t>
      </w:r>
    </w:p>
    <w:p w14:paraId="7D518D0E" w14:textId="12DDF050" w:rsidR="007C1CE3" w:rsidRPr="007C1CE3" w:rsidRDefault="007C1CE3" w:rsidP="007C1CE3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</w:t>
      </w:r>
      <w:proofErr w:type="spellStart"/>
      <w:r>
        <w:rPr>
          <w:rFonts w:ascii="Arial" w:hAnsi="Arial"/>
        </w:rPr>
        <w:t>Arylhydratase</w:t>
      </w:r>
      <w:proofErr w:type="spellEnd"/>
      <w:r>
        <w:rPr>
          <w:rFonts w:ascii="Arial" w:hAnsi="Arial"/>
        </w:rPr>
        <w:t xml:space="preserve"> receptors as mediators of pollution-induced heart ceramide accrual”</w:t>
      </w:r>
    </w:p>
    <w:p w14:paraId="4F951C93" w14:textId="53EB597B" w:rsidR="007C1CE3" w:rsidRDefault="007C1CE3" w:rsidP="007E2E67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2018 Brigham Young University Forum Address</w:t>
      </w:r>
    </w:p>
    <w:p w14:paraId="75537575" w14:textId="2ECB9A4D" w:rsidR="007C1CE3" w:rsidRPr="007C1CE3" w:rsidRDefault="007C1CE3" w:rsidP="007C1CE3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Presentation: “The plagues of prosperity”</w:t>
      </w:r>
    </w:p>
    <w:p w14:paraId="2610B725" w14:textId="6B62FD1C" w:rsidR="004C1725" w:rsidRDefault="004C1725" w:rsidP="007E2E67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2018 Duke-National University of Singapore</w:t>
      </w:r>
    </w:p>
    <w:p w14:paraId="6A4EDC28" w14:textId="169C4F0F" w:rsidR="004C1725" w:rsidRPr="004C1725" w:rsidRDefault="004C1725" w:rsidP="004C1725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“Insulin vs. Ketones: The battle for brown fat”</w:t>
      </w:r>
    </w:p>
    <w:p w14:paraId="44163AA9" w14:textId="4501E853" w:rsidR="0080358F" w:rsidRDefault="0080358F" w:rsidP="007E2E67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2018 Autism Hope Awareness</w:t>
      </w:r>
    </w:p>
    <w:p w14:paraId="23D53293" w14:textId="073AED72" w:rsidR="0080358F" w:rsidRPr="0080358F" w:rsidRDefault="0080358F" w:rsidP="0080358F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Interview: “The role of sugar in chronic diseases”</w:t>
      </w:r>
    </w:p>
    <w:p w14:paraId="6683AA72" w14:textId="34101970" w:rsidR="008561E7" w:rsidRDefault="008561E7" w:rsidP="007E2E67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2018 Cotton Tree Family Practice</w:t>
      </w:r>
      <w:r w:rsidR="00F12BB7">
        <w:rPr>
          <w:rFonts w:ascii="Arial" w:hAnsi="Arial"/>
        </w:rPr>
        <w:t xml:space="preserve"> Grand Rounds</w:t>
      </w:r>
      <w:r>
        <w:rPr>
          <w:rFonts w:ascii="Arial" w:hAnsi="Arial"/>
        </w:rPr>
        <w:tab/>
      </w:r>
    </w:p>
    <w:p w14:paraId="642ECC13" w14:textId="28ED4CE5" w:rsidR="008561E7" w:rsidRPr="008561E7" w:rsidRDefault="008561E7" w:rsidP="008561E7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“Why we get sick and fat”</w:t>
      </w:r>
    </w:p>
    <w:p w14:paraId="38190F61" w14:textId="409738E5" w:rsidR="00F4086F" w:rsidRDefault="00F4086F" w:rsidP="007E2E67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2018 Chinese University of Honk Kong</w:t>
      </w:r>
    </w:p>
    <w:p w14:paraId="346FD04F" w14:textId="1C953BD6" w:rsidR="00F4086F" w:rsidRDefault="00F4086F" w:rsidP="00F4086F">
      <w:pPr>
        <w:pStyle w:val="ListParagraph"/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t>Presentation: “The Air we Breathe: The effects of Diesel Exhaust on Macrophage Mitochondrial Bioenergetics”</w:t>
      </w:r>
    </w:p>
    <w:p w14:paraId="3FD05BA0" w14:textId="2A0B7DA5" w:rsidR="00D271BC" w:rsidRDefault="00D271BC" w:rsidP="007E2E67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2017 Oman Medical Professional Seminar</w:t>
      </w:r>
    </w:p>
    <w:p w14:paraId="15DFE6C1" w14:textId="0E9B97AC" w:rsidR="00D271BC" w:rsidRDefault="00D271BC" w:rsidP="00D271BC">
      <w:pPr>
        <w:pStyle w:val="ListParagraph"/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“Insulin resistance: the plague of prosperity”</w:t>
      </w:r>
    </w:p>
    <w:p w14:paraId="51B9A0E7" w14:textId="100EB087" w:rsidR="008D529E" w:rsidRDefault="008D529E" w:rsidP="007E2E67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2016 Timpanogos Regional Hospital Grand Rounds</w:t>
      </w:r>
    </w:p>
    <w:p w14:paraId="1CE81F8A" w14:textId="69EF3409" w:rsidR="008D529E" w:rsidRDefault="008D529E" w:rsidP="008D529E">
      <w:pPr>
        <w:pStyle w:val="ListParagraph"/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“Why we get sick: the role of insulin resistance in chronic disease”</w:t>
      </w:r>
    </w:p>
    <w:p w14:paraId="12518CA2" w14:textId="527D8EE6" w:rsidR="003C324B" w:rsidRDefault="001F3EDA" w:rsidP="007E2E67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2016 Thai</w:t>
      </w:r>
      <w:r w:rsidR="003C324B">
        <w:rPr>
          <w:rFonts w:ascii="Arial" w:hAnsi="Arial"/>
        </w:rPr>
        <w:t xml:space="preserve">land </w:t>
      </w:r>
      <w:r w:rsidR="003C63FE">
        <w:rPr>
          <w:rFonts w:ascii="Arial" w:hAnsi="Arial"/>
        </w:rPr>
        <w:t>Medical Professionals</w:t>
      </w:r>
    </w:p>
    <w:p w14:paraId="1C334E3E" w14:textId="6D59933E" w:rsidR="003C324B" w:rsidRPr="003C324B" w:rsidRDefault="003C324B" w:rsidP="003C324B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“Why we get sick: Insulin resistance and Chronic disease”</w:t>
      </w:r>
    </w:p>
    <w:p w14:paraId="3B7AE005" w14:textId="77777777" w:rsidR="00524AA5" w:rsidRPr="00855833" w:rsidRDefault="00524AA5" w:rsidP="007E2E67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 w:rsidRPr="00855833">
        <w:rPr>
          <w:rFonts w:ascii="Arial" w:hAnsi="Arial"/>
        </w:rPr>
        <w:t>2015 University of Louisville Diabetes and Obesity Center</w:t>
      </w:r>
    </w:p>
    <w:p w14:paraId="73F0EF63" w14:textId="77777777" w:rsidR="00524AA5" w:rsidRPr="006D654F" w:rsidRDefault="00524AA5" w:rsidP="00524AA5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960"/>
        <w:jc w:val="left"/>
        <w:rPr>
          <w:rFonts w:ascii="Arial" w:hAnsi="Arial"/>
        </w:rPr>
      </w:pPr>
      <w:r>
        <w:rPr>
          <w:rFonts w:ascii="Arial" w:hAnsi="Arial"/>
        </w:rPr>
        <w:tab/>
        <w:t>Presentation: “Ceramides mediate metabolic disruption following inhaled pollution”</w:t>
      </w:r>
    </w:p>
    <w:p w14:paraId="3E91500C" w14:textId="77777777" w:rsidR="00524AA5" w:rsidRDefault="00524AA5" w:rsidP="007E2E67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2015 Roseman University of Health Sciences</w:t>
      </w:r>
    </w:p>
    <w:p w14:paraId="67B8C110" w14:textId="77777777" w:rsidR="00524AA5" w:rsidRPr="00AC3FCC" w:rsidRDefault="00524AA5" w:rsidP="00524AA5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B1258">
        <w:rPr>
          <w:rFonts w:ascii="Arial" w:hAnsi="Arial"/>
        </w:rPr>
        <w:t>Presentation: “The</w:t>
      </w:r>
      <w:r>
        <w:rPr>
          <w:rFonts w:ascii="Arial" w:hAnsi="Arial"/>
        </w:rPr>
        <w:t xml:space="preserve"> pathology of Insulin Resistance”</w:t>
      </w:r>
    </w:p>
    <w:p w14:paraId="35D36173" w14:textId="77777777" w:rsidR="00524AA5" w:rsidRPr="00D54E46" w:rsidRDefault="00524AA5" w:rsidP="007E2E67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 w:rsidRPr="00D54E46">
        <w:rPr>
          <w:rFonts w:ascii="Arial" w:hAnsi="Arial"/>
          <w:color w:val="000000" w:themeColor="text1"/>
        </w:rPr>
        <w:t>2014 Brigham</w:t>
      </w:r>
      <w:r w:rsidRPr="00D54E46">
        <w:rPr>
          <w:rFonts w:ascii="Arial" w:hAnsi="Arial"/>
        </w:rPr>
        <w:t xml:space="preserve"> Young University, Cancer Research Program</w:t>
      </w:r>
    </w:p>
    <w:p w14:paraId="094E3C11" w14:textId="77777777" w:rsidR="00524AA5" w:rsidRPr="005B2368" w:rsidRDefault="00524AA5" w:rsidP="00524AA5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“Ceramides, Mitochondria, and Cancer”</w:t>
      </w:r>
    </w:p>
    <w:p w14:paraId="19631000" w14:textId="77777777" w:rsidR="00524AA5" w:rsidRPr="000262A9" w:rsidRDefault="00524AA5" w:rsidP="007E2E67">
      <w:pPr>
        <w:pStyle w:val="ListParagraph"/>
        <w:numPr>
          <w:ilvl w:val="0"/>
          <w:numId w:val="2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 w:rsidRPr="000262A9">
        <w:rPr>
          <w:rFonts w:ascii="Arial" w:hAnsi="Arial"/>
        </w:rPr>
        <w:t>20</w:t>
      </w:r>
      <w:r>
        <w:rPr>
          <w:rFonts w:ascii="Arial" w:hAnsi="Arial"/>
        </w:rPr>
        <w:t xml:space="preserve">13 Southwest Chapter of ACSM </w:t>
      </w:r>
    </w:p>
    <w:p w14:paraId="08698FD8" w14:textId="77777777" w:rsidR="00524AA5" w:rsidRDefault="00524AA5" w:rsidP="00524AA5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960"/>
        <w:jc w:val="left"/>
        <w:rPr>
          <w:rFonts w:ascii="Arial" w:hAnsi="Arial"/>
        </w:rPr>
      </w:pPr>
      <w:r>
        <w:rPr>
          <w:rFonts w:ascii="Arial" w:hAnsi="Arial"/>
        </w:rPr>
        <w:tab/>
        <w:t>Presentation: “The role of ceramides as a mediator of metabolic disruption”</w:t>
      </w:r>
    </w:p>
    <w:p w14:paraId="54BFFBA7" w14:textId="77777777" w:rsidR="00524AA5" w:rsidRPr="000262A9" w:rsidRDefault="00524AA5" w:rsidP="007E2E67">
      <w:pPr>
        <w:pStyle w:val="ListParagraph"/>
        <w:numPr>
          <w:ilvl w:val="0"/>
          <w:numId w:val="27"/>
        </w:numPr>
        <w:tabs>
          <w:tab w:val="decimal" w:pos="36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 xml:space="preserve">2013 </w:t>
      </w:r>
      <w:r w:rsidRPr="000262A9">
        <w:rPr>
          <w:rFonts w:ascii="Arial" w:hAnsi="Arial"/>
        </w:rPr>
        <w:t>University of Utah Va</w:t>
      </w:r>
      <w:r>
        <w:rPr>
          <w:rFonts w:ascii="Arial" w:hAnsi="Arial"/>
        </w:rPr>
        <w:t>scular Research Laboratory</w:t>
      </w:r>
    </w:p>
    <w:p w14:paraId="6426199F" w14:textId="77777777" w:rsidR="00524AA5" w:rsidRDefault="00524AA5" w:rsidP="00524AA5">
      <w:pPr>
        <w:tabs>
          <w:tab w:val="decimal" w:pos="360"/>
          <w:tab w:val="left" w:pos="1080"/>
          <w:tab w:val="left" w:pos="1620"/>
          <w:tab w:val="left" w:pos="1800"/>
        </w:tabs>
        <w:spacing w:line="240" w:lineRule="atLeast"/>
        <w:ind w:left="1080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Presentation: “The Role of Sphingolipids in Metabolic Disruption”</w:t>
      </w:r>
    </w:p>
    <w:p w14:paraId="24B1CE71" w14:textId="4548E4F5" w:rsidR="00524AA5" w:rsidRDefault="00524AA5" w:rsidP="007E2E67">
      <w:pPr>
        <w:numPr>
          <w:ilvl w:val="0"/>
          <w:numId w:val="27"/>
        </w:numPr>
        <w:tabs>
          <w:tab w:val="decimal" w:pos="360"/>
          <w:tab w:val="left" w:pos="1080"/>
          <w:tab w:val="left" w:pos="1620"/>
          <w:tab w:val="left" w:pos="1800"/>
        </w:tabs>
        <w:spacing w:line="240" w:lineRule="atLeast"/>
        <w:ind w:left="630"/>
        <w:jc w:val="left"/>
        <w:rPr>
          <w:rFonts w:ascii="Arial" w:hAnsi="Arial"/>
        </w:rPr>
      </w:pPr>
      <w:r>
        <w:rPr>
          <w:rFonts w:ascii="Arial" w:hAnsi="Arial"/>
        </w:rPr>
        <w:t xml:space="preserve">2013 </w:t>
      </w:r>
      <w:r w:rsidR="00B5783A">
        <w:rPr>
          <w:rFonts w:ascii="Arial" w:hAnsi="Arial"/>
        </w:rPr>
        <w:t xml:space="preserve">Salt Lake City </w:t>
      </w:r>
      <w:r>
        <w:rPr>
          <w:rFonts w:ascii="Arial" w:hAnsi="Arial"/>
        </w:rPr>
        <w:t>ARUP Laboratories</w:t>
      </w:r>
    </w:p>
    <w:p w14:paraId="54498B2F" w14:textId="77777777" w:rsidR="00524AA5" w:rsidRDefault="00524AA5" w:rsidP="00524AA5">
      <w:pPr>
        <w:tabs>
          <w:tab w:val="decimal" w:pos="360"/>
          <w:tab w:val="left" w:pos="1080"/>
          <w:tab w:val="left" w:pos="1620"/>
          <w:tab w:val="left" w:pos="1800"/>
        </w:tabs>
        <w:spacing w:line="240" w:lineRule="atLeast"/>
        <w:ind w:hanging="36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Presentation: “Insulin Resistance: The Great Mediator”</w:t>
      </w:r>
    </w:p>
    <w:p w14:paraId="246D6484" w14:textId="77777777" w:rsidR="00524AA5" w:rsidRDefault="00524AA5" w:rsidP="007E2E67">
      <w:pPr>
        <w:numPr>
          <w:ilvl w:val="0"/>
          <w:numId w:val="27"/>
        </w:numPr>
        <w:tabs>
          <w:tab w:val="decimal" w:pos="360"/>
          <w:tab w:val="left" w:pos="1080"/>
          <w:tab w:val="left" w:pos="1620"/>
          <w:tab w:val="left" w:pos="1800"/>
        </w:tabs>
        <w:spacing w:line="240" w:lineRule="atLeast"/>
        <w:ind w:left="630"/>
        <w:jc w:val="left"/>
        <w:rPr>
          <w:rFonts w:ascii="Arial" w:hAnsi="Arial"/>
        </w:rPr>
      </w:pPr>
      <w:r>
        <w:rPr>
          <w:rFonts w:ascii="Arial" w:hAnsi="Arial"/>
        </w:rPr>
        <w:t>2011 Brigham Young University, Department of Nutrition and Food Science Lecture Series</w:t>
      </w:r>
    </w:p>
    <w:p w14:paraId="13B5D8A6" w14:textId="77777777" w:rsidR="00524AA5" w:rsidRDefault="00524AA5" w:rsidP="00524AA5">
      <w:pPr>
        <w:tabs>
          <w:tab w:val="decimal" w:pos="360"/>
          <w:tab w:val="left" w:pos="1080"/>
          <w:tab w:val="left" w:pos="1620"/>
          <w:tab w:val="left" w:pos="1800"/>
        </w:tabs>
        <w:spacing w:line="240" w:lineRule="atLeast"/>
        <w:ind w:left="1080" w:hanging="360"/>
        <w:jc w:val="left"/>
        <w:rPr>
          <w:rFonts w:ascii="Arial" w:hAnsi="Arial"/>
        </w:rPr>
      </w:pPr>
      <w:r>
        <w:rPr>
          <w:rFonts w:ascii="Arial" w:hAnsi="Arial"/>
        </w:rPr>
        <w:tab/>
        <w:t>Presentation: “Ceramide as a Regulator of Obesity and Metabolism”</w:t>
      </w:r>
    </w:p>
    <w:p w14:paraId="424510BA" w14:textId="77777777" w:rsidR="00524AA5" w:rsidRPr="000F0958" w:rsidRDefault="00524AA5" w:rsidP="007E2E67">
      <w:pPr>
        <w:numPr>
          <w:ilvl w:val="0"/>
          <w:numId w:val="27"/>
        </w:numPr>
        <w:tabs>
          <w:tab w:val="decimal" w:pos="360"/>
          <w:tab w:val="left" w:pos="1080"/>
          <w:tab w:val="left" w:pos="1620"/>
          <w:tab w:val="left" w:pos="1800"/>
        </w:tabs>
        <w:spacing w:line="240" w:lineRule="atLeast"/>
        <w:ind w:left="630"/>
        <w:jc w:val="left"/>
        <w:rPr>
          <w:rFonts w:ascii="Arial" w:hAnsi="Arial"/>
        </w:rPr>
      </w:pPr>
      <w:r>
        <w:rPr>
          <w:rFonts w:ascii="Arial" w:hAnsi="Arial"/>
        </w:rPr>
        <w:t xml:space="preserve">2010 </w:t>
      </w:r>
      <w:r w:rsidRPr="000F0958">
        <w:rPr>
          <w:rFonts w:ascii="Arial" w:hAnsi="Arial"/>
        </w:rPr>
        <w:t>Brigham Young University, Department of Physiology and Development</w:t>
      </w:r>
      <w:r>
        <w:rPr>
          <w:rFonts w:ascii="Arial" w:hAnsi="Arial"/>
        </w:rPr>
        <w:t>al Biology Lecture Series</w:t>
      </w:r>
    </w:p>
    <w:p w14:paraId="6E9F80CA" w14:textId="77777777" w:rsidR="00524AA5" w:rsidRPr="000F0958" w:rsidRDefault="00524AA5" w:rsidP="00524AA5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 w:hanging="36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Pr="000F0958">
        <w:rPr>
          <w:rFonts w:ascii="Arial" w:hAnsi="Arial"/>
        </w:rPr>
        <w:t>Presentation: “Between a Rock and Hard Place: Ceramide as a Mediator of Inflammation-induced Insulin Resistance”</w:t>
      </w:r>
    </w:p>
    <w:p w14:paraId="781CC1B0" w14:textId="77777777" w:rsidR="00524AA5" w:rsidRPr="000F0958" w:rsidRDefault="00524AA5" w:rsidP="007E2E67">
      <w:pPr>
        <w:numPr>
          <w:ilvl w:val="0"/>
          <w:numId w:val="27"/>
        </w:numPr>
        <w:tabs>
          <w:tab w:val="decimal" w:pos="360"/>
          <w:tab w:val="left" w:pos="1080"/>
          <w:tab w:val="left" w:pos="1620"/>
          <w:tab w:val="left" w:pos="1800"/>
        </w:tabs>
        <w:spacing w:line="240" w:lineRule="atLeast"/>
        <w:ind w:left="630"/>
        <w:jc w:val="left"/>
        <w:rPr>
          <w:rFonts w:ascii="Arial" w:hAnsi="Arial"/>
        </w:rPr>
      </w:pPr>
      <w:r>
        <w:rPr>
          <w:rFonts w:ascii="Arial" w:hAnsi="Arial"/>
        </w:rPr>
        <w:t xml:space="preserve">2007 </w:t>
      </w:r>
      <w:r w:rsidRPr="000F0958">
        <w:rPr>
          <w:rFonts w:ascii="Arial" w:hAnsi="Arial"/>
        </w:rPr>
        <w:t>East Carolina University, Metabolic Institute for Obesity and D</w:t>
      </w:r>
      <w:r>
        <w:rPr>
          <w:rFonts w:ascii="Arial" w:hAnsi="Arial"/>
        </w:rPr>
        <w:t>iabetes Research</w:t>
      </w:r>
    </w:p>
    <w:p w14:paraId="023F63F8" w14:textId="77777777" w:rsidR="00524AA5" w:rsidRPr="000F0958" w:rsidRDefault="00524AA5" w:rsidP="00524AA5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1080" w:hanging="36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Pr="000F0958">
        <w:rPr>
          <w:rFonts w:ascii="Arial" w:hAnsi="Arial"/>
        </w:rPr>
        <w:t>Presentation: “Does AMPK Inhibit NF-</w:t>
      </w:r>
      <w:proofErr w:type="spellStart"/>
      <w:r w:rsidRPr="000F0958">
        <w:rPr>
          <w:rFonts w:ascii="Arial" w:hAnsi="Arial"/>
        </w:rPr>
        <w:t>κB</w:t>
      </w:r>
      <w:proofErr w:type="spellEnd"/>
      <w:r w:rsidRPr="000F0958">
        <w:rPr>
          <w:rFonts w:ascii="Arial" w:hAnsi="Arial"/>
        </w:rPr>
        <w:t xml:space="preserve"> in Skeletal Muscle?”</w:t>
      </w:r>
    </w:p>
    <w:p w14:paraId="100CA50D" w14:textId="5E712D3F" w:rsidR="00524AA5" w:rsidRDefault="00524AA5" w:rsidP="006F71E4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720" w:hanging="720"/>
        <w:jc w:val="left"/>
        <w:rPr>
          <w:rFonts w:ascii="Arial" w:hAnsi="Arial"/>
        </w:rPr>
      </w:pPr>
    </w:p>
    <w:p w14:paraId="49AEF550" w14:textId="12B191D5" w:rsidR="00B5783A" w:rsidRPr="00B70FF1" w:rsidRDefault="00B5783A" w:rsidP="00B5783A">
      <w:pPr>
        <w:tabs>
          <w:tab w:val="left" w:pos="63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Invited Community </w:t>
      </w:r>
      <w:r w:rsidRPr="00524AA5">
        <w:rPr>
          <w:rFonts w:ascii="Arial" w:hAnsi="Arial"/>
          <w:b/>
        </w:rPr>
        <w:t>Presentations</w:t>
      </w:r>
    </w:p>
    <w:p w14:paraId="09D612DA" w14:textId="2C3F5407" w:rsidR="004120E6" w:rsidRPr="009444CA" w:rsidRDefault="004120E6" w:rsidP="009444CA">
      <w:pPr>
        <w:pStyle w:val="ListParagraph"/>
        <w:numPr>
          <w:ilvl w:val="0"/>
          <w:numId w:val="29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 w:rsidRPr="009444CA">
        <w:rPr>
          <w:rFonts w:ascii="Arial" w:hAnsi="Arial"/>
        </w:rPr>
        <w:t xml:space="preserve">2020 Logan </w:t>
      </w:r>
      <w:r w:rsidR="00170A06">
        <w:rPr>
          <w:rFonts w:ascii="Arial" w:hAnsi="Arial"/>
        </w:rPr>
        <w:t xml:space="preserve">City </w:t>
      </w:r>
      <w:r w:rsidRPr="009444CA">
        <w:rPr>
          <w:rFonts w:ascii="Arial" w:hAnsi="Arial"/>
        </w:rPr>
        <w:t>Swimmer’s Association</w:t>
      </w:r>
    </w:p>
    <w:p w14:paraId="749DFCD3" w14:textId="77777777" w:rsidR="004120E6" w:rsidRDefault="004120E6" w:rsidP="004120E6">
      <w:pPr>
        <w:pStyle w:val="ListParagraph"/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“Fuel Use and Performance”</w:t>
      </w:r>
    </w:p>
    <w:p w14:paraId="6BF91D5D" w14:textId="77777777" w:rsidR="004120E6" w:rsidRDefault="004120E6" w:rsidP="009444CA">
      <w:pPr>
        <w:pStyle w:val="ListParagraph"/>
        <w:numPr>
          <w:ilvl w:val="0"/>
          <w:numId w:val="29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2020 BYU Men’s Volleyball</w:t>
      </w:r>
    </w:p>
    <w:p w14:paraId="4EE87C95" w14:textId="77777777" w:rsidR="004120E6" w:rsidRPr="00B70FF1" w:rsidRDefault="004120E6" w:rsidP="004120E6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24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Presentation: “Fuel Use and Performance”</w:t>
      </w:r>
    </w:p>
    <w:p w14:paraId="3631261B" w14:textId="77777777" w:rsidR="004120E6" w:rsidRPr="00FA5743" w:rsidRDefault="004120E6" w:rsidP="009444CA">
      <w:pPr>
        <w:pStyle w:val="ListParagraph"/>
        <w:numPr>
          <w:ilvl w:val="0"/>
          <w:numId w:val="29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 xml:space="preserve">2020 Pacific Area; </w:t>
      </w:r>
      <w:r w:rsidRPr="00FA5743">
        <w:rPr>
          <w:rFonts w:ascii="Arial" w:hAnsi="Arial"/>
        </w:rPr>
        <w:t>Church of Jesus Christ of Latter-day Saints</w:t>
      </w:r>
    </w:p>
    <w:p w14:paraId="168FB347" w14:textId="77777777" w:rsidR="004120E6" w:rsidRPr="00FA5743" w:rsidRDefault="004120E6" w:rsidP="004120E6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“Why we get sick and what to do about it”</w:t>
      </w:r>
    </w:p>
    <w:p w14:paraId="21DD59A0" w14:textId="77777777" w:rsidR="004120E6" w:rsidRDefault="004120E6" w:rsidP="009444CA">
      <w:pPr>
        <w:pStyle w:val="ListParagraph"/>
        <w:numPr>
          <w:ilvl w:val="0"/>
          <w:numId w:val="29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2020 BYU Education Week</w:t>
      </w:r>
    </w:p>
    <w:p w14:paraId="43C416C2" w14:textId="77777777" w:rsidR="004120E6" w:rsidRPr="00FA5743" w:rsidRDefault="004120E6" w:rsidP="004120E6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Presentation: “Why we get sick”</w:t>
      </w:r>
    </w:p>
    <w:p w14:paraId="3C4A9E81" w14:textId="1E6763C7" w:rsidR="004120E6" w:rsidRPr="009444CA" w:rsidRDefault="004120E6" w:rsidP="009444CA">
      <w:pPr>
        <w:pStyle w:val="ListParagraph"/>
        <w:numPr>
          <w:ilvl w:val="0"/>
          <w:numId w:val="29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 w:rsidRPr="009444CA">
        <w:rPr>
          <w:rFonts w:ascii="Arial" w:hAnsi="Arial"/>
        </w:rPr>
        <w:t>2019 BYU Physical Facilities Lunch and Learn</w:t>
      </w:r>
    </w:p>
    <w:p w14:paraId="15AF8EB6" w14:textId="77777777" w:rsidR="004120E6" w:rsidRDefault="004120E6" w:rsidP="004120E6">
      <w:pPr>
        <w:pStyle w:val="ListParagraph"/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“Why we get sick and fat”</w:t>
      </w:r>
    </w:p>
    <w:p w14:paraId="0B029969" w14:textId="77777777" w:rsidR="004120E6" w:rsidRDefault="004120E6" w:rsidP="009444CA">
      <w:pPr>
        <w:pStyle w:val="ListParagraph"/>
        <w:numPr>
          <w:ilvl w:val="0"/>
          <w:numId w:val="29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2019 Utah Wellness Symposium</w:t>
      </w:r>
    </w:p>
    <w:p w14:paraId="7DC41AF2" w14:textId="77777777" w:rsidR="004120E6" w:rsidRPr="00D85052" w:rsidRDefault="004120E6" w:rsidP="004120E6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“Why we get sick and fat”</w:t>
      </w:r>
    </w:p>
    <w:p w14:paraId="674AB2E4" w14:textId="77777777" w:rsidR="004120E6" w:rsidRPr="00FA5743" w:rsidRDefault="004120E6" w:rsidP="009444CA">
      <w:pPr>
        <w:pStyle w:val="ListParagraph"/>
        <w:numPr>
          <w:ilvl w:val="0"/>
          <w:numId w:val="29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 w:rsidRPr="00FA5743">
        <w:rPr>
          <w:rFonts w:ascii="Arial" w:hAnsi="Arial"/>
        </w:rPr>
        <w:t>2019 YSA 3</w:t>
      </w:r>
      <w:r w:rsidRPr="00FA5743">
        <w:rPr>
          <w:rFonts w:ascii="Arial" w:hAnsi="Arial"/>
          <w:vertAlign w:val="superscript"/>
        </w:rPr>
        <w:t>rd</w:t>
      </w:r>
      <w:r w:rsidRPr="00FA5743">
        <w:rPr>
          <w:rFonts w:ascii="Arial" w:hAnsi="Arial"/>
        </w:rPr>
        <w:t xml:space="preserve"> Stake; Church of Jesus Christ of Latter-day Saints</w:t>
      </w:r>
    </w:p>
    <w:p w14:paraId="37BDD422" w14:textId="77777777" w:rsidR="004120E6" w:rsidRPr="00E60A8D" w:rsidRDefault="004120E6" w:rsidP="004120E6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“Insulin Resistance: Why we get fat and sick”</w:t>
      </w:r>
    </w:p>
    <w:p w14:paraId="3C96E5B3" w14:textId="77777777" w:rsidR="004120E6" w:rsidRPr="00B5783A" w:rsidRDefault="004120E6" w:rsidP="009444CA">
      <w:pPr>
        <w:pStyle w:val="ListParagraph"/>
        <w:numPr>
          <w:ilvl w:val="0"/>
          <w:numId w:val="29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 w:rsidRPr="00B5783A">
        <w:rPr>
          <w:rFonts w:ascii="Arial" w:hAnsi="Arial"/>
        </w:rPr>
        <w:t>2017 Orem Rotary Club</w:t>
      </w:r>
      <w:r w:rsidRPr="00B5783A">
        <w:rPr>
          <w:rFonts w:ascii="Arial" w:hAnsi="Arial"/>
        </w:rPr>
        <w:tab/>
      </w:r>
    </w:p>
    <w:p w14:paraId="03F6E2AA" w14:textId="77777777" w:rsidR="004120E6" w:rsidRPr="009039DD" w:rsidRDefault="004120E6" w:rsidP="004120E6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Presentation: “In defense of fat”</w:t>
      </w:r>
    </w:p>
    <w:p w14:paraId="3162570B" w14:textId="77777777" w:rsidR="004120E6" w:rsidRDefault="004120E6" w:rsidP="009444CA">
      <w:pPr>
        <w:pStyle w:val="ListParagraph"/>
        <w:numPr>
          <w:ilvl w:val="0"/>
          <w:numId w:val="29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 xml:space="preserve">2017 </w:t>
      </w:r>
      <w:proofErr w:type="spellStart"/>
      <w:r>
        <w:rPr>
          <w:rFonts w:ascii="Arial" w:hAnsi="Arial"/>
        </w:rPr>
        <w:t>KetoCon</w:t>
      </w:r>
      <w:proofErr w:type="spellEnd"/>
    </w:p>
    <w:p w14:paraId="24B21F2F" w14:textId="77777777" w:rsidR="004120E6" w:rsidRPr="001F3EDA" w:rsidRDefault="004120E6" w:rsidP="004120E6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“Insulin vs. Ketones: Battle for the Mitochondrion”</w:t>
      </w:r>
    </w:p>
    <w:p w14:paraId="60630DE9" w14:textId="0BE1DF55" w:rsidR="004120E6" w:rsidRDefault="004120E6" w:rsidP="009444CA">
      <w:pPr>
        <w:pStyle w:val="ListParagraph"/>
        <w:numPr>
          <w:ilvl w:val="0"/>
          <w:numId w:val="29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 xml:space="preserve">2017 </w:t>
      </w:r>
      <w:r w:rsidR="00170A06">
        <w:rPr>
          <w:rFonts w:ascii="Arial" w:hAnsi="Arial"/>
        </w:rPr>
        <w:t>Southern Alberta</w:t>
      </w:r>
      <w:r>
        <w:rPr>
          <w:rFonts w:ascii="Arial" w:hAnsi="Arial"/>
        </w:rPr>
        <w:t xml:space="preserve"> Chautauqua</w:t>
      </w:r>
    </w:p>
    <w:p w14:paraId="53199A8E" w14:textId="77777777" w:rsidR="004120E6" w:rsidRPr="00FA35D3" w:rsidRDefault="004120E6" w:rsidP="004120E6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“Why we get sick and fat: what to do about it”</w:t>
      </w:r>
    </w:p>
    <w:p w14:paraId="184B1D8B" w14:textId="77777777" w:rsidR="004120E6" w:rsidRDefault="004120E6" w:rsidP="009444CA">
      <w:pPr>
        <w:pStyle w:val="ListParagraph"/>
        <w:numPr>
          <w:ilvl w:val="0"/>
          <w:numId w:val="29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 xml:space="preserve">2017 </w:t>
      </w:r>
      <w:proofErr w:type="spellStart"/>
      <w:r>
        <w:rPr>
          <w:rFonts w:ascii="Arial" w:hAnsi="Arial"/>
        </w:rPr>
        <w:t>Elderquest</w:t>
      </w:r>
      <w:proofErr w:type="spellEnd"/>
      <w:r>
        <w:rPr>
          <w:rFonts w:ascii="Arial" w:hAnsi="Arial"/>
        </w:rPr>
        <w:t>, Utah Valley University</w:t>
      </w:r>
    </w:p>
    <w:p w14:paraId="14B91CD0" w14:textId="77777777" w:rsidR="004120E6" w:rsidRDefault="004120E6" w:rsidP="004120E6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“Why we get sick and fat”</w:t>
      </w:r>
    </w:p>
    <w:p w14:paraId="43DB98F7" w14:textId="77777777" w:rsidR="004120E6" w:rsidRDefault="004120E6" w:rsidP="009444CA">
      <w:pPr>
        <w:pStyle w:val="ListParagraph"/>
        <w:numPr>
          <w:ilvl w:val="0"/>
          <w:numId w:val="29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>2016 Southern Alberta Chautauqua</w:t>
      </w:r>
    </w:p>
    <w:p w14:paraId="5A8822AE" w14:textId="77777777" w:rsidR="004120E6" w:rsidRDefault="004120E6" w:rsidP="004120E6">
      <w:pPr>
        <w:pStyle w:val="ListParagraph"/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“The Plagues of Prosperity”</w:t>
      </w:r>
    </w:p>
    <w:p w14:paraId="33A75D14" w14:textId="77777777" w:rsidR="004120E6" w:rsidRPr="00B5783A" w:rsidRDefault="004120E6" w:rsidP="009444CA">
      <w:pPr>
        <w:pStyle w:val="ListParagraph"/>
        <w:numPr>
          <w:ilvl w:val="0"/>
          <w:numId w:val="29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 w:rsidRPr="00B5783A">
        <w:rPr>
          <w:rFonts w:ascii="Arial" w:hAnsi="Arial"/>
        </w:rPr>
        <w:t>2016 Brigham Young University Police</w:t>
      </w:r>
    </w:p>
    <w:p w14:paraId="0ED94EEC" w14:textId="52B2A45D" w:rsidR="004120E6" w:rsidRPr="004120E6" w:rsidRDefault="004120E6" w:rsidP="004120E6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“In Defense of Fat”</w:t>
      </w:r>
    </w:p>
    <w:p w14:paraId="77BCAEA3" w14:textId="34B13F61" w:rsidR="00B5783A" w:rsidRPr="00B5783A" w:rsidRDefault="00B5783A" w:rsidP="009444CA">
      <w:pPr>
        <w:pStyle w:val="ListParagraph"/>
        <w:numPr>
          <w:ilvl w:val="0"/>
          <w:numId w:val="29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 w:rsidRPr="00B5783A">
        <w:rPr>
          <w:rFonts w:ascii="Arial" w:hAnsi="Arial"/>
        </w:rPr>
        <w:t>2015 Brigham Young University, Diabetes Club</w:t>
      </w:r>
    </w:p>
    <w:p w14:paraId="298BEAD5" w14:textId="669DC408" w:rsidR="00B5783A" w:rsidRPr="00B5783A" w:rsidRDefault="00B5783A" w:rsidP="00B5783A">
      <w:pPr>
        <w:pStyle w:val="ListParagraph"/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60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Presentation: “Diabetes, Insulin, and Ketones”</w:t>
      </w:r>
    </w:p>
    <w:p w14:paraId="1CCD00A0" w14:textId="77777777" w:rsidR="004120E6" w:rsidRDefault="004120E6" w:rsidP="006F71E4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  <w:b/>
          <w:smallCaps/>
          <w:sz w:val="26"/>
          <w:szCs w:val="26"/>
        </w:rPr>
      </w:pPr>
    </w:p>
    <w:p w14:paraId="2E84B6E6" w14:textId="2A586951" w:rsidR="006F71E4" w:rsidRPr="00181473" w:rsidRDefault="006F71E4" w:rsidP="006F71E4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  <w:b/>
          <w:smallCaps/>
          <w:sz w:val="26"/>
          <w:szCs w:val="26"/>
        </w:rPr>
      </w:pPr>
      <w:r w:rsidRPr="00181473">
        <w:rPr>
          <w:rFonts w:ascii="Arial" w:hAnsi="Arial"/>
          <w:b/>
          <w:smallCaps/>
          <w:sz w:val="26"/>
          <w:szCs w:val="26"/>
        </w:rPr>
        <w:t>Publications</w:t>
      </w:r>
    </w:p>
    <w:p w14:paraId="217C5486" w14:textId="77777777" w:rsidR="00600E5C" w:rsidRPr="008C4530" w:rsidRDefault="00600E5C" w:rsidP="006F71E4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  <w:smallCaps/>
        </w:rPr>
      </w:pPr>
    </w:p>
    <w:p w14:paraId="15282FDB" w14:textId="75104E86" w:rsidR="008C4530" w:rsidRDefault="008C4530" w:rsidP="00A349EE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  <w:b/>
        </w:rPr>
      </w:pPr>
      <w:r w:rsidRPr="008C4530">
        <w:rPr>
          <w:rFonts w:ascii="Arial" w:hAnsi="Arial"/>
          <w:b/>
        </w:rPr>
        <w:t>Manuscripts in Review</w:t>
      </w:r>
    </w:p>
    <w:p w14:paraId="61C4F618" w14:textId="77777777" w:rsidR="00FA5743" w:rsidRDefault="00FA5743" w:rsidP="00C82DBA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270"/>
        <w:jc w:val="left"/>
        <w:rPr>
          <w:rFonts w:ascii="Arial" w:hAnsi="Arial"/>
          <w:i/>
        </w:rPr>
      </w:pPr>
    </w:p>
    <w:p w14:paraId="6830517E" w14:textId="6211CAD9" w:rsidR="00FF2830" w:rsidRDefault="00FF2830" w:rsidP="00A349EE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  <w:b/>
        </w:rPr>
      </w:pPr>
      <w:r w:rsidRPr="000E3B61">
        <w:rPr>
          <w:rFonts w:ascii="Arial" w:hAnsi="Arial"/>
          <w:b/>
        </w:rPr>
        <w:t>Published Manuscripts</w:t>
      </w:r>
    </w:p>
    <w:p w14:paraId="213437DD" w14:textId="76CA99CD" w:rsidR="001C5443" w:rsidRPr="0082167A" w:rsidRDefault="001C5443" w:rsidP="001C5443">
      <w:pPr>
        <w:pStyle w:val="ListParagraph"/>
        <w:numPr>
          <w:ilvl w:val="0"/>
          <w:numId w:val="1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Saito ER, Miller JB, Harari O, </w:t>
      </w:r>
      <w:proofErr w:type="spellStart"/>
      <w:r>
        <w:rPr>
          <w:rFonts w:ascii="Arial" w:hAnsi="Arial"/>
          <w:bCs/>
        </w:rPr>
        <w:t>Cruchaga</w:t>
      </w:r>
      <w:proofErr w:type="spellEnd"/>
      <w:r>
        <w:rPr>
          <w:rFonts w:ascii="Arial" w:hAnsi="Arial"/>
          <w:bCs/>
        </w:rPr>
        <w:t xml:space="preserve"> C, </w:t>
      </w:r>
      <w:proofErr w:type="spellStart"/>
      <w:r>
        <w:rPr>
          <w:rFonts w:ascii="Arial" w:hAnsi="Arial"/>
          <w:bCs/>
        </w:rPr>
        <w:t>Mihindukulasuriya</w:t>
      </w:r>
      <w:proofErr w:type="spellEnd"/>
      <w:r>
        <w:rPr>
          <w:rFonts w:ascii="Arial" w:hAnsi="Arial"/>
          <w:bCs/>
        </w:rPr>
        <w:t xml:space="preserve"> KA, </w:t>
      </w:r>
      <w:proofErr w:type="spellStart"/>
      <w:r>
        <w:rPr>
          <w:rFonts w:ascii="Arial" w:hAnsi="Arial"/>
          <w:bCs/>
        </w:rPr>
        <w:t>Kauwe</w:t>
      </w:r>
      <w:proofErr w:type="spellEnd"/>
      <w:r>
        <w:rPr>
          <w:rFonts w:ascii="Arial" w:hAnsi="Arial"/>
          <w:bCs/>
        </w:rPr>
        <w:t xml:space="preserve"> JSK, </w:t>
      </w:r>
      <w:r w:rsidRPr="00B049CC">
        <w:rPr>
          <w:rFonts w:ascii="Arial" w:hAnsi="Arial"/>
          <w:b/>
        </w:rPr>
        <w:t>Bikman BT</w:t>
      </w:r>
      <w:r>
        <w:rPr>
          <w:rFonts w:ascii="Arial" w:hAnsi="Arial"/>
          <w:bCs/>
        </w:rPr>
        <w:t xml:space="preserve">. Alzheimer’s disease alters oligodendrocyte glycolytic and ketolytic gene expression. </w:t>
      </w:r>
      <w:r>
        <w:rPr>
          <w:rFonts w:ascii="Arial" w:hAnsi="Arial"/>
          <w:bCs/>
          <w:i/>
          <w:iCs/>
        </w:rPr>
        <w:t>Alzheimer’s &amp; Dementia</w:t>
      </w:r>
      <w:r>
        <w:rPr>
          <w:rFonts w:ascii="Arial" w:hAnsi="Arial"/>
          <w:bCs/>
        </w:rPr>
        <w:t xml:space="preserve"> 2021. PMID:</w:t>
      </w:r>
      <w:r w:rsidR="00F74074">
        <w:rPr>
          <w:rFonts w:ascii="Arial" w:hAnsi="Arial"/>
          <w:bCs/>
        </w:rPr>
        <w:t xml:space="preserve"> 33650792</w:t>
      </w:r>
    </w:p>
    <w:p w14:paraId="3335FDB0" w14:textId="7F1CBAD7" w:rsidR="00104E2C" w:rsidRPr="00104E2C" w:rsidRDefault="002D5046" w:rsidP="00104E2C">
      <w:pPr>
        <w:pStyle w:val="ListParagraph"/>
        <w:numPr>
          <w:ilvl w:val="0"/>
          <w:numId w:val="1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  <w:iCs/>
        </w:rPr>
      </w:pPr>
      <w:r>
        <w:rPr>
          <w:rFonts w:ascii="Arial" w:hAnsi="Arial"/>
          <w:bCs/>
        </w:rPr>
        <w:t xml:space="preserve">Walton CM, Jacobsen SM, </w:t>
      </w:r>
      <w:proofErr w:type="spellStart"/>
      <w:r>
        <w:rPr>
          <w:rFonts w:ascii="Arial" w:hAnsi="Arial"/>
          <w:bCs/>
        </w:rPr>
        <w:t>Dallon</w:t>
      </w:r>
      <w:proofErr w:type="spellEnd"/>
      <w:r>
        <w:rPr>
          <w:rFonts w:ascii="Arial" w:hAnsi="Arial"/>
          <w:bCs/>
        </w:rPr>
        <w:t xml:space="preserve"> BW, Saito ER, Bennett SLH, Davidson LE, Thomson DM, </w:t>
      </w:r>
      <w:proofErr w:type="spellStart"/>
      <w:r>
        <w:rPr>
          <w:rFonts w:ascii="Arial" w:hAnsi="Arial"/>
          <w:bCs/>
        </w:rPr>
        <w:t>Hyldahl</w:t>
      </w:r>
      <w:proofErr w:type="spellEnd"/>
      <w:r>
        <w:rPr>
          <w:rFonts w:ascii="Arial" w:hAnsi="Arial"/>
          <w:bCs/>
        </w:rPr>
        <w:t xml:space="preserve"> RD, </w:t>
      </w:r>
      <w:r w:rsidRPr="0082167A">
        <w:rPr>
          <w:rFonts w:ascii="Arial" w:hAnsi="Arial"/>
          <w:b/>
        </w:rPr>
        <w:t>Bikman BT</w:t>
      </w:r>
      <w:r>
        <w:rPr>
          <w:rFonts w:ascii="Arial" w:hAnsi="Arial"/>
          <w:bCs/>
        </w:rPr>
        <w:t xml:space="preserve">. Ketones elicit distinct alterations in adipose mitochondrial bioenergetics. </w:t>
      </w:r>
      <w:r>
        <w:rPr>
          <w:rFonts w:ascii="Arial" w:hAnsi="Arial"/>
          <w:bCs/>
          <w:i/>
          <w:iCs/>
        </w:rPr>
        <w:t xml:space="preserve">Int J Mol Sci </w:t>
      </w:r>
      <w:r>
        <w:rPr>
          <w:rFonts w:ascii="Arial" w:hAnsi="Arial"/>
          <w:bCs/>
        </w:rPr>
        <w:t>2020.</w:t>
      </w:r>
      <w:r w:rsidR="00104E2C">
        <w:rPr>
          <w:rFonts w:ascii="Arial" w:hAnsi="Arial"/>
          <w:bCs/>
        </w:rPr>
        <w:t xml:space="preserve"> </w:t>
      </w:r>
      <w:r w:rsidR="004B1C2A" w:rsidRPr="004B1C2A">
        <w:rPr>
          <w:rFonts w:ascii="Arial" w:hAnsi="Arial" w:cs="Arial"/>
          <w:color w:val="000000" w:themeColor="text1"/>
          <w:szCs w:val="24"/>
          <w:shd w:val="clear" w:color="auto" w:fill="FFFFFF"/>
        </w:rPr>
        <w:t>PMID: </w:t>
      </w:r>
      <w:r w:rsidR="004B1C2A" w:rsidRPr="004B1C2A">
        <w:rPr>
          <w:rFonts w:ascii="Arial" w:hAnsi="Arial" w:cs="Arial"/>
          <w:color w:val="000000" w:themeColor="text1"/>
          <w:szCs w:val="24"/>
        </w:rPr>
        <w:t>32872407</w:t>
      </w:r>
      <w:r w:rsidR="004B1C2A" w:rsidRPr="004B1C2A">
        <w:rPr>
          <w:rFonts w:ascii="Arial" w:hAnsi="Arial"/>
          <w:bCs/>
          <w:color w:val="000000" w:themeColor="text1"/>
          <w:sz w:val="32"/>
          <w:szCs w:val="22"/>
        </w:rPr>
        <w:t xml:space="preserve"> </w:t>
      </w:r>
      <w:r w:rsidR="00104E2C">
        <w:rPr>
          <w:rFonts w:ascii="Arial" w:hAnsi="Arial"/>
          <w:bCs/>
        </w:rPr>
        <w:t>(</w:t>
      </w:r>
      <w:r w:rsidR="00104E2C" w:rsidRPr="00104E2C">
        <w:rPr>
          <w:rFonts w:ascii="Arial" w:hAnsi="Arial"/>
          <w:bCs/>
          <w:i/>
          <w:iCs/>
        </w:rPr>
        <w:t xml:space="preserve">This manuscript was featured as the “highlight” article </w:t>
      </w:r>
      <w:r w:rsidR="00180308">
        <w:rPr>
          <w:rFonts w:ascii="Arial" w:hAnsi="Arial"/>
          <w:bCs/>
          <w:i/>
          <w:iCs/>
        </w:rPr>
        <w:t>for the issue</w:t>
      </w:r>
      <w:r w:rsidR="00104E2C" w:rsidRPr="00104E2C">
        <w:rPr>
          <w:rFonts w:ascii="Arial" w:hAnsi="Arial"/>
          <w:bCs/>
          <w:i/>
          <w:iCs/>
        </w:rPr>
        <w:t>.</w:t>
      </w:r>
      <w:r w:rsidR="00FB43FB">
        <w:rPr>
          <w:rFonts w:ascii="Arial" w:hAnsi="Arial"/>
          <w:bCs/>
          <w:i/>
          <w:iCs/>
        </w:rPr>
        <w:t xml:space="preserve"> This manuscript was rated the highest-downloaded article in the “biochemistry” section of the journal for </w:t>
      </w:r>
      <w:r w:rsidR="00B049CC">
        <w:rPr>
          <w:rFonts w:ascii="Arial" w:hAnsi="Arial"/>
          <w:bCs/>
          <w:i/>
          <w:iCs/>
        </w:rPr>
        <w:t>2020</w:t>
      </w:r>
      <w:r w:rsidR="00FB43FB">
        <w:rPr>
          <w:rFonts w:ascii="Arial" w:hAnsi="Arial"/>
          <w:bCs/>
          <w:i/>
          <w:iCs/>
        </w:rPr>
        <w:t>.</w:t>
      </w:r>
      <w:r w:rsidR="00104E2C">
        <w:rPr>
          <w:rFonts w:ascii="Arial" w:hAnsi="Arial"/>
          <w:bCs/>
          <w:i/>
          <w:iCs/>
        </w:rPr>
        <w:t>)</w:t>
      </w:r>
    </w:p>
    <w:p w14:paraId="39A1AB4F" w14:textId="0C38C9A3" w:rsidR="00366F04" w:rsidRDefault="00366F04" w:rsidP="00F63627">
      <w:pPr>
        <w:pStyle w:val="ListParagraph"/>
        <w:numPr>
          <w:ilvl w:val="0"/>
          <w:numId w:val="1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  <w:iCs/>
        </w:rPr>
      </w:pPr>
      <w:r>
        <w:rPr>
          <w:rFonts w:ascii="Arial" w:hAnsi="Arial"/>
          <w:iCs/>
        </w:rPr>
        <w:t xml:space="preserve">Hirschi KM, Tsai KYF, Davis T, Clark JC, Knowlton MN, </w:t>
      </w:r>
      <w:r w:rsidRPr="00366F04">
        <w:rPr>
          <w:rFonts w:ascii="Arial" w:hAnsi="Arial"/>
          <w:b/>
          <w:bCs/>
          <w:iCs/>
        </w:rPr>
        <w:t>Bikman BT</w:t>
      </w:r>
      <w:r>
        <w:rPr>
          <w:rFonts w:ascii="Arial" w:hAnsi="Arial"/>
          <w:iCs/>
        </w:rPr>
        <w:t xml:space="preserve">, Reynolds PR, Arroyo JA. Growth arrest-specific protein-6/AXL signaling induces preeclampsia in rats. </w:t>
      </w:r>
      <w:r>
        <w:rPr>
          <w:rFonts w:ascii="Arial" w:hAnsi="Arial"/>
          <w:i/>
        </w:rPr>
        <w:t xml:space="preserve">Biol </w:t>
      </w:r>
      <w:proofErr w:type="spellStart"/>
      <w:r>
        <w:rPr>
          <w:rFonts w:ascii="Arial" w:hAnsi="Arial"/>
          <w:i/>
        </w:rPr>
        <w:t>Reprod</w:t>
      </w:r>
      <w:proofErr w:type="spellEnd"/>
      <w:r>
        <w:rPr>
          <w:rFonts w:ascii="Arial" w:hAnsi="Arial"/>
          <w:iCs/>
        </w:rPr>
        <w:t xml:space="preserve"> 2020. PMID</w:t>
      </w:r>
      <w:r w:rsidR="00180308">
        <w:rPr>
          <w:rFonts w:ascii="Arial" w:hAnsi="Arial"/>
          <w:iCs/>
        </w:rPr>
        <w:t>:</w:t>
      </w:r>
      <w:r>
        <w:rPr>
          <w:rFonts w:ascii="Arial" w:hAnsi="Arial"/>
          <w:iCs/>
        </w:rPr>
        <w:t xml:space="preserve"> 31347670. </w:t>
      </w:r>
    </w:p>
    <w:p w14:paraId="05A280CD" w14:textId="57963CA7" w:rsidR="00A66FD6" w:rsidRDefault="00A66FD6" w:rsidP="00F63627">
      <w:pPr>
        <w:pStyle w:val="ListParagraph"/>
        <w:numPr>
          <w:ilvl w:val="0"/>
          <w:numId w:val="1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  <w:iCs/>
        </w:rPr>
      </w:pPr>
      <w:r>
        <w:rPr>
          <w:rFonts w:ascii="Arial" w:hAnsi="Arial"/>
          <w:iCs/>
        </w:rPr>
        <w:t xml:space="preserve">Chen T, Hill JT, Moore TM, Cheung ECK, Olsen ZE, </w:t>
      </w:r>
      <w:proofErr w:type="spellStart"/>
      <w:r>
        <w:rPr>
          <w:rFonts w:ascii="Arial" w:hAnsi="Arial"/>
          <w:iCs/>
        </w:rPr>
        <w:t>Piorczynkis</w:t>
      </w:r>
      <w:proofErr w:type="spellEnd"/>
      <w:r>
        <w:rPr>
          <w:rFonts w:ascii="Arial" w:hAnsi="Arial"/>
          <w:iCs/>
        </w:rPr>
        <w:t xml:space="preserve"> TB, Marriott TD, </w:t>
      </w:r>
      <w:proofErr w:type="spellStart"/>
      <w:r>
        <w:rPr>
          <w:rFonts w:ascii="Arial" w:hAnsi="Arial"/>
          <w:iCs/>
        </w:rPr>
        <w:t>Tessem</w:t>
      </w:r>
      <w:proofErr w:type="spellEnd"/>
      <w:r>
        <w:rPr>
          <w:rFonts w:ascii="Arial" w:hAnsi="Arial"/>
          <w:iCs/>
        </w:rPr>
        <w:t xml:space="preserve"> JS, Walton CM, </w:t>
      </w:r>
      <w:r w:rsidRPr="00A66FD6">
        <w:rPr>
          <w:rFonts w:ascii="Arial" w:hAnsi="Arial"/>
          <w:b/>
          <w:bCs/>
          <w:iCs/>
        </w:rPr>
        <w:t>Bikman BT</w:t>
      </w:r>
      <w:r>
        <w:rPr>
          <w:rFonts w:ascii="Arial" w:hAnsi="Arial"/>
          <w:iCs/>
        </w:rPr>
        <w:t xml:space="preserve">, Hansen JM, Thomson DM. Lack of skeletal muscle liver kinase B1 alters gene expression, mitochondrial content, inflammation and oxidative stress without affecting high-fat diet-induced obesity or insulin resistance. </w:t>
      </w:r>
      <w:proofErr w:type="spellStart"/>
      <w:r>
        <w:rPr>
          <w:rFonts w:ascii="Arial" w:hAnsi="Arial"/>
          <w:i/>
        </w:rPr>
        <w:t>Biochemia</w:t>
      </w:r>
      <w:proofErr w:type="spellEnd"/>
      <w:r>
        <w:rPr>
          <w:rFonts w:ascii="Arial" w:hAnsi="Arial"/>
          <w:i/>
        </w:rPr>
        <w:t xml:space="preserve"> et </w:t>
      </w:r>
      <w:proofErr w:type="spellStart"/>
      <w:r>
        <w:rPr>
          <w:rFonts w:ascii="Arial" w:hAnsi="Arial"/>
          <w:i/>
        </w:rPr>
        <w:t>Biophysica</w:t>
      </w:r>
      <w:proofErr w:type="spellEnd"/>
      <w:r>
        <w:rPr>
          <w:rFonts w:ascii="Arial" w:hAnsi="Arial"/>
          <w:iCs/>
        </w:rPr>
        <w:t xml:space="preserve"> 2020. PMID: 32339642.</w:t>
      </w:r>
    </w:p>
    <w:p w14:paraId="09BC37A0" w14:textId="0E985932" w:rsidR="00F63627" w:rsidRPr="00F63627" w:rsidRDefault="00F63627" w:rsidP="00F63627">
      <w:pPr>
        <w:pStyle w:val="ListParagraph"/>
        <w:numPr>
          <w:ilvl w:val="0"/>
          <w:numId w:val="1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  <w:iCs/>
        </w:rPr>
      </w:pPr>
      <w:r>
        <w:rPr>
          <w:rFonts w:ascii="Arial" w:hAnsi="Arial"/>
          <w:iCs/>
        </w:rPr>
        <w:t xml:space="preserve">Ludwig DS, </w:t>
      </w:r>
      <w:proofErr w:type="spellStart"/>
      <w:r>
        <w:rPr>
          <w:rFonts w:ascii="Arial" w:hAnsi="Arial"/>
          <w:iCs/>
        </w:rPr>
        <w:t>Ebbeling</w:t>
      </w:r>
      <w:proofErr w:type="spellEnd"/>
      <w:r>
        <w:rPr>
          <w:rFonts w:ascii="Arial" w:hAnsi="Arial"/>
          <w:iCs/>
        </w:rPr>
        <w:t xml:space="preserve"> CB, </w:t>
      </w:r>
      <w:r w:rsidRPr="00860C09">
        <w:rPr>
          <w:rFonts w:ascii="Arial" w:hAnsi="Arial"/>
          <w:b/>
          <w:bCs/>
          <w:iCs/>
        </w:rPr>
        <w:t>Bikman BT</w:t>
      </w:r>
      <w:r>
        <w:rPr>
          <w:rFonts w:ascii="Arial" w:hAnsi="Arial"/>
          <w:iCs/>
        </w:rPr>
        <w:t xml:space="preserve">, Johnson JD. Testing the Carbohydrate-Insulin Model in Mice: The Importance of Distinguishing Primary Hyperinsulinemia from Insulin Resistance and Metabolic Dysfunction. </w:t>
      </w:r>
      <w:r>
        <w:rPr>
          <w:rFonts w:ascii="Arial" w:hAnsi="Arial"/>
          <w:i/>
        </w:rPr>
        <w:t xml:space="preserve">Mol </w:t>
      </w:r>
      <w:proofErr w:type="spellStart"/>
      <w:r>
        <w:rPr>
          <w:rFonts w:ascii="Arial" w:hAnsi="Arial"/>
          <w:i/>
        </w:rPr>
        <w:t>Metab</w:t>
      </w:r>
      <w:proofErr w:type="spellEnd"/>
      <w:r>
        <w:rPr>
          <w:rFonts w:ascii="Arial" w:hAnsi="Arial"/>
          <w:iCs/>
        </w:rPr>
        <w:t xml:space="preserve"> 2020. PMID: 3299816.</w:t>
      </w:r>
    </w:p>
    <w:p w14:paraId="085F346E" w14:textId="654E5914" w:rsidR="00A460E5" w:rsidRDefault="00A460E5" w:rsidP="00F65C8A">
      <w:pPr>
        <w:pStyle w:val="ListParagraph"/>
        <w:numPr>
          <w:ilvl w:val="0"/>
          <w:numId w:val="1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  <w:bCs/>
        </w:rPr>
        <w:t xml:space="preserve">Gibbs JL, </w:t>
      </w:r>
      <w:proofErr w:type="spellStart"/>
      <w:r>
        <w:rPr>
          <w:rFonts w:ascii="Arial" w:hAnsi="Arial"/>
          <w:bCs/>
        </w:rPr>
        <w:t>Dallon</w:t>
      </w:r>
      <w:proofErr w:type="spellEnd"/>
      <w:r>
        <w:rPr>
          <w:rFonts w:ascii="Arial" w:hAnsi="Arial"/>
          <w:bCs/>
        </w:rPr>
        <w:t xml:space="preserve"> BW, Lewis JB, Walton CM, Arroyo JA, Reynolds PR, </w:t>
      </w:r>
      <w:r w:rsidRPr="002A5C93">
        <w:rPr>
          <w:rFonts w:ascii="Arial" w:hAnsi="Arial"/>
          <w:b/>
        </w:rPr>
        <w:t>Bikman BT</w:t>
      </w:r>
      <w:r>
        <w:rPr>
          <w:rFonts w:ascii="Arial" w:hAnsi="Arial"/>
          <w:bCs/>
        </w:rPr>
        <w:t xml:space="preserve">. Diesel exhaust particle exposure compromises macrophage mitochondrial physiology. </w:t>
      </w:r>
      <w:r>
        <w:rPr>
          <w:rFonts w:ascii="Arial" w:hAnsi="Arial"/>
          <w:bCs/>
          <w:i/>
          <w:iCs/>
        </w:rPr>
        <w:t xml:space="preserve">Int J Mol Sci </w:t>
      </w:r>
      <w:r>
        <w:rPr>
          <w:rFonts w:ascii="Arial" w:hAnsi="Arial"/>
          <w:bCs/>
        </w:rPr>
        <w:t>2019. PMID: 31717476.</w:t>
      </w:r>
    </w:p>
    <w:p w14:paraId="43D71E3C" w14:textId="7BEB2E61" w:rsidR="00DF5F4F" w:rsidRDefault="00DF5F4F" w:rsidP="00F65C8A">
      <w:pPr>
        <w:pStyle w:val="ListParagraph"/>
        <w:numPr>
          <w:ilvl w:val="0"/>
          <w:numId w:val="1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 xml:space="preserve">Mejia J, Hirschi K, Tsai KYF, Long M, Tullis B, Bitter EEK, </w:t>
      </w:r>
      <w:r w:rsidRPr="00DF5F4F">
        <w:rPr>
          <w:rFonts w:ascii="Arial" w:hAnsi="Arial"/>
          <w:b/>
          <w:bCs/>
        </w:rPr>
        <w:t>Bikman BT</w:t>
      </w:r>
      <w:r>
        <w:rPr>
          <w:rFonts w:ascii="Arial" w:hAnsi="Arial"/>
        </w:rPr>
        <w:t xml:space="preserve">, Reynolds PR, Arroyo JA.  Differential placental ceramide levels during gestational diabetes mellitus (GDM).  </w:t>
      </w:r>
      <w:r w:rsidRPr="00DF5F4F">
        <w:rPr>
          <w:rFonts w:ascii="Arial" w:hAnsi="Arial"/>
          <w:i/>
          <w:iCs/>
        </w:rPr>
        <w:t>Reproductive Biology and Endocrinology</w:t>
      </w:r>
      <w:r>
        <w:rPr>
          <w:rFonts w:ascii="Arial" w:hAnsi="Arial"/>
        </w:rPr>
        <w:t xml:space="preserve"> 2019. </w:t>
      </w:r>
      <w:r w:rsidR="003546E4">
        <w:rPr>
          <w:rFonts w:ascii="Arial" w:hAnsi="Arial"/>
        </w:rPr>
        <w:t>PMID: 31647034</w:t>
      </w:r>
      <w:r>
        <w:rPr>
          <w:rFonts w:ascii="Arial" w:hAnsi="Arial"/>
        </w:rPr>
        <w:t>.</w:t>
      </w:r>
    </w:p>
    <w:p w14:paraId="12EEC715" w14:textId="799C2BAF" w:rsidR="00E16991" w:rsidRPr="008B6E38" w:rsidRDefault="00E16991" w:rsidP="00F65C8A">
      <w:pPr>
        <w:pStyle w:val="ListParagraph"/>
        <w:numPr>
          <w:ilvl w:val="0"/>
          <w:numId w:val="1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 xml:space="preserve">Walton CM, Perry K, Hart RH, Berry SL, </w:t>
      </w:r>
      <w:r w:rsidRPr="00934DB5">
        <w:rPr>
          <w:rFonts w:ascii="Arial" w:hAnsi="Arial"/>
          <w:b/>
          <w:bCs/>
        </w:rPr>
        <w:t>Bikman BT</w:t>
      </w:r>
      <w:r>
        <w:rPr>
          <w:rFonts w:ascii="Arial" w:hAnsi="Arial"/>
        </w:rPr>
        <w:t xml:space="preserve">. Improvements in glycemic and lipid profiles in type 2 diabetics with a 90-day ketogenic diet. </w:t>
      </w:r>
      <w:r>
        <w:rPr>
          <w:rFonts w:ascii="Arial" w:hAnsi="Arial"/>
          <w:i/>
          <w:iCs/>
        </w:rPr>
        <w:t>Journal of Diabetes Research</w:t>
      </w:r>
      <w:r>
        <w:rPr>
          <w:rFonts w:ascii="Arial" w:hAnsi="Arial"/>
        </w:rPr>
        <w:t xml:space="preserve"> 2019. </w:t>
      </w:r>
      <w:r w:rsidR="00DF5F4F">
        <w:rPr>
          <w:rFonts w:ascii="Arial" w:hAnsi="Arial"/>
        </w:rPr>
        <w:t>PMID: 8681959.</w:t>
      </w:r>
    </w:p>
    <w:p w14:paraId="30F95D6E" w14:textId="21A94CA9" w:rsidR="008B6E38" w:rsidRDefault="008B6E38" w:rsidP="00F65C8A">
      <w:pPr>
        <w:pStyle w:val="ListParagraph"/>
        <w:numPr>
          <w:ilvl w:val="0"/>
          <w:numId w:val="1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  <w:bCs/>
        </w:rPr>
        <w:t xml:space="preserve">Hirschi KM, Tsai KYF, Davis T, Clark JC, Knowlton MN, </w:t>
      </w:r>
      <w:r w:rsidRPr="008B6E38">
        <w:rPr>
          <w:rFonts w:ascii="Arial" w:hAnsi="Arial"/>
          <w:b/>
        </w:rPr>
        <w:t>Bikman BT</w:t>
      </w:r>
      <w:r>
        <w:rPr>
          <w:rFonts w:ascii="Arial" w:hAnsi="Arial"/>
          <w:bCs/>
        </w:rPr>
        <w:t xml:space="preserve">, Reynolds PR, Arroyo JA. Growth Arrest Specific Protein (Gas)-6/AXL </w:t>
      </w:r>
      <w:proofErr w:type="spellStart"/>
      <w:r>
        <w:rPr>
          <w:rFonts w:ascii="Arial" w:hAnsi="Arial"/>
          <w:bCs/>
        </w:rPr>
        <w:t>Siganling</w:t>
      </w:r>
      <w:proofErr w:type="spellEnd"/>
      <w:r>
        <w:rPr>
          <w:rFonts w:ascii="Arial" w:hAnsi="Arial"/>
          <w:bCs/>
        </w:rPr>
        <w:t xml:space="preserve"> Induces Preeclampsia (PE) in Rats. </w:t>
      </w:r>
      <w:r>
        <w:rPr>
          <w:rFonts w:ascii="Arial" w:hAnsi="Arial"/>
          <w:bCs/>
          <w:i/>
          <w:iCs/>
        </w:rPr>
        <w:t>Biology of Reproduction</w:t>
      </w:r>
      <w:r>
        <w:rPr>
          <w:rFonts w:ascii="Arial" w:hAnsi="Arial"/>
          <w:bCs/>
        </w:rPr>
        <w:t xml:space="preserve"> 2019. PMID: 31347670.</w:t>
      </w:r>
    </w:p>
    <w:p w14:paraId="6031186E" w14:textId="51A1AD36" w:rsidR="00F65C8A" w:rsidRPr="00A5460E" w:rsidRDefault="00F65C8A" w:rsidP="00F65C8A">
      <w:pPr>
        <w:pStyle w:val="ListParagraph"/>
        <w:numPr>
          <w:ilvl w:val="0"/>
          <w:numId w:val="1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</w:rPr>
      </w:pPr>
      <w:r>
        <w:rPr>
          <w:rFonts w:ascii="Arial" w:hAnsi="Arial"/>
        </w:rPr>
        <w:t xml:space="preserve">Fox JC, Evans AT, </w:t>
      </w:r>
      <w:proofErr w:type="spellStart"/>
      <w:r>
        <w:rPr>
          <w:rFonts w:ascii="Arial" w:hAnsi="Arial"/>
        </w:rPr>
        <w:t>Blomfield</w:t>
      </w:r>
      <w:proofErr w:type="spellEnd"/>
      <w:r>
        <w:rPr>
          <w:rFonts w:ascii="Arial" w:hAnsi="Arial"/>
        </w:rPr>
        <w:t xml:space="preserve"> MP, Livingstone SK, </w:t>
      </w:r>
      <w:proofErr w:type="spellStart"/>
      <w:r>
        <w:rPr>
          <w:rFonts w:ascii="Arial" w:hAnsi="Arial"/>
        </w:rPr>
        <w:t>Tenney</w:t>
      </w:r>
      <w:proofErr w:type="spellEnd"/>
      <w:r>
        <w:rPr>
          <w:rFonts w:ascii="Arial" w:hAnsi="Arial"/>
        </w:rPr>
        <w:t xml:space="preserve"> SR, Webster JB, Perry K, Hill JT, </w:t>
      </w:r>
      <w:r w:rsidRPr="00A5460E">
        <w:rPr>
          <w:rFonts w:ascii="Arial" w:hAnsi="Arial"/>
          <w:b/>
        </w:rPr>
        <w:t>Bikman BT</w:t>
      </w:r>
      <w:r>
        <w:rPr>
          <w:rFonts w:ascii="Arial" w:hAnsi="Arial"/>
        </w:rPr>
        <w:t xml:space="preserve">, Hansen MDH. Resistance mechanisms and cross-resistance for a pyridine-pyrimidine amide inhibitor of microtubule polymerization. </w:t>
      </w:r>
      <w:r>
        <w:rPr>
          <w:rFonts w:ascii="Arial" w:hAnsi="Arial"/>
          <w:i/>
        </w:rPr>
        <w:t>Molecular Cancer Therapeutics</w:t>
      </w:r>
      <w:r w:rsidR="00E876B8">
        <w:rPr>
          <w:rFonts w:ascii="Arial" w:hAnsi="Arial"/>
          <w:i/>
        </w:rPr>
        <w:t xml:space="preserve"> </w:t>
      </w:r>
      <w:r w:rsidR="00E876B8">
        <w:rPr>
          <w:rFonts w:ascii="Arial" w:hAnsi="Arial"/>
        </w:rPr>
        <w:t>2019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PMID: 31047749</w:t>
      </w:r>
      <w:r w:rsidR="00A94D33">
        <w:rPr>
          <w:rFonts w:ascii="Arial" w:hAnsi="Arial"/>
        </w:rPr>
        <w:t>.</w:t>
      </w:r>
    </w:p>
    <w:p w14:paraId="52883473" w14:textId="7744BEA0" w:rsidR="00AC18D7" w:rsidRPr="00BD2DDD" w:rsidRDefault="00AC18D7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 w:cs="Arial"/>
          <w:szCs w:val="24"/>
        </w:rPr>
        <w:t xml:space="preserve">Pape JA, Newey CR, Burrell HR, Workman A, Perry K, </w:t>
      </w:r>
      <w:r w:rsidRPr="00BD2DDD">
        <w:rPr>
          <w:rFonts w:ascii="Arial" w:hAnsi="Arial" w:cs="Arial"/>
          <w:b/>
          <w:szCs w:val="24"/>
        </w:rPr>
        <w:t>Bikman BT</w:t>
      </w:r>
      <w:r w:rsidRPr="00BD2DDD">
        <w:rPr>
          <w:rFonts w:ascii="Arial" w:hAnsi="Arial" w:cs="Arial"/>
          <w:szCs w:val="24"/>
        </w:rPr>
        <w:t>, Bridgewater LC, Grose JH.  Per-</w:t>
      </w:r>
      <w:proofErr w:type="spellStart"/>
      <w:r w:rsidRPr="00BD2DDD">
        <w:rPr>
          <w:rFonts w:ascii="Arial" w:hAnsi="Arial" w:cs="Arial"/>
          <w:szCs w:val="24"/>
        </w:rPr>
        <w:t>Arnt</w:t>
      </w:r>
      <w:proofErr w:type="spellEnd"/>
      <w:r w:rsidRPr="00BD2DDD">
        <w:rPr>
          <w:rFonts w:ascii="Arial" w:hAnsi="Arial" w:cs="Arial"/>
          <w:szCs w:val="24"/>
        </w:rPr>
        <w:t xml:space="preserve">-Sim Kinase (PASK) deficiency increases cellular respiration on a standard diet and decreases liver triglyceride accumulation on a western high-fat high-sugar diet. </w:t>
      </w:r>
      <w:r w:rsidRPr="00BD2DDD">
        <w:rPr>
          <w:rFonts w:ascii="Arial" w:hAnsi="Arial" w:cs="Arial"/>
          <w:i/>
          <w:szCs w:val="24"/>
        </w:rPr>
        <w:t>Nutrients</w:t>
      </w:r>
      <w:r w:rsidRPr="00BD2DDD">
        <w:rPr>
          <w:rFonts w:ascii="Arial" w:hAnsi="Arial" w:cs="Arial"/>
          <w:szCs w:val="24"/>
        </w:rPr>
        <w:t xml:space="preserve"> </w:t>
      </w:r>
      <w:r w:rsidR="00446704" w:rsidRPr="00BD2DDD">
        <w:rPr>
          <w:rFonts w:ascii="Arial" w:hAnsi="Arial" w:cs="Arial"/>
          <w:szCs w:val="24"/>
        </w:rPr>
        <w:t xml:space="preserve">2018 </w:t>
      </w:r>
      <w:r w:rsidRPr="00BD2DDD">
        <w:rPr>
          <w:rFonts w:ascii="Arial" w:hAnsi="Arial" w:cs="Arial"/>
          <w:szCs w:val="24"/>
        </w:rPr>
        <w:t>PMID: 30558306</w:t>
      </w:r>
      <w:r w:rsidR="00180308">
        <w:rPr>
          <w:rFonts w:ascii="Arial" w:hAnsi="Arial" w:cs="Arial"/>
          <w:szCs w:val="24"/>
        </w:rPr>
        <w:t>.</w:t>
      </w:r>
    </w:p>
    <w:p w14:paraId="43CE5B58" w14:textId="77777777" w:rsidR="00BD2DDD" w:rsidRDefault="003574EA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 w:cs="Arial"/>
          <w:szCs w:val="24"/>
        </w:rPr>
        <w:t xml:space="preserve">DeMille D, Pape JA, </w:t>
      </w:r>
      <w:r w:rsidRPr="00BD2DDD">
        <w:rPr>
          <w:rFonts w:ascii="Arial" w:hAnsi="Arial" w:cs="Arial"/>
          <w:b/>
          <w:szCs w:val="24"/>
        </w:rPr>
        <w:t>Bikman BT</w:t>
      </w:r>
      <w:r w:rsidRPr="00BD2DDD">
        <w:rPr>
          <w:rFonts w:ascii="Arial" w:hAnsi="Arial" w:cs="Arial"/>
          <w:szCs w:val="24"/>
        </w:rPr>
        <w:t xml:space="preserve">, </w:t>
      </w:r>
      <w:proofErr w:type="spellStart"/>
      <w:r w:rsidRPr="00BD2DDD">
        <w:rPr>
          <w:rFonts w:ascii="Arial" w:hAnsi="Arial" w:cs="Arial"/>
          <w:szCs w:val="24"/>
        </w:rPr>
        <w:t>Ghassemian</w:t>
      </w:r>
      <w:proofErr w:type="spellEnd"/>
      <w:r w:rsidRPr="00BD2DDD">
        <w:rPr>
          <w:rFonts w:ascii="Arial" w:hAnsi="Arial" w:cs="Arial"/>
          <w:szCs w:val="24"/>
        </w:rPr>
        <w:t xml:space="preserve"> M, Grose JH. The regulation of Cbf1 by PAS Kinase is a pivotal control point for lipogenesis versus respiration in </w:t>
      </w:r>
      <w:proofErr w:type="spellStart"/>
      <w:r w:rsidRPr="00BD2DDD">
        <w:rPr>
          <w:rFonts w:ascii="Arial" w:hAnsi="Arial" w:cs="Arial"/>
          <w:i/>
          <w:szCs w:val="24"/>
        </w:rPr>
        <w:t>Sacchromyces</w:t>
      </w:r>
      <w:proofErr w:type="spellEnd"/>
      <w:r w:rsidRPr="00BD2DDD">
        <w:rPr>
          <w:rFonts w:ascii="Arial" w:hAnsi="Arial" w:cs="Arial"/>
          <w:i/>
          <w:szCs w:val="24"/>
        </w:rPr>
        <w:t xml:space="preserve"> cerevisiae</w:t>
      </w:r>
      <w:r w:rsidRPr="00BD2DDD">
        <w:rPr>
          <w:rFonts w:ascii="Arial" w:hAnsi="Arial" w:cs="Arial"/>
          <w:szCs w:val="24"/>
        </w:rPr>
        <w:t xml:space="preserve">. </w:t>
      </w:r>
      <w:r w:rsidRPr="00BD2DDD">
        <w:rPr>
          <w:rFonts w:ascii="Arial" w:hAnsi="Arial" w:cs="Arial"/>
          <w:i/>
          <w:szCs w:val="24"/>
        </w:rPr>
        <w:t>G3 (Bethesda)</w:t>
      </w:r>
      <w:r w:rsidRPr="00BD2DDD">
        <w:rPr>
          <w:rFonts w:ascii="Arial" w:hAnsi="Arial" w:cs="Arial"/>
          <w:szCs w:val="24"/>
        </w:rPr>
        <w:t xml:space="preserve"> </w:t>
      </w:r>
      <w:r w:rsidR="00446704" w:rsidRPr="00BD2DDD">
        <w:rPr>
          <w:rFonts w:ascii="Arial" w:hAnsi="Arial" w:cs="Arial"/>
          <w:szCs w:val="24"/>
        </w:rPr>
        <w:t xml:space="preserve">2018 </w:t>
      </w:r>
      <w:r w:rsidRPr="00BD2DDD">
        <w:rPr>
          <w:rFonts w:ascii="Arial" w:hAnsi="Arial" w:cs="Arial"/>
          <w:szCs w:val="24"/>
        </w:rPr>
        <w:t>PMID: 30381292.</w:t>
      </w:r>
    </w:p>
    <w:p w14:paraId="1112CCB6" w14:textId="77777777" w:rsidR="00BD2DDD" w:rsidRDefault="00D6735A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 w:cs="Arial"/>
          <w:szCs w:val="24"/>
        </w:rPr>
        <w:t xml:space="preserve">Parker BA, Walton CM, </w:t>
      </w:r>
      <w:proofErr w:type="spellStart"/>
      <w:r w:rsidRPr="00BD2DDD">
        <w:rPr>
          <w:rFonts w:ascii="Arial" w:hAnsi="Arial" w:cs="Arial"/>
          <w:szCs w:val="24"/>
        </w:rPr>
        <w:t>Carr</w:t>
      </w:r>
      <w:proofErr w:type="spellEnd"/>
      <w:r w:rsidRPr="00BD2DDD">
        <w:rPr>
          <w:rFonts w:ascii="Arial" w:hAnsi="Arial" w:cs="Arial"/>
          <w:szCs w:val="24"/>
        </w:rPr>
        <w:t xml:space="preserve"> ST, Andrus JL, Cheung ECK, </w:t>
      </w:r>
      <w:proofErr w:type="spellStart"/>
      <w:r w:rsidRPr="00BD2DDD">
        <w:rPr>
          <w:rFonts w:ascii="Arial" w:hAnsi="Arial" w:cs="Arial"/>
          <w:szCs w:val="24"/>
        </w:rPr>
        <w:t>Duplisea</w:t>
      </w:r>
      <w:proofErr w:type="spellEnd"/>
      <w:r w:rsidRPr="00BD2DDD">
        <w:rPr>
          <w:rFonts w:ascii="Arial" w:hAnsi="Arial" w:cs="Arial"/>
          <w:szCs w:val="24"/>
        </w:rPr>
        <w:t xml:space="preserve"> MJ, Wilson EK, Draney C, </w:t>
      </w:r>
      <w:proofErr w:type="spellStart"/>
      <w:r w:rsidRPr="00BD2DDD">
        <w:rPr>
          <w:rFonts w:ascii="Arial" w:hAnsi="Arial" w:cs="Arial"/>
          <w:szCs w:val="24"/>
        </w:rPr>
        <w:t>Lathen</w:t>
      </w:r>
      <w:proofErr w:type="spellEnd"/>
      <w:r w:rsidRPr="00BD2DDD">
        <w:rPr>
          <w:rFonts w:ascii="Arial" w:hAnsi="Arial" w:cs="Arial"/>
          <w:szCs w:val="24"/>
        </w:rPr>
        <w:t xml:space="preserve"> DR, Kenner KB, Thomson DM, </w:t>
      </w:r>
      <w:proofErr w:type="spellStart"/>
      <w:r w:rsidRPr="00BD2DDD">
        <w:rPr>
          <w:rFonts w:ascii="Arial" w:hAnsi="Arial" w:cs="Arial"/>
          <w:szCs w:val="24"/>
        </w:rPr>
        <w:t>Tessem</w:t>
      </w:r>
      <w:proofErr w:type="spellEnd"/>
      <w:r w:rsidRPr="00BD2DDD">
        <w:rPr>
          <w:rFonts w:ascii="Arial" w:hAnsi="Arial" w:cs="Arial"/>
          <w:szCs w:val="24"/>
        </w:rPr>
        <w:t xml:space="preserve"> JS, </w:t>
      </w:r>
      <w:r w:rsidRPr="00BD2DDD">
        <w:rPr>
          <w:rFonts w:ascii="Arial" w:hAnsi="Arial" w:cs="Arial"/>
          <w:b/>
          <w:szCs w:val="24"/>
        </w:rPr>
        <w:t>Bikman BT</w:t>
      </w:r>
      <w:r w:rsidRPr="00BD2DDD">
        <w:rPr>
          <w:rFonts w:ascii="Arial" w:hAnsi="Arial" w:cs="Arial"/>
          <w:szCs w:val="24"/>
        </w:rPr>
        <w:t xml:space="preserve">.  </w:t>
      </w:r>
      <w:r>
        <w:sym w:font="Symbol" w:char="F062"/>
      </w:r>
      <w:r w:rsidRPr="00BD2DDD">
        <w:rPr>
          <w:rFonts w:ascii="Arial" w:hAnsi="Arial" w:cs="Arial"/>
          <w:szCs w:val="24"/>
        </w:rPr>
        <w:t xml:space="preserve">-hydroxybutyrate elicits favorable mitochondrial changes in skeletal muscle. </w:t>
      </w:r>
      <w:r w:rsidRPr="00BD2DDD">
        <w:rPr>
          <w:rFonts w:ascii="Arial" w:hAnsi="Arial" w:cs="Arial"/>
          <w:i/>
          <w:szCs w:val="24"/>
        </w:rPr>
        <w:t>Int J Mol Sci</w:t>
      </w:r>
      <w:r w:rsidRPr="00BD2DDD">
        <w:rPr>
          <w:rFonts w:ascii="Arial" w:hAnsi="Arial" w:cs="Arial"/>
          <w:szCs w:val="24"/>
        </w:rPr>
        <w:t xml:space="preserve"> 2018 19(8); 10.3390/ijms19082247.    </w:t>
      </w:r>
    </w:p>
    <w:p w14:paraId="2239D8B1" w14:textId="7CE24F8D" w:rsidR="00D84F2F" w:rsidRPr="00BD2DDD" w:rsidRDefault="00D84F2F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proofErr w:type="spellStart"/>
      <w:r w:rsidRPr="00BD2DDD">
        <w:rPr>
          <w:rFonts w:ascii="Arial" w:hAnsi="Arial" w:cs="Arial"/>
          <w:szCs w:val="24"/>
        </w:rPr>
        <w:t>Dallon</w:t>
      </w:r>
      <w:proofErr w:type="spellEnd"/>
      <w:r w:rsidRPr="00BD2DDD">
        <w:rPr>
          <w:rFonts w:ascii="Arial" w:hAnsi="Arial" w:cs="Arial"/>
          <w:szCs w:val="24"/>
        </w:rPr>
        <w:t xml:space="preserve"> BW, Parker BA, Hodson AE, </w:t>
      </w:r>
      <w:proofErr w:type="spellStart"/>
      <w:r w:rsidRPr="00BD2DDD">
        <w:rPr>
          <w:rFonts w:ascii="Arial" w:hAnsi="Arial" w:cs="Arial"/>
          <w:szCs w:val="24"/>
        </w:rPr>
        <w:t>Tippetts</w:t>
      </w:r>
      <w:proofErr w:type="spellEnd"/>
      <w:r w:rsidRPr="00BD2DDD">
        <w:rPr>
          <w:rFonts w:ascii="Arial" w:hAnsi="Arial" w:cs="Arial"/>
          <w:szCs w:val="24"/>
        </w:rPr>
        <w:t xml:space="preserve"> TS, Harrison ME, Appiah MMA, Witt JE, Gibbs JL, Gray HM, Sant TM, </w:t>
      </w:r>
      <w:r w:rsidRPr="00BD2DDD">
        <w:rPr>
          <w:rFonts w:ascii="Arial" w:hAnsi="Arial" w:cs="Arial"/>
          <w:b/>
          <w:szCs w:val="24"/>
        </w:rPr>
        <w:t>Bikman BT</w:t>
      </w:r>
      <w:r w:rsidRPr="00BD2DDD">
        <w:rPr>
          <w:rFonts w:ascii="Arial" w:hAnsi="Arial" w:cs="Arial"/>
          <w:szCs w:val="24"/>
        </w:rPr>
        <w:t xml:space="preserve">. Insulin selectively reduces mitochondrial uncoupling in brown adipose tissue in mice. </w:t>
      </w:r>
      <w:proofErr w:type="spellStart"/>
      <w:r w:rsidRPr="00BD2DDD">
        <w:rPr>
          <w:rFonts w:ascii="Arial" w:hAnsi="Arial" w:cs="Arial"/>
          <w:i/>
          <w:szCs w:val="24"/>
        </w:rPr>
        <w:t>Biochem</w:t>
      </w:r>
      <w:proofErr w:type="spellEnd"/>
      <w:r w:rsidRPr="00BD2DDD">
        <w:rPr>
          <w:rFonts w:ascii="Arial" w:hAnsi="Arial" w:cs="Arial"/>
          <w:i/>
          <w:szCs w:val="24"/>
        </w:rPr>
        <w:t xml:space="preserve"> J</w:t>
      </w:r>
      <w:r w:rsidRPr="00BD2DDD">
        <w:rPr>
          <w:rFonts w:ascii="Arial" w:hAnsi="Arial" w:cs="Arial"/>
          <w:szCs w:val="24"/>
        </w:rPr>
        <w:t xml:space="preserve"> 2018 475(3):561.</w:t>
      </w:r>
    </w:p>
    <w:p w14:paraId="45E919A3" w14:textId="6E033B06" w:rsidR="008C6FA7" w:rsidRPr="00276091" w:rsidRDefault="008C6FA7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 w:cs="Arial"/>
          <w:color w:val="222222"/>
          <w:szCs w:val="24"/>
          <w:shd w:val="clear" w:color="auto" w:fill="FFFFFF"/>
        </w:rPr>
        <w:lastRenderedPageBreak/>
        <w:t xml:space="preserve">Rowley TJ, Bitner BF, </w:t>
      </w:r>
      <w:r w:rsidRPr="00276091">
        <w:rPr>
          <w:rFonts w:ascii="Arial" w:hAnsi="Arial" w:cs="Arial"/>
          <w:color w:val="222222"/>
          <w:szCs w:val="24"/>
          <w:shd w:val="clear" w:color="auto" w:fill="FFFFFF"/>
        </w:rPr>
        <w:t xml:space="preserve">Ray JD, </w:t>
      </w:r>
      <w:proofErr w:type="spellStart"/>
      <w:r w:rsidRPr="00276091">
        <w:rPr>
          <w:rFonts w:ascii="Arial" w:hAnsi="Arial" w:cs="Arial"/>
          <w:color w:val="222222"/>
          <w:szCs w:val="24"/>
          <w:shd w:val="clear" w:color="auto" w:fill="FFFFFF"/>
        </w:rPr>
        <w:t>Lathen</w:t>
      </w:r>
      <w:proofErr w:type="spellEnd"/>
      <w:r w:rsidRPr="00276091">
        <w:rPr>
          <w:rFonts w:ascii="Arial" w:hAnsi="Arial" w:cs="Arial"/>
          <w:color w:val="222222"/>
          <w:szCs w:val="24"/>
          <w:shd w:val="clear" w:color="auto" w:fill="FFFFFF"/>
        </w:rPr>
        <w:t xml:space="preserve"> DR, </w:t>
      </w:r>
      <w:r w:rsidRPr="00276091">
        <w:rPr>
          <w:rFonts w:ascii="Arial" w:hAnsi="Arial" w:cs="Arial"/>
          <w:b/>
          <w:color w:val="222222"/>
          <w:szCs w:val="24"/>
          <w:shd w:val="clear" w:color="auto" w:fill="FFFFFF"/>
        </w:rPr>
        <w:t>Bikman BT</w:t>
      </w:r>
      <w:r w:rsidRPr="00276091">
        <w:rPr>
          <w:rFonts w:ascii="Arial" w:hAnsi="Arial" w:cs="Arial"/>
          <w:color w:val="222222"/>
          <w:szCs w:val="24"/>
          <w:shd w:val="clear" w:color="auto" w:fill="FFFFFF"/>
        </w:rPr>
        <w:t xml:space="preserve">, Hansen JM, </w:t>
      </w:r>
      <w:proofErr w:type="spellStart"/>
      <w:r w:rsidRPr="00276091">
        <w:rPr>
          <w:rFonts w:ascii="Arial" w:hAnsi="Arial" w:cs="Arial"/>
          <w:color w:val="222222"/>
          <w:szCs w:val="24"/>
          <w:shd w:val="clear" w:color="auto" w:fill="FFFFFF"/>
        </w:rPr>
        <w:t>Dorenkott</w:t>
      </w:r>
      <w:proofErr w:type="spellEnd"/>
      <w:r w:rsidRPr="00276091">
        <w:rPr>
          <w:rFonts w:ascii="Arial" w:hAnsi="Arial" w:cs="Arial"/>
          <w:color w:val="222222"/>
          <w:szCs w:val="24"/>
          <w:shd w:val="clear" w:color="auto" w:fill="FFFFFF"/>
        </w:rPr>
        <w:t xml:space="preserve"> MR, Goodrich KM, Ye L, O'Keefe SF, Neilson AP, </w:t>
      </w:r>
      <w:proofErr w:type="spellStart"/>
      <w:r w:rsidRPr="00276091">
        <w:rPr>
          <w:rFonts w:ascii="Arial" w:hAnsi="Arial" w:cs="Arial"/>
          <w:color w:val="222222"/>
          <w:szCs w:val="24"/>
          <w:shd w:val="clear" w:color="auto" w:fill="FFFFFF"/>
        </w:rPr>
        <w:t>Tessem</w:t>
      </w:r>
      <w:proofErr w:type="spellEnd"/>
      <w:r w:rsidRPr="00276091">
        <w:rPr>
          <w:rFonts w:ascii="Arial" w:hAnsi="Arial" w:cs="Arial"/>
          <w:color w:val="222222"/>
          <w:szCs w:val="24"/>
          <w:shd w:val="clear" w:color="auto" w:fill="FFFFFF"/>
        </w:rPr>
        <w:t xml:space="preserve"> JS. Monomeric cocoa catechins enhance </w:t>
      </w:r>
      <w:r w:rsidRPr="00276091">
        <w:rPr>
          <w:rFonts w:ascii="Arial" w:hAnsi="Arial" w:cs="Arial"/>
          <w:shd w:val="clear" w:color="auto" w:fill="FFFFFF"/>
        </w:rPr>
        <w:sym w:font="Symbol" w:char="F062"/>
      </w:r>
      <w:r w:rsidRPr="00276091">
        <w:rPr>
          <w:rFonts w:ascii="Arial" w:hAnsi="Arial" w:cs="Arial"/>
          <w:color w:val="222222"/>
          <w:szCs w:val="24"/>
          <w:shd w:val="clear" w:color="auto" w:fill="FFFFFF"/>
        </w:rPr>
        <w:t xml:space="preserve">-cell function by increasing mitochondrial respiration. </w:t>
      </w:r>
      <w:r w:rsidRPr="00276091">
        <w:rPr>
          <w:rFonts w:ascii="Arial" w:hAnsi="Arial" w:cs="Arial"/>
          <w:i/>
          <w:color w:val="222222"/>
          <w:szCs w:val="24"/>
          <w:shd w:val="clear" w:color="auto" w:fill="FFFFFF"/>
        </w:rPr>
        <w:t xml:space="preserve">J </w:t>
      </w:r>
      <w:proofErr w:type="spellStart"/>
      <w:r w:rsidRPr="00276091">
        <w:rPr>
          <w:rFonts w:ascii="Arial" w:hAnsi="Arial" w:cs="Arial"/>
          <w:i/>
          <w:color w:val="222222"/>
          <w:szCs w:val="24"/>
          <w:shd w:val="clear" w:color="auto" w:fill="FFFFFF"/>
        </w:rPr>
        <w:t>Nutr</w:t>
      </w:r>
      <w:proofErr w:type="spellEnd"/>
      <w:r w:rsidRPr="00276091">
        <w:rPr>
          <w:rFonts w:ascii="Arial" w:hAnsi="Arial" w:cs="Arial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276091">
        <w:rPr>
          <w:rFonts w:ascii="Arial" w:hAnsi="Arial" w:cs="Arial"/>
          <w:i/>
          <w:color w:val="222222"/>
          <w:szCs w:val="24"/>
          <w:shd w:val="clear" w:color="auto" w:fill="FFFFFF"/>
        </w:rPr>
        <w:t>Biochem</w:t>
      </w:r>
      <w:proofErr w:type="spellEnd"/>
      <w:r w:rsidRPr="00276091"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  <w:r w:rsidR="00AB7382" w:rsidRPr="00276091">
        <w:rPr>
          <w:rFonts w:ascii="Arial" w:hAnsi="Arial" w:cs="Arial"/>
          <w:color w:val="222222"/>
          <w:szCs w:val="24"/>
          <w:shd w:val="clear" w:color="auto" w:fill="FFFFFF"/>
        </w:rPr>
        <w:t xml:space="preserve">2017 </w:t>
      </w:r>
      <w:r w:rsidRPr="00276091">
        <w:rPr>
          <w:rFonts w:ascii="Arial" w:hAnsi="Arial" w:cs="Arial"/>
          <w:color w:val="222222"/>
          <w:szCs w:val="24"/>
          <w:shd w:val="clear" w:color="auto" w:fill="FFFFFF"/>
        </w:rPr>
        <w:t>49:30-41.</w:t>
      </w:r>
    </w:p>
    <w:p w14:paraId="2880B762" w14:textId="426472BA" w:rsidR="00E40982" w:rsidRPr="00BD2DDD" w:rsidRDefault="00E40982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 w:cs="Arial"/>
          <w:szCs w:val="24"/>
        </w:rPr>
        <w:t xml:space="preserve">Lindsley JE, </w:t>
      </w:r>
      <w:proofErr w:type="spellStart"/>
      <w:r w:rsidRPr="00BD2DDD">
        <w:rPr>
          <w:rFonts w:ascii="Arial" w:hAnsi="Arial" w:cs="Arial"/>
          <w:szCs w:val="24"/>
        </w:rPr>
        <w:t>Abali</w:t>
      </w:r>
      <w:proofErr w:type="spellEnd"/>
      <w:r w:rsidRPr="00BD2DDD">
        <w:rPr>
          <w:rFonts w:ascii="Arial" w:hAnsi="Arial" w:cs="Arial"/>
          <w:szCs w:val="24"/>
        </w:rPr>
        <w:t xml:space="preserve"> EE, </w:t>
      </w:r>
      <w:r w:rsidRPr="00BD2DDD">
        <w:rPr>
          <w:rFonts w:ascii="Arial" w:hAnsi="Arial" w:cs="Arial"/>
          <w:b/>
          <w:szCs w:val="24"/>
        </w:rPr>
        <w:t>Bikman BT</w:t>
      </w:r>
      <w:r w:rsidRPr="00BD2DDD">
        <w:rPr>
          <w:rFonts w:ascii="Arial" w:hAnsi="Arial" w:cs="Arial"/>
          <w:szCs w:val="24"/>
        </w:rPr>
        <w:t xml:space="preserve">, Cline SD, Fulton T, Lopez B, Rosenthal OD, </w:t>
      </w:r>
      <w:proofErr w:type="spellStart"/>
      <w:r w:rsidRPr="00BD2DDD">
        <w:rPr>
          <w:rFonts w:ascii="Arial" w:hAnsi="Arial" w:cs="Arial"/>
          <w:szCs w:val="24"/>
        </w:rPr>
        <w:t>Uhley</w:t>
      </w:r>
      <w:proofErr w:type="spellEnd"/>
      <w:r w:rsidRPr="00BD2DDD">
        <w:rPr>
          <w:rFonts w:ascii="Arial" w:hAnsi="Arial" w:cs="Arial"/>
          <w:szCs w:val="24"/>
        </w:rPr>
        <w:t xml:space="preserve"> VE, </w:t>
      </w:r>
      <w:proofErr w:type="spellStart"/>
      <w:r w:rsidRPr="00BD2DDD">
        <w:rPr>
          <w:rFonts w:ascii="Arial" w:hAnsi="Arial" w:cs="Arial"/>
          <w:szCs w:val="24"/>
        </w:rPr>
        <w:t>Weintraut</w:t>
      </w:r>
      <w:proofErr w:type="spellEnd"/>
      <w:r w:rsidRPr="00BD2DDD">
        <w:rPr>
          <w:rFonts w:ascii="Arial" w:hAnsi="Arial" w:cs="Arial"/>
          <w:szCs w:val="24"/>
        </w:rPr>
        <w:t xml:space="preserve"> RJ, Wil</w:t>
      </w:r>
      <w:r w:rsidR="00D84F2F" w:rsidRPr="00BD2DDD">
        <w:rPr>
          <w:rFonts w:ascii="Arial" w:hAnsi="Arial" w:cs="Arial"/>
          <w:szCs w:val="24"/>
        </w:rPr>
        <w:t xml:space="preserve">liams PD, </w:t>
      </w:r>
      <w:proofErr w:type="spellStart"/>
      <w:r w:rsidR="00D84F2F" w:rsidRPr="00BD2DDD">
        <w:rPr>
          <w:rFonts w:ascii="Arial" w:hAnsi="Arial" w:cs="Arial"/>
          <w:szCs w:val="24"/>
        </w:rPr>
        <w:t>Wisco</w:t>
      </w:r>
      <w:proofErr w:type="spellEnd"/>
      <w:r w:rsidR="00D84F2F" w:rsidRPr="00BD2DDD">
        <w:rPr>
          <w:rFonts w:ascii="Arial" w:hAnsi="Arial" w:cs="Arial"/>
          <w:szCs w:val="24"/>
        </w:rPr>
        <w:t xml:space="preserve"> JJ, Thompson K.</w:t>
      </w:r>
      <w:r w:rsidRPr="00BD2DDD">
        <w:rPr>
          <w:rFonts w:ascii="Arial" w:hAnsi="Arial" w:cs="Arial"/>
          <w:szCs w:val="24"/>
        </w:rPr>
        <w:t xml:space="preserve"> </w:t>
      </w:r>
      <w:r w:rsidR="00D84F2F" w:rsidRPr="00BD2DDD">
        <w:rPr>
          <w:rFonts w:ascii="Arial" w:hAnsi="Arial" w:cs="Arial"/>
          <w:szCs w:val="24"/>
        </w:rPr>
        <w:t xml:space="preserve">What nutrition-related knowledge, skills, and attitude should medical students develop? </w:t>
      </w:r>
      <w:r w:rsidRPr="00BD2DDD">
        <w:rPr>
          <w:rFonts w:ascii="Arial" w:hAnsi="Arial" w:cs="Arial"/>
          <w:i/>
          <w:szCs w:val="24"/>
        </w:rPr>
        <w:t>Medical Science Educator</w:t>
      </w:r>
      <w:r w:rsidRPr="00BD2DDD">
        <w:rPr>
          <w:rFonts w:ascii="Arial" w:hAnsi="Arial" w:cs="Arial"/>
          <w:szCs w:val="24"/>
        </w:rPr>
        <w:t xml:space="preserve"> 2017; 27(4) 579-583. </w:t>
      </w:r>
    </w:p>
    <w:p w14:paraId="38089F7A" w14:textId="385863F0" w:rsidR="0009319E" w:rsidRPr="00BD2DDD" w:rsidRDefault="0009319E" w:rsidP="00BD2DDD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 w:rsidRPr="00BD2DDD">
        <w:rPr>
          <w:rFonts w:ascii="Arial" w:hAnsi="Arial" w:cs="Arial"/>
          <w:szCs w:val="24"/>
        </w:rPr>
        <w:t xml:space="preserve">Sampson MJ, </w:t>
      </w:r>
      <w:proofErr w:type="spellStart"/>
      <w:r w:rsidRPr="00BD2DDD">
        <w:rPr>
          <w:rFonts w:ascii="Arial" w:hAnsi="Arial" w:cs="Arial"/>
          <w:szCs w:val="24"/>
        </w:rPr>
        <w:t>Lathen</w:t>
      </w:r>
      <w:proofErr w:type="spellEnd"/>
      <w:r w:rsidRPr="00BD2DDD">
        <w:rPr>
          <w:rFonts w:ascii="Arial" w:hAnsi="Arial" w:cs="Arial"/>
          <w:szCs w:val="24"/>
        </w:rPr>
        <w:t xml:space="preserve"> DR, </w:t>
      </w:r>
      <w:proofErr w:type="spellStart"/>
      <w:r w:rsidRPr="00BD2DDD">
        <w:rPr>
          <w:rFonts w:ascii="Arial" w:hAnsi="Arial" w:cs="Arial"/>
          <w:szCs w:val="24"/>
        </w:rPr>
        <w:t>Dallon</w:t>
      </w:r>
      <w:proofErr w:type="spellEnd"/>
      <w:r w:rsidRPr="00BD2DDD">
        <w:rPr>
          <w:rFonts w:ascii="Arial" w:hAnsi="Arial" w:cs="Arial"/>
          <w:szCs w:val="24"/>
        </w:rPr>
        <w:t xml:space="preserve"> BW, Draney C, Ray JD, </w:t>
      </w:r>
      <w:proofErr w:type="spellStart"/>
      <w:r w:rsidRPr="00BD2DDD">
        <w:rPr>
          <w:rFonts w:ascii="Arial" w:hAnsi="Arial" w:cs="Arial"/>
          <w:szCs w:val="24"/>
        </w:rPr>
        <w:t>Kener</w:t>
      </w:r>
      <w:proofErr w:type="spellEnd"/>
      <w:r w:rsidRPr="00BD2DDD">
        <w:rPr>
          <w:rFonts w:ascii="Arial" w:hAnsi="Arial" w:cs="Arial"/>
          <w:szCs w:val="24"/>
        </w:rPr>
        <w:t xml:space="preserve"> KB, Parker BA, Gibbs JL, Gross JS, </w:t>
      </w:r>
      <w:proofErr w:type="spellStart"/>
      <w:r w:rsidRPr="00BD2DDD">
        <w:rPr>
          <w:rFonts w:ascii="Arial" w:hAnsi="Arial" w:cs="Arial"/>
          <w:szCs w:val="24"/>
        </w:rPr>
        <w:t>Tessem</w:t>
      </w:r>
      <w:proofErr w:type="spellEnd"/>
      <w:r w:rsidRPr="00BD2DDD">
        <w:rPr>
          <w:rFonts w:ascii="Arial" w:hAnsi="Arial" w:cs="Arial"/>
          <w:szCs w:val="24"/>
        </w:rPr>
        <w:t xml:space="preserve"> TS, </w:t>
      </w:r>
      <w:r w:rsidRPr="00BD2DDD">
        <w:rPr>
          <w:rFonts w:ascii="Arial" w:hAnsi="Arial" w:cs="Arial"/>
          <w:b/>
          <w:szCs w:val="24"/>
        </w:rPr>
        <w:t>Bikman BT</w:t>
      </w:r>
      <w:r w:rsidRPr="00BD2DDD">
        <w:rPr>
          <w:rFonts w:ascii="Arial" w:hAnsi="Arial" w:cs="Arial"/>
          <w:szCs w:val="24"/>
        </w:rPr>
        <w:t xml:space="preserve">. </w:t>
      </w:r>
      <w:r w:rsidR="00D84F2F" w:rsidRPr="0009319E">
        <w:sym w:font="Symbol" w:char="F062"/>
      </w:r>
      <w:r w:rsidR="00D84F2F" w:rsidRPr="00BD2DDD">
        <w:rPr>
          <w:rFonts w:ascii="Arial" w:hAnsi="Arial" w:cs="Arial"/>
          <w:szCs w:val="24"/>
        </w:rPr>
        <w:t xml:space="preserve">-Hydroxybutyrate improves </w:t>
      </w:r>
      <w:r w:rsidR="00D84F2F" w:rsidRPr="0009319E">
        <w:sym w:font="Symbol" w:char="F062"/>
      </w:r>
      <w:r w:rsidR="00D84F2F" w:rsidRPr="00BD2DDD">
        <w:rPr>
          <w:rFonts w:ascii="Arial" w:hAnsi="Arial" w:cs="Arial"/>
          <w:szCs w:val="24"/>
        </w:rPr>
        <w:t xml:space="preserve">-cell mitochondrial function and survival.  </w:t>
      </w:r>
      <w:r w:rsidRPr="00BD2DDD">
        <w:rPr>
          <w:rFonts w:ascii="Arial" w:hAnsi="Arial" w:cs="Arial"/>
          <w:i/>
          <w:szCs w:val="24"/>
        </w:rPr>
        <w:t>J Ins Resist</w:t>
      </w:r>
      <w:r w:rsidRPr="00BD2DDD">
        <w:rPr>
          <w:rFonts w:ascii="Arial" w:hAnsi="Arial" w:cs="Arial"/>
          <w:szCs w:val="24"/>
        </w:rPr>
        <w:t xml:space="preserve"> 2017; 2(1), a25. </w:t>
      </w:r>
    </w:p>
    <w:p w14:paraId="1418BFCB" w14:textId="2351E940" w:rsidR="003D1F6D" w:rsidRPr="00BD2DDD" w:rsidRDefault="003D1F6D" w:rsidP="00BD2DDD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Cs w:val="24"/>
          <w:shd w:val="clear" w:color="auto" w:fill="FFFFFF"/>
        </w:rPr>
      </w:pPr>
      <w:r w:rsidRPr="00BD2DDD">
        <w:rPr>
          <w:rFonts w:ascii="Arial" w:hAnsi="Arial" w:cs="Arial"/>
          <w:color w:val="000000"/>
          <w:szCs w:val="24"/>
          <w:shd w:val="clear" w:color="auto" w:fill="FFFFFF"/>
        </w:rPr>
        <w:t xml:space="preserve">Banks CJ, Rodriguez NW, </w:t>
      </w:r>
      <w:proofErr w:type="spellStart"/>
      <w:r w:rsidRPr="00BD2DDD">
        <w:rPr>
          <w:rFonts w:ascii="Arial" w:hAnsi="Arial" w:cs="Arial"/>
          <w:color w:val="000000"/>
          <w:szCs w:val="24"/>
          <w:shd w:val="clear" w:color="auto" w:fill="FFFFFF"/>
        </w:rPr>
        <w:t>Gashler</w:t>
      </w:r>
      <w:proofErr w:type="spellEnd"/>
      <w:r w:rsidRPr="00BD2DDD">
        <w:rPr>
          <w:rFonts w:ascii="Arial" w:hAnsi="Arial" w:cs="Arial"/>
          <w:color w:val="000000"/>
          <w:szCs w:val="24"/>
          <w:shd w:val="clear" w:color="auto" w:fill="FFFFFF"/>
        </w:rPr>
        <w:t xml:space="preserve"> KR, Pandya R, Mortenson JB, Whited MD, Soderblom EJ, Thompson JW, Moseley MA, </w:t>
      </w:r>
      <w:proofErr w:type="spellStart"/>
      <w:r w:rsidRPr="00BD2DDD">
        <w:rPr>
          <w:rFonts w:ascii="Arial" w:hAnsi="Arial" w:cs="Arial"/>
          <w:color w:val="000000"/>
          <w:szCs w:val="24"/>
          <w:shd w:val="clear" w:color="auto" w:fill="FFFFFF"/>
        </w:rPr>
        <w:t>Reddi</w:t>
      </w:r>
      <w:proofErr w:type="spellEnd"/>
      <w:r w:rsidRPr="00BD2DDD">
        <w:rPr>
          <w:rFonts w:ascii="Arial" w:hAnsi="Arial" w:cs="Arial"/>
          <w:color w:val="000000"/>
          <w:szCs w:val="24"/>
          <w:shd w:val="clear" w:color="auto" w:fill="FFFFFF"/>
        </w:rPr>
        <w:t xml:space="preserve"> AR, </w:t>
      </w:r>
      <w:proofErr w:type="spellStart"/>
      <w:r w:rsidRPr="00BD2DDD">
        <w:rPr>
          <w:rFonts w:ascii="Arial" w:hAnsi="Arial" w:cs="Arial"/>
          <w:color w:val="000000"/>
          <w:szCs w:val="24"/>
          <w:shd w:val="clear" w:color="auto" w:fill="FFFFFF"/>
        </w:rPr>
        <w:t>Tessem</w:t>
      </w:r>
      <w:proofErr w:type="spellEnd"/>
      <w:r w:rsidRPr="00BD2DDD">
        <w:rPr>
          <w:rFonts w:ascii="Arial" w:hAnsi="Arial" w:cs="Arial"/>
          <w:color w:val="000000"/>
          <w:szCs w:val="24"/>
          <w:shd w:val="clear" w:color="auto" w:fill="FFFFFF"/>
        </w:rPr>
        <w:t xml:space="preserve"> JS, Torres MP, </w:t>
      </w:r>
      <w:r w:rsidRPr="00BD2DDD">
        <w:rPr>
          <w:rFonts w:ascii="Arial" w:hAnsi="Arial" w:cs="Arial"/>
          <w:b/>
          <w:bCs/>
          <w:color w:val="000000"/>
          <w:szCs w:val="24"/>
        </w:rPr>
        <w:t>Bikman BT</w:t>
      </w:r>
      <w:r w:rsidRPr="00BD2DDD">
        <w:rPr>
          <w:rFonts w:ascii="Arial" w:hAnsi="Arial" w:cs="Arial"/>
          <w:color w:val="000000"/>
          <w:szCs w:val="24"/>
          <w:shd w:val="clear" w:color="auto" w:fill="FFFFFF"/>
        </w:rPr>
        <w:t xml:space="preserve">, Andersen JL. </w:t>
      </w:r>
      <w:r w:rsidRPr="00BD2DDD">
        <w:rPr>
          <w:rFonts w:ascii="Arial" w:hAnsi="Arial" w:cs="Arial"/>
          <w:szCs w:val="24"/>
        </w:rPr>
        <w:t>Acylation of Superoxide Dismutase 1 (SOD1) at K122 Governs SOD1-mediated Inhibition of Mitochondrial Respiration.</w:t>
      </w:r>
      <w:r w:rsidRPr="00BD2DDD">
        <w:rPr>
          <w:szCs w:val="24"/>
        </w:rPr>
        <w:t xml:space="preserve"> </w:t>
      </w:r>
      <w:r w:rsidRPr="00BD2DDD">
        <w:rPr>
          <w:rFonts w:ascii="Arial" w:hAnsi="Arial" w:cs="Arial"/>
          <w:i/>
          <w:color w:val="000000"/>
          <w:szCs w:val="24"/>
        </w:rPr>
        <w:t>Mol Cell Biol</w:t>
      </w:r>
      <w:r w:rsidRPr="00BD2DDD">
        <w:rPr>
          <w:rFonts w:ascii="Arial" w:hAnsi="Arial" w:cs="Arial"/>
          <w:color w:val="000000"/>
          <w:szCs w:val="24"/>
          <w:shd w:val="clear" w:color="auto" w:fill="FFFFFF"/>
        </w:rPr>
        <w:t xml:space="preserve"> 2017 Jul 24. </w:t>
      </w:r>
      <w:proofErr w:type="spellStart"/>
      <w:r w:rsidRPr="00BD2DDD">
        <w:rPr>
          <w:rFonts w:ascii="Arial" w:hAnsi="Arial" w:cs="Arial"/>
          <w:color w:val="000000"/>
          <w:szCs w:val="24"/>
          <w:shd w:val="clear" w:color="auto" w:fill="FFFFFF"/>
        </w:rPr>
        <w:t>pii</w:t>
      </w:r>
      <w:proofErr w:type="spellEnd"/>
      <w:r w:rsidRPr="00BD2DDD">
        <w:rPr>
          <w:rFonts w:ascii="Arial" w:hAnsi="Arial" w:cs="Arial"/>
          <w:color w:val="000000"/>
          <w:szCs w:val="24"/>
          <w:shd w:val="clear" w:color="auto" w:fill="FFFFFF"/>
        </w:rPr>
        <w:t xml:space="preserve">: MCB.00354-17. </w:t>
      </w:r>
      <w:proofErr w:type="spellStart"/>
      <w:r w:rsidRPr="00BD2DDD">
        <w:rPr>
          <w:rFonts w:ascii="Arial" w:hAnsi="Arial" w:cs="Arial"/>
          <w:color w:val="000000"/>
          <w:szCs w:val="24"/>
          <w:shd w:val="clear" w:color="auto" w:fill="FFFFFF"/>
        </w:rPr>
        <w:t>doi</w:t>
      </w:r>
      <w:proofErr w:type="spellEnd"/>
      <w:r w:rsidRPr="00BD2DDD">
        <w:rPr>
          <w:rFonts w:ascii="Arial" w:hAnsi="Arial" w:cs="Arial"/>
          <w:color w:val="000000"/>
          <w:szCs w:val="24"/>
          <w:shd w:val="clear" w:color="auto" w:fill="FFFFFF"/>
        </w:rPr>
        <w:t>: 10.1128/MCB.00354-17.</w:t>
      </w:r>
    </w:p>
    <w:p w14:paraId="724414DD" w14:textId="793EC082" w:rsidR="001052AB" w:rsidRPr="00BD2DDD" w:rsidRDefault="00FB6353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 w:cs="Arial"/>
          <w:color w:val="000000"/>
          <w:szCs w:val="24"/>
          <w:shd w:val="clear" w:color="auto" w:fill="FFFFFF"/>
        </w:rPr>
        <w:t xml:space="preserve">Napa K, </w:t>
      </w:r>
      <w:proofErr w:type="spellStart"/>
      <w:r w:rsidRPr="00BD2DDD">
        <w:rPr>
          <w:rFonts w:ascii="Arial" w:hAnsi="Arial" w:cs="Arial"/>
          <w:color w:val="000000"/>
          <w:szCs w:val="24"/>
          <w:shd w:val="clear" w:color="auto" w:fill="FFFFFF"/>
        </w:rPr>
        <w:t>Baeder</w:t>
      </w:r>
      <w:proofErr w:type="spellEnd"/>
      <w:r w:rsidRPr="00BD2DDD">
        <w:rPr>
          <w:rFonts w:ascii="Arial" w:hAnsi="Arial" w:cs="Arial"/>
          <w:color w:val="000000"/>
          <w:szCs w:val="24"/>
          <w:shd w:val="clear" w:color="auto" w:fill="FFFFFF"/>
        </w:rPr>
        <w:t xml:space="preserve"> AC, Witt JE, Rayburn ST, Miller MG, </w:t>
      </w:r>
      <w:proofErr w:type="spellStart"/>
      <w:r w:rsidRPr="00BD2DDD">
        <w:rPr>
          <w:rFonts w:ascii="Arial" w:hAnsi="Arial" w:cs="Arial"/>
          <w:color w:val="000000"/>
          <w:szCs w:val="24"/>
          <w:shd w:val="clear" w:color="auto" w:fill="FFFFFF"/>
        </w:rPr>
        <w:t>Dallon</w:t>
      </w:r>
      <w:proofErr w:type="spellEnd"/>
      <w:r w:rsidRPr="00BD2DDD">
        <w:rPr>
          <w:rFonts w:ascii="Arial" w:hAnsi="Arial" w:cs="Arial"/>
          <w:color w:val="000000"/>
          <w:szCs w:val="24"/>
          <w:shd w:val="clear" w:color="auto" w:fill="FFFFFF"/>
        </w:rPr>
        <w:t xml:space="preserve"> BW, Gibbs JL, Wilcox SH, </w:t>
      </w:r>
      <w:proofErr w:type="spellStart"/>
      <w:r w:rsidRPr="00BD2DDD">
        <w:rPr>
          <w:rFonts w:ascii="Arial" w:hAnsi="Arial" w:cs="Arial"/>
          <w:color w:val="000000"/>
          <w:szCs w:val="24"/>
          <w:shd w:val="clear" w:color="auto" w:fill="FFFFFF"/>
        </w:rPr>
        <w:t>Winden</w:t>
      </w:r>
      <w:proofErr w:type="spellEnd"/>
      <w:r w:rsidRPr="00BD2DDD">
        <w:rPr>
          <w:rFonts w:ascii="Arial" w:hAnsi="Arial" w:cs="Arial"/>
          <w:color w:val="000000"/>
          <w:szCs w:val="24"/>
          <w:shd w:val="clear" w:color="auto" w:fill="FFFFFF"/>
        </w:rPr>
        <w:t xml:space="preserve"> DR, Smith JH, Reynolds PR, </w:t>
      </w:r>
      <w:r w:rsidRPr="00BD2DDD">
        <w:rPr>
          <w:rFonts w:ascii="Arial" w:hAnsi="Arial" w:cs="Arial"/>
          <w:b/>
          <w:bCs/>
          <w:color w:val="000000"/>
          <w:szCs w:val="24"/>
        </w:rPr>
        <w:t xml:space="preserve">Bikman BT.  </w:t>
      </w:r>
      <w:r w:rsidRPr="00BD2DDD">
        <w:rPr>
          <w:rFonts w:ascii="Arial" w:hAnsi="Arial" w:cs="Arial"/>
          <w:bCs/>
          <w:color w:val="000000"/>
          <w:szCs w:val="24"/>
        </w:rPr>
        <w:t xml:space="preserve">LPS from </w:t>
      </w:r>
      <w:r w:rsidRPr="00BD2DDD">
        <w:rPr>
          <w:rFonts w:ascii="Arial" w:hAnsi="Arial" w:cs="Arial"/>
          <w:bCs/>
          <w:i/>
          <w:color w:val="000000"/>
          <w:szCs w:val="24"/>
        </w:rPr>
        <w:t xml:space="preserve">P. </w:t>
      </w:r>
      <w:proofErr w:type="spellStart"/>
      <w:r w:rsidRPr="00BD2DDD">
        <w:rPr>
          <w:rFonts w:ascii="Arial" w:hAnsi="Arial" w:cs="Arial"/>
          <w:bCs/>
          <w:i/>
          <w:color w:val="000000"/>
          <w:szCs w:val="24"/>
        </w:rPr>
        <w:t>gingivalis</w:t>
      </w:r>
      <w:proofErr w:type="spellEnd"/>
      <w:r w:rsidRPr="00BD2DDD">
        <w:rPr>
          <w:rFonts w:ascii="Arial" w:hAnsi="Arial" w:cs="Arial"/>
          <w:bCs/>
          <w:color w:val="000000"/>
          <w:szCs w:val="24"/>
        </w:rPr>
        <w:t xml:space="preserve"> negatively alters gingival cell mitochondrial bioenergetics.  </w:t>
      </w:r>
      <w:r w:rsidRPr="00BD2DDD">
        <w:rPr>
          <w:rFonts w:ascii="Arial" w:hAnsi="Arial" w:cs="Arial"/>
          <w:bCs/>
          <w:i/>
          <w:color w:val="000000"/>
          <w:szCs w:val="24"/>
        </w:rPr>
        <w:t>Int J Dent</w:t>
      </w:r>
      <w:r w:rsidRPr="00BD2DDD">
        <w:rPr>
          <w:rFonts w:ascii="Arial" w:hAnsi="Arial" w:cs="Arial"/>
          <w:bCs/>
          <w:color w:val="000000"/>
          <w:szCs w:val="24"/>
        </w:rPr>
        <w:t xml:space="preserve"> 2017:2697210.</w:t>
      </w:r>
    </w:p>
    <w:p w14:paraId="28AB2FD9" w14:textId="619BC635" w:rsidR="001052AB" w:rsidRPr="00BD2DDD" w:rsidRDefault="00F204B9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 w:cs="Arial"/>
          <w:szCs w:val="24"/>
        </w:rPr>
        <w:t xml:space="preserve">Taylor OJ, Thatcher MO, Hubbard ST, Gibbs J, Trumbull AM, Gray HM, </w:t>
      </w:r>
      <w:proofErr w:type="spellStart"/>
      <w:r w:rsidRPr="00BD2DDD">
        <w:rPr>
          <w:rFonts w:ascii="Arial" w:hAnsi="Arial" w:cs="Arial"/>
          <w:szCs w:val="24"/>
        </w:rPr>
        <w:t>Winden</w:t>
      </w:r>
      <w:proofErr w:type="spellEnd"/>
      <w:r w:rsidRPr="00BD2DDD">
        <w:rPr>
          <w:rFonts w:ascii="Arial" w:hAnsi="Arial" w:cs="Arial"/>
          <w:szCs w:val="24"/>
        </w:rPr>
        <w:t xml:space="preserve"> DR, Pearson MJ, </w:t>
      </w:r>
      <w:proofErr w:type="spellStart"/>
      <w:r w:rsidRPr="00BD2DDD">
        <w:rPr>
          <w:rFonts w:ascii="Arial" w:hAnsi="Arial" w:cs="Arial"/>
          <w:szCs w:val="24"/>
        </w:rPr>
        <w:t>Tippetts</w:t>
      </w:r>
      <w:proofErr w:type="spellEnd"/>
      <w:r w:rsidRPr="00BD2DDD">
        <w:rPr>
          <w:rFonts w:ascii="Arial" w:hAnsi="Arial" w:cs="Arial"/>
          <w:szCs w:val="24"/>
        </w:rPr>
        <w:t xml:space="preserve"> TS, Holland WH, Reynolds PR, </w:t>
      </w:r>
      <w:r w:rsidRPr="00BD2DDD">
        <w:rPr>
          <w:rFonts w:ascii="Arial" w:hAnsi="Arial" w:cs="Arial"/>
          <w:b/>
          <w:szCs w:val="24"/>
        </w:rPr>
        <w:t>Bikman BT</w:t>
      </w:r>
      <w:r w:rsidRPr="00BD2DDD">
        <w:rPr>
          <w:rFonts w:ascii="Arial" w:hAnsi="Arial" w:cs="Arial"/>
          <w:szCs w:val="24"/>
        </w:rPr>
        <w:t xml:space="preserve">.  High-mobility group box 1 disrupts metabolic function with cigarette smoke exposure in a ceramide-dependent manner.  </w:t>
      </w:r>
      <w:r w:rsidRPr="00BD2DDD">
        <w:rPr>
          <w:rFonts w:ascii="Arial" w:hAnsi="Arial"/>
          <w:i/>
        </w:rPr>
        <w:t>Int J Mol Sci.</w:t>
      </w:r>
      <w:r w:rsidR="00FB6353" w:rsidRPr="00BD2DDD">
        <w:rPr>
          <w:rFonts w:ascii="Arial" w:hAnsi="Arial"/>
          <w:i/>
        </w:rPr>
        <w:t xml:space="preserve"> </w:t>
      </w:r>
      <w:r w:rsidR="00FB6353" w:rsidRPr="00BD2DDD">
        <w:rPr>
          <w:rFonts w:ascii="Arial" w:hAnsi="Arial"/>
        </w:rPr>
        <w:t>2017 18 (5).</w:t>
      </w:r>
    </w:p>
    <w:p w14:paraId="62EB3F60" w14:textId="7DE05524" w:rsidR="001052AB" w:rsidRPr="00BD2DDD" w:rsidRDefault="00E476D8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 w:cs="Arial"/>
          <w:szCs w:val="24"/>
        </w:rPr>
        <w:t xml:space="preserve">Sanders NT, </w:t>
      </w:r>
      <w:proofErr w:type="spellStart"/>
      <w:r w:rsidRPr="00BD2DDD">
        <w:rPr>
          <w:rFonts w:ascii="Arial" w:hAnsi="Arial" w:cs="Arial"/>
          <w:szCs w:val="24"/>
        </w:rPr>
        <w:t>Dutson</w:t>
      </w:r>
      <w:proofErr w:type="spellEnd"/>
      <w:r w:rsidRPr="00BD2DDD">
        <w:rPr>
          <w:rFonts w:ascii="Arial" w:hAnsi="Arial" w:cs="Arial"/>
          <w:szCs w:val="24"/>
        </w:rPr>
        <w:t xml:space="preserve"> DJ, </w:t>
      </w:r>
      <w:proofErr w:type="spellStart"/>
      <w:r w:rsidRPr="00BD2DDD">
        <w:rPr>
          <w:rFonts w:ascii="Arial" w:hAnsi="Arial" w:cs="Arial"/>
          <w:szCs w:val="24"/>
        </w:rPr>
        <w:t>Durrant</w:t>
      </w:r>
      <w:proofErr w:type="spellEnd"/>
      <w:r w:rsidRPr="00BD2DDD">
        <w:rPr>
          <w:rFonts w:ascii="Arial" w:hAnsi="Arial" w:cs="Arial"/>
          <w:szCs w:val="24"/>
        </w:rPr>
        <w:t xml:space="preserve"> JW, Lewis JB, Wilcox SH, </w:t>
      </w:r>
      <w:proofErr w:type="spellStart"/>
      <w:r w:rsidRPr="00BD2DDD">
        <w:rPr>
          <w:rFonts w:ascii="Arial" w:hAnsi="Arial" w:cs="Arial"/>
          <w:szCs w:val="24"/>
        </w:rPr>
        <w:t>Winden</w:t>
      </w:r>
      <w:proofErr w:type="spellEnd"/>
      <w:r w:rsidRPr="00BD2DDD">
        <w:rPr>
          <w:rFonts w:ascii="Arial" w:hAnsi="Arial" w:cs="Arial"/>
          <w:szCs w:val="24"/>
        </w:rPr>
        <w:t xml:space="preserve"> DR, Arroyo JA, </w:t>
      </w:r>
      <w:r w:rsidRPr="00BD2DDD">
        <w:rPr>
          <w:rFonts w:ascii="Arial" w:hAnsi="Arial" w:cs="Arial"/>
          <w:b/>
          <w:szCs w:val="24"/>
        </w:rPr>
        <w:t>Bikman BT</w:t>
      </w:r>
      <w:r w:rsidRPr="00BD2DDD">
        <w:rPr>
          <w:rFonts w:ascii="Arial" w:hAnsi="Arial" w:cs="Arial"/>
          <w:szCs w:val="24"/>
        </w:rPr>
        <w:t xml:space="preserve">, Reynolds PR.  </w:t>
      </w:r>
      <w:r w:rsidRPr="00BD2DDD">
        <w:rPr>
          <w:rFonts w:ascii="Arial" w:hAnsi="Arial" w:cs="Arial"/>
          <w:color w:val="232323"/>
          <w:szCs w:val="24"/>
        </w:rPr>
        <w:t xml:space="preserve">Cigarette smoke extract (CSE) induces RAGE-mediated inflammation in the Ca9-22 gingival carcinoma epithelial cell line.  </w:t>
      </w:r>
      <w:r w:rsidRPr="00BD2DDD">
        <w:rPr>
          <w:rFonts w:ascii="Arial" w:hAnsi="Arial" w:cs="Arial"/>
          <w:i/>
          <w:color w:val="232323"/>
          <w:szCs w:val="24"/>
        </w:rPr>
        <w:t>Arch Oral Bio</w:t>
      </w:r>
      <w:r w:rsidRPr="00BD2DDD">
        <w:rPr>
          <w:rFonts w:ascii="Arial" w:hAnsi="Arial" w:cs="Arial"/>
          <w:color w:val="232323"/>
          <w:szCs w:val="24"/>
        </w:rPr>
        <w:t xml:space="preserve"> 2017 80; 95-100. </w:t>
      </w:r>
    </w:p>
    <w:p w14:paraId="2FF6C647" w14:textId="3A144678" w:rsidR="001052AB" w:rsidRPr="00BD2DDD" w:rsidRDefault="001C26C5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 w:cs="Arial"/>
          <w:szCs w:val="24"/>
        </w:rPr>
        <w:t xml:space="preserve">Lewis JB, Hirschi KM, Arroyo JA, </w:t>
      </w:r>
      <w:r w:rsidRPr="00BD2DDD">
        <w:rPr>
          <w:rFonts w:ascii="Arial" w:hAnsi="Arial" w:cs="Arial"/>
          <w:b/>
          <w:bCs/>
          <w:szCs w:val="24"/>
        </w:rPr>
        <w:t>Bikman BT</w:t>
      </w:r>
      <w:r w:rsidRPr="00BD2DDD">
        <w:rPr>
          <w:rFonts w:ascii="Arial" w:hAnsi="Arial" w:cs="Arial"/>
          <w:szCs w:val="24"/>
        </w:rPr>
        <w:t xml:space="preserve">, </w:t>
      </w:r>
      <w:proofErr w:type="spellStart"/>
      <w:r w:rsidRPr="00BD2DDD">
        <w:rPr>
          <w:rFonts w:ascii="Arial" w:hAnsi="Arial" w:cs="Arial"/>
          <w:szCs w:val="24"/>
        </w:rPr>
        <w:t>Kooyman</w:t>
      </w:r>
      <w:proofErr w:type="spellEnd"/>
      <w:r w:rsidRPr="00BD2DDD">
        <w:rPr>
          <w:rFonts w:ascii="Arial" w:hAnsi="Arial" w:cs="Arial"/>
          <w:szCs w:val="24"/>
        </w:rPr>
        <w:t xml:space="preserve"> DL, Reynolds PR. </w:t>
      </w:r>
      <w:r w:rsidRPr="00BD2DDD">
        <w:rPr>
          <w:rFonts w:ascii="Arial" w:hAnsi="Arial" w:cs="Arial"/>
          <w:szCs w:val="24"/>
          <w:u w:color="1800C0"/>
        </w:rPr>
        <w:t xml:space="preserve">Plausible Roles for RAGE in Conditions Exacerbated by Direct and Indirect (Secondhand) Smoke Exposure.  </w:t>
      </w:r>
      <w:r w:rsidRPr="00BD2DDD">
        <w:rPr>
          <w:rFonts w:ascii="Arial" w:hAnsi="Arial" w:cs="Arial"/>
          <w:i/>
          <w:szCs w:val="24"/>
        </w:rPr>
        <w:t>Int J Mol Sci</w:t>
      </w:r>
      <w:r w:rsidRPr="00BD2DDD">
        <w:rPr>
          <w:rFonts w:ascii="Arial" w:hAnsi="Arial" w:cs="Arial"/>
          <w:szCs w:val="24"/>
        </w:rPr>
        <w:t>. 2017 Mar 17;18(3)</w:t>
      </w:r>
    </w:p>
    <w:p w14:paraId="255751F6" w14:textId="22118448" w:rsidR="001052AB" w:rsidRPr="00BD2DDD" w:rsidRDefault="003871FE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 w:cs="Arial"/>
        </w:rPr>
        <w:t>Mathis AD, Naylor BC, Carson RH, Evans</w:t>
      </w:r>
      <w:r w:rsidRPr="00BD2DDD">
        <w:rPr>
          <w:rFonts w:ascii="Arial" w:hAnsi="Arial" w:cs="Arial"/>
          <w:vertAlign w:val="superscript"/>
        </w:rPr>
        <w:t xml:space="preserve"> </w:t>
      </w:r>
      <w:r w:rsidRPr="00BD2DDD">
        <w:rPr>
          <w:rFonts w:ascii="Arial" w:hAnsi="Arial" w:cs="Arial"/>
        </w:rPr>
        <w:t>E, Harwell</w:t>
      </w:r>
      <w:r w:rsidRPr="00BD2DDD">
        <w:rPr>
          <w:rFonts w:ascii="Arial" w:hAnsi="Arial" w:cs="Arial"/>
          <w:vertAlign w:val="superscript"/>
        </w:rPr>
        <w:t xml:space="preserve"> </w:t>
      </w:r>
      <w:r w:rsidRPr="00BD2DDD">
        <w:rPr>
          <w:rFonts w:ascii="Arial" w:hAnsi="Arial" w:cs="Arial"/>
        </w:rPr>
        <w:t>J, Knecht</w:t>
      </w:r>
      <w:r w:rsidRPr="00BD2DDD">
        <w:rPr>
          <w:rFonts w:ascii="Arial" w:hAnsi="Arial" w:cs="Arial"/>
          <w:vertAlign w:val="superscript"/>
        </w:rPr>
        <w:t xml:space="preserve"> </w:t>
      </w:r>
      <w:r w:rsidRPr="00BD2DDD">
        <w:rPr>
          <w:rFonts w:ascii="Arial" w:hAnsi="Arial" w:cs="Arial"/>
        </w:rPr>
        <w:t xml:space="preserve">J, </w:t>
      </w:r>
      <w:proofErr w:type="spellStart"/>
      <w:r w:rsidRPr="00BD2DDD">
        <w:rPr>
          <w:rFonts w:ascii="Arial" w:hAnsi="Arial" w:cs="Arial"/>
        </w:rPr>
        <w:t>Hexem</w:t>
      </w:r>
      <w:proofErr w:type="spellEnd"/>
      <w:r w:rsidRPr="00BD2DDD">
        <w:rPr>
          <w:rFonts w:ascii="Arial" w:hAnsi="Arial" w:cs="Arial"/>
          <w:vertAlign w:val="superscript"/>
        </w:rPr>
        <w:t xml:space="preserve"> </w:t>
      </w:r>
      <w:r w:rsidRPr="00BD2DDD">
        <w:rPr>
          <w:rFonts w:ascii="Arial" w:hAnsi="Arial" w:cs="Arial"/>
        </w:rPr>
        <w:t xml:space="preserve">E., </w:t>
      </w:r>
      <w:proofErr w:type="spellStart"/>
      <w:r w:rsidRPr="00BD2DDD">
        <w:rPr>
          <w:rFonts w:ascii="Arial" w:hAnsi="Arial" w:cs="Arial"/>
        </w:rPr>
        <w:t>Peelor</w:t>
      </w:r>
      <w:proofErr w:type="spellEnd"/>
      <w:r w:rsidRPr="00BD2DDD">
        <w:rPr>
          <w:rFonts w:ascii="Arial" w:hAnsi="Arial" w:cs="Arial"/>
        </w:rPr>
        <w:t xml:space="preserve"> III FF, Miller</w:t>
      </w:r>
      <w:r w:rsidRPr="00BD2DDD">
        <w:rPr>
          <w:rFonts w:ascii="Arial" w:hAnsi="Arial" w:cs="Arial"/>
          <w:vertAlign w:val="superscript"/>
        </w:rPr>
        <w:t xml:space="preserve"> </w:t>
      </w:r>
      <w:r w:rsidRPr="00BD2DDD">
        <w:rPr>
          <w:rFonts w:ascii="Arial" w:hAnsi="Arial" w:cs="Arial"/>
        </w:rPr>
        <w:t>BF, Hamilton</w:t>
      </w:r>
      <w:r w:rsidRPr="00BD2DDD">
        <w:rPr>
          <w:rFonts w:ascii="Arial" w:hAnsi="Arial" w:cs="Arial"/>
          <w:vertAlign w:val="superscript"/>
        </w:rPr>
        <w:t xml:space="preserve"> </w:t>
      </w:r>
      <w:r w:rsidRPr="00BD2DDD">
        <w:rPr>
          <w:rFonts w:ascii="Arial" w:hAnsi="Arial" w:cs="Arial"/>
        </w:rPr>
        <w:t xml:space="preserve">KL, </w:t>
      </w:r>
      <w:proofErr w:type="spellStart"/>
      <w:r w:rsidRPr="00BD2DDD">
        <w:rPr>
          <w:rFonts w:ascii="Arial" w:hAnsi="Arial" w:cs="Arial"/>
        </w:rPr>
        <w:t>Transtrum</w:t>
      </w:r>
      <w:proofErr w:type="spellEnd"/>
      <w:r w:rsidRPr="00BD2DDD">
        <w:rPr>
          <w:rFonts w:ascii="Arial" w:hAnsi="Arial" w:cs="Arial"/>
          <w:vertAlign w:val="superscript"/>
        </w:rPr>
        <w:t xml:space="preserve"> </w:t>
      </w:r>
      <w:r w:rsidRPr="00BD2DDD">
        <w:rPr>
          <w:rFonts w:ascii="Arial" w:hAnsi="Arial" w:cs="Arial"/>
        </w:rPr>
        <w:t xml:space="preserve">M, </w:t>
      </w:r>
      <w:r w:rsidRPr="00BD2DDD">
        <w:rPr>
          <w:rFonts w:ascii="Arial" w:hAnsi="Arial" w:cs="Arial"/>
          <w:b/>
        </w:rPr>
        <w:t>Bikman</w:t>
      </w:r>
      <w:r w:rsidRPr="00BD2DDD">
        <w:rPr>
          <w:rFonts w:ascii="Arial" w:hAnsi="Arial" w:cs="Arial"/>
          <w:b/>
          <w:vertAlign w:val="superscript"/>
        </w:rPr>
        <w:t xml:space="preserve"> </w:t>
      </w:r>
      <w:r w:rsidRPr="00BD2DDD">
        <w:rPr>
          <w:rFonts w:ascii="Arial" w:hAnsi="Arial" w:cs="Arial"/>
          <w:b/>
        </w:rPr>
        <w:t>BT</w:t>
      </w:r>
      <w:r w:rsidRPr="00BD2DDD">
        <w:rPr>
          <w:rFonts w:ascii="Arial" w:hAnsi="Arial" w:cs="Arial"/>
        </w:rPr>
        <w:t>, Price</w:t>
      </w:r>
      <w:r w:rsidRPr="00BD2DDD">
        <w:rPr>
          <w:rFonts w:ascii="Arial" w:hAnsi="Arial" w:cs="Arial"/>
          <w:vertAlign w:val="superscript"/>
        </w:rPr>
        <w:t xml:space="preserve"> </w:t>
      </w:r>
      <w:r w:rsidRPr="00BD2DDD">
        <w:rPr>
          <w:rFonts w:ascii="Arial" w:hAnsi="Arial" w:cs="Arial"/>
          <w:szCs w:val="24"/>
        </w:rPr>
        <w:t xml:space="preserve">JC.  </w:t>
      </w:r>
      <w:r w:rsidRPr="00BD2DDD">
        <w:rPr>
          <w:rFonts w:ascii="Arial" w:hAnsi="Arial" w:cs="Arial"/>
        </w:rPr>
        <w:t>Mechanisms of i</w:t>
      </w:r>
      <w:r w:rsidRPr="00BD2DDD">
        <w:rPr>
          <w:rFonts w:ascii="Arial" w:hAnsi="Arial" w:cs="Arial"/>
          <w:i/>
        </w:rPr>
        <w:t>n vivo</w:t>
      </w:r>
      <w:r w:rsidRPr="00BD2DDD">
        <w:rPr>
          <w:rFonts w:ascii="Arial" w:hAnsi="Arial" w:cs="Arial"/>
        </w:rPr>
        <w:t xml:space="preserve"> ribosome maintenance respond to nutrient signals.  </w:t>
      </w:r>
      <w:r w:rsidRPr="00BD2DDD">
        <w:rPr>
          <w:rFonts w:ascii="Arial" w:hAnsi="Arial" w:cs="Arial"/>
          <w:i/>
        </w:rPr>
        <w:t>Molecular and Cellular Proteomics</w:t>
      </w:r>
      <w:r w:rsidRPr="00BD2DDD">
        <w:rPr>
          <w:rFonts w:ascii="Arial" w:hAnsi="Arial" w:cs="Arial"/>
        </w:rPr>
        <w:t xml:space="preserve"> </w:t>
      </w:r>
      <w:r w:rsidR="00561CEC" w:rsidRPr="00BD2DDD">
        <w:rPr>
          <w:rFonts w:ascii="Arial" w:hAnsi="Arial" w:cs="Arial"/>
          <w:szCs w:val="24"/>
        </w:rPr>
        <w:t xml:space="preserve">2017 16(2):243-254.  </w:t>
      </w:r>
    </w:p>
    <w:p w14:paraId="3F01744B" w14:textId="05B7EAFA" w:rsidR="001052AB" w:rsidRPr="00BD2DDD" w:rsidRDefault="003868E0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/>
        </w:rPr>
        <w:t xml:space="preserve">Reynolds M, </w:t>
      </w:r>
      <w:r w:rsidRPr="00BD2DDD">
        <w:rPr>
          <w:rFonts w:ascii="Arial" w:hAnsi="Arial" w:cs="Arial"/>
        </w:rPr>
        <w:t xml:space="preserve">Hancock C, Ray J, </w:t>
      </w:r>
      <w:proofErr w:type="spellStart"/>
      <w:r w:rsidRPr="00BD2DDD">
        <w:rPr>
          <w:rFonts w:ascii="Arial" w:hAnsi="Arial" w:cs="Arial"/>
        </w:rPr>
        <w:t>Kener</w:t>
      </w:r>
      <w:proofErr w:type="spellEnd"/>
      <w:r w:rsidRPr="00BD2DDD">
        <w:rPr>
          <w:rFonts w:ascii="Arial" w:hAnsi="Arial" w:cs="Arial"/>
        </w:rPr>
        <w:t xml:space="preserve"> K, Draney C, Garland K, Hardman J, </w:t>
      </w:r>
      <w:r w:rsidRPr="00BD2DDD">
        <w:rPr>
          <w:rFonts w:ascii="Arial" w:hAnsi="Arial" w:cs="Arial"/>
          <w:b/>
        </w:rPr>
        <w:t>Bikman BT</w:t>
      </w:r>
      <w:r w:rsidRPr="00BD2DDD">
        <w:rPr>
          <w:rFonts w:ascii="Arial" w:hAnsi="Arial" w:cs="Arial"/>
        </w:rPr>
        <w:t xml:space="preserve">, </w:t>
      </w:r>
      <w:proofErr w:type="spellStart"/>
      <w:r w:rsidRPr="00BD2DDD">
        <w:rPr>
          <w:rFonts w:ascii="Arial" w:hAnsi="Arial" w:cs="Arial"/>
        </w:rPr>
        <w:t>Tessem</w:t>
      </w:r>
      <w:proofErr w:type="spellEnd"/>
      <w:r w:rsidRPr="00BD2DDD">
        <w:rPr>
          <w:rFonts w:ascii="Arial" w:hAnsi="Arial" w:cs="Arial"/>
        </w:rPr>
        <w:t xml:space="preserve"> J. </w:t>
      </w:r>
      <w:r w:rsidRPr="00BD2DDD">
        <w:rPr>
          <w:rFonts w:ascii="Arial" w:hAnsi="Arial" w:cs="Arial"/>
          <w:szCs w:val="24"/>
        </w:rPr>
        <w:t xml:space="preserve">β-cell deletion of Nr4a1 and Nr4a3 nuclear receptors impedes mitochondrial respiration and insulin secretion.  </w:t>
      </w:r>
      <w:r w:rsidRPr="00BD2DDD">
        <w:rPr>
          <w:rFonts w:ascii="Arial" w:hAnsi="Arial" w:cs="Arial"/>
          <w:i/>
          <w:szCs w:val="24"/>
        </w:rPr>
        <w:t xml:space="preserve">Am J </w:t>
      </w:r>
      <w:proofErr w:type="spellStart"/>
      <w:r w:rsidRPr="00BD2DDD">
        <w:rPr>
          <w:rFonts w:ascii="Arial" w:hAnsi="Arial" w:cs="Arial"/>
          <w:i/>
          <w:szCs w:val="24"/>
        </w:rPr>
        <w:t>Physiol</w:t>
      </w:r>
      <w:proofErr w:type="spellEnd"/>
      <w:r w:rsidRPr="00BD2DDD">
        <w:rPr>
          <w:rFonts w:ascii="Arial" w:hAnsi="Arial" w:cs="Arial"/>
          <w:i/>
          <w:szCs w:val="24"/>
        </w:rPr>
        <w:t xml:space="preserve"> Endocrinol </w:t>
      </w:r>
      <w:proofErr w:type="spellStart"/>
      <w:r w:rsidRPr="00BD2DDD">
        <w:rPr>
          <w:rFonts w:ascii="Arial" w:hAnsi="Arial" w:cs="Arial"/>
          <w:i/>
          <w:szCs w:val="24"/>
        </w:rPr>
        <w:t>Metab</w:t>
      </w:r>
      <w:proofErr w:type="spellEnd"/>
      <w:r w:rsidRPr="00BD2DDD">
        <w:rPr>
          <w:rFonts w:ascii="Arial" w:hAnsi="Arial" w:cs="Arial"/>
          <w:szCs w:val="24"/>
        </w:rPr>
        <w:t xml:space="preserve"> </w:t>
      </w:r>
      <w:r w:rsidR="00027571" w:rsidRPr="00BD2DDD">
        <w:rPr>
          <w:rFonts w:ascii="Arial" w:hAnsi="Arial" w:cs="Arial"/>
          <w:szCs w:val="24"/>
        </w:rPr>
        <w:t xml:space="preserve">2016 </w:t>
      </w:r>
      <w:r w:rsidR="00CC53B4" w:rsidRPr="00BD2DDD">
        <w:rPr>
          <w:rFonts w:ascii="Arial" w:hAnsi="Arial" w:cs="Arial"/>
          <w:szCs w:val="24"/>
        </w:rPr>
        <w:t>311(1</w:t>
      </w:r>
      <w:proofErr w:type="gramStart"/>
      <w:r w:rsidR="00CC53B4" w:rsidRPr="00BD2DDD">
        <w:rPr>
          <w:rFonts w:ascii="Arial" w:hAnsi="Arial" w:cs="Arial"/>
          <w:szCs w:val="24"/>
        </w:rPr>
        <w:t>):E</w:t>
      </w:r>
      <w:proofErr w:type="gramEnd"/>
      <w:r w:rsidR="00CC53B4" w:rsidRPr="00BD2DDD">
        <w:rPr>
          <w:rFonts w:ascii="Arial" w:hAnsi="Arial" w:cs="Arial"/>
          <w:szCs w:val="24"/>
        </w:rPr>
        <w:t>186-201</w:t>
      </w:r>
      <w:r w:rsidR="00027571" w:rsidRPr="00BD2DDD">
        <w:rPr>
          <w:rFonts w:ascii="Arial" w:hAnsi="Arial" w:cs="Arial"/>
          <w:szCs w:val="24"/>
        </w:rPr>
        <w:t>.</w:t>
      </w:r>
      <w:r w:rsidRPr="00BD2DDD">
        <w:rPr>
          <w:rFonts w:ascii="Arial" w:hAnsi="Arial" w:cs="Arial"/>
          <w:szCs w:val="24"/>
        </w:rPr>
        <w:t xml:space="preserve"> </w:t>
      </w:r>
    </w:p>
    <w:p w14:paraId="57DD19ED" w14:textId="5881E336" w:rsidR="001052AB" w:rsidRPr="00BD2DDD" w:rsidRDefault="000404E6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/>
        </w:rPr>
        <w:t xml:space="preserve">Braeder AC, Napa K, Richardson ST, Taylor OJ, Andersen SG, Wilcox SH, </w:t>
      </w:r>
      <w:proofErr w:type="spellStart"/>
      <w:r w:rsidRPr="00BD2DDD">
        <w:rPr>
          <w:rFonts w:ascii="Arial" w:hAnsi="Arial"/>
        </w:rPr>
        <w:t>Winden</w:t>
      </w:r>
      <w:proofErr w:type="spellEnd"/>
      <w:r w:rsidRPr="00BD2DDD">
        <w:rPr>
          <w:rFonts w:ascii="Arial" w:hAnsi="Arial"/>
        </w:rPr>
        <w:t xml:space="preserve"> DR, Reynolds PR, </w:t>
      </w:r>
      <w:r w:rsidRPr="00266362">
        <w:rPr>
          <w:rFonts w:ascii="Arial" w:hAnsi="Arial"/>
          <w:b/>
          <w:bCs/>
        </w:rPr>
        <w:t>Bikman BT</w:t>
      </w:r>
      <w:r w:rsidRPr="00BD2DDD">
        <w:rPr>
          <w:rFonts w:ascii="Arial" w:hAnsi="Arial" w:cs="Arial"/>
          <w:szCs w:val="24"/>
        </w:rPr>
        <w:t xml:space="preserve">. Gingival cells exposed to cigarette smoke extract induce muscle cell metabolic disruption.  </w:t>
      </w:r>
      <w:r w:rsidRPr="00BD2DDD">
        <w:rPr>
          <w:rFonts w:ascii="Arial" w:hAnsi="Arial" w:cs="Arial"/>
          <w:i/>
          <w:szCs w:val="24"/>
        </w:rPr>
        <w:t>International Journal of Dentistry</w:t>
      </w:r>
      <w:r w:rsidRPr="00BD2DDD">
        <w:rPr>
          <w:rFonts w:ascii="Arial" w:hAnsi="Arial" w:cs="Arial"/>
          <w:szCs w:val="24"/>
        </w:rPr>
        <w:t xml:space="preserve"> 2016 ID 2763160.</w:t>
      </w:r>
    </w:p>
    <w:p w14:paraId="7D78F655" w14:textId="55DC8D55" w:rsidR="001052AB" w:rsidRPr="00BD2DDD" w:rsidRDefault="00012BD9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/>
        </w:rPr>
        <w:t xml:space="preserve">Hodson AE, </w:t>
      </w:r>
      <w:proofErr w:type="spellStart"/>
      <w:r w:rsidRPr="00BD2DDD">
        <w:rPr>
          <w:rFonts w:ascii="Arial" w:hAnsi="Arial"/>
        </w:rPr>
        <w:t>Tippetts</w:t>
      </w:r>
      <w:proofErr w:type="spellEnd"/>
      <w:r w:rsidRPr="00BD2DDD">
        <w:rPr>
          <w:rFonts w:ascii="Arial" w:hAnsi="Arial"/>
        </w:rPr>
        <w:t xml:space="preserve"> TS, </w:t>
      </w:r>
      <w:r w:rsidRPr="00BD2DDD">
        <w:rPr>
          <w:rFonts w:ascii="Arial" w:hAnsi="Arial"/>
          <w:b/>
        </w:rPr>
        <w:t>Bikman BT</w:t>
      </w:r>
      <w:r w:rsidRPr="00BD2DDD">
        <w:rPr>
          <w:rFonts w:ascii="Arial" w:hAnsi="Arial"/>
        </w:rPr>
        <w:t xml:space="preserve">.  Insulin treatment increases myocardial ceramide accumulation and disrupts </w:t>
      </w:r>
      <w:r w:rsidR="00EC36A9" w:rsidRPr="00BD2DDD">
        <w:rPr>
          <w:rFonts w:ascii="Arial" w:hAnsi="Arial"/>
        </w:rPr>
        <w:t>cardiometabolic</w:t>
      </w:r>
      <w:r w:rsidRPr="00BD2DDD">
        <w:rPr>
          <w:rFonts w:ascii="Arial" w:hAnsi="Arial"/>
        </w:rPr>
        <w:t xml:space="preserve"> function.  </w:t>
      </w:r>
      <w:r w:rsidRPr="00BD2DDD">
        <w:rPr>
          <w:rFonts w:ascii="Arial" w:hAnsi="Arial"/>
          <w:i/>
        </w:rPr>
        <w:t>Cardiovascular Diabetology</w:t>
      </w:r>
      <w:r w:rsidRPr="00BD2DDD">
        <w:rPr>
          <w:rFonts w:ascii="Helvetica" w:hAnsi="Helvetica" w:cs="Helvetica"/>
          <w:szCs w:val="24"/>
        </w:rPr>
        <w:t xml:space="preserve"> 2015 Dec 18;14(1):153.</w:t>
      </w:r>
    </w:p>
    <w:p w14:paraId="1310140D" w14:textId="2A30882C" w:rsidR="001052AB" w:rsidRPr="00BD2DDD" w:rsidRDefault="00645F5C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/>
        </w:rPr>
        <w:t xml:space="preserve">Hansen ME, Thatcher MO, Simmons KJ, </w:t>
      </w:r>
      <w:proofErr w:type="spellStart"/>
      <w:r w:rsidRPr="00BD2DDD">
        <w:rPr>
          <w:rFonts w:ascii="Arial" w:hAnsi="Arial"/>
        </w:rPr>
        <w:t>Tippetts</w:t>
      </w:r>
      <w:proofErr w:type="spellEnd"/>
      <w:r w:rsidRPr="00BD2DDD">
        <w:rPr>
          <w:rFonts w:ascii="Arial" w:hAnsi="Arial"/>
        </w:rPr>
        <w:t xml:space="preserve"> TS, Saito RR, Trumbull AM, Taylor OJ, Hubbard ST, </w:t>
      </w:r>
      <w:r w:rsidRPr="00BD2DDD">
        <w:rPr>
          <w:rFonts w:ascii="Arial" w:hAnsi="Arial"/>
          <w:b/>
        </w:rPr>
        <w:t>Bikman BT</w:t>
      </w:r>
      <w:r w:rsidR="0038459A" w:rsidRPr="00BD2DDD">
        <w:rPr>
          <w:rFonts w:ascii="Arial" w:hAnsi="Arial"/>
        </w:rPr>
        <w:t>.</w:t>
      </w:r>
      <w:r w:rsidR="0038459A" w:rsidRPr="00BD2DDD">
        <w:rPr>
          <w:rFonts w:ascii="Arial" w:hAnsi="Arial"/>
          <w:color w:val="000000" w:themeColor="text1"/>
          <w:szCs w:val="24"/>
        </w:rPr>
        <w:t xml:space="preserve"> </w:t>
      </w:r>
      <w:r w:rsidR="00656BA0" w:rsidRPr="00BD2DDD">
        <w:rPr>
          <w:rFonts w:ascii="Arial" w:hAnsi="Arial" w:cs="Arial"/>
          <w:color w:val="000000" w:themeColor="text1"/>
          <w:szCs w:val="24"/>
          <w:u w:color="50167C"/>
        </w:rPr>
        <w:t>Lipopolysaccharide Disrupts Mitochondrial Physiology in Skeletal Muscle via Disparate Effects on Sphingolipid Metabolism</w:t>
      </w:r>
      <w:r w:rsidR="005056D8" w:rsidRPr="00BD2DDD">
        <w:rPr>
          <w:rFonts w:ascii="Arial" w:hAnsi="Arial"/>
          <w:color w:val="000000" w:themeColor="text1"/>
          <w:szCs w:val="24"/>
        </w:rPr>
        <w:t xml:space="preserve">.  </w:t>
      </w:r>
      <w:r w:rsidR="005056D8" w:rsidRPr="00BD2DDD">
        <w:rPr>
          <w:rFonts w:ascii="Arial" w:hAnsi="Arial"/>
          <w:i/>
        </w:rPr>
        <w:t>Shock</w:t>
      </w:r>
      <w:r w:rsidRPr="00BD2DDD">
        <w:rPr>
          <w:rFonts w:ascii="Arial" w:hAnsi="Arial"/>
        </w:rPr>
        <w:t xml:space="preserve"> </w:t>
      </w:r>
      <w:r w:rsidR="002A6D38" w:rsidRPr="00BD2DDD">
        <w:rPr>
          <w:rFonts w:ascii="Arial" w:hAnsi="Arial" w:cs="Arial"/>
          <w:szCs w:val="24"/>
        </w:rPr>
        <w:t>2015 Dec;44(6):585-92.</w:t>
      </w:r>
      <w:r w:rsidR="002A6D38" w:rsidRPr="00BD2DDD">
        <w:rPr>
          <w:rFonts w:ascii="Arial" w:hAnsi="Arial"/>
        </w:rPr>
        <w:t xml:space="preserve"> </w:t>
      </w:r>
    </w:p>
    <w:p w14:paraId="320F9280" w14:textId="5E09CE4F" w:rsidR="001052AB" w:rsidRPr="00BD2DDD" w:rsidRDefault="00100DA5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/>
        </w:rPr>
        <w:lastRenderedPageBreak/>
        <w:t xml:space="preserve">Kwon OS, Tanner RE, Barrows KM, </w:t>
      </w:r>
      <w:proofErr w:type="spellStart"/>
      <w:r w:rsidRPr="00BD2DDD">
        <w:rPr>
          <w:rFonts w:ascii="Arial" w:hAnsi="Arial"/>
        </w:rPr>
        <w:t>Runtsch</w:t>
      </w:r>
      <w:proofErr w:type="spellEnd"/>
      <w:r w:rsidRPr="00BD2DDD">
        <w:rPr>
          <w:rFonts w:ascii="Arial" w:hAnsi="Arial"/>
        </w:rPr>
        <w:t xml:space="preserve"> M, Symons JD, Jalil T, </w:t>
      </w:r>
      <w:r w:rsidRPr="00BD2DDD">
        <w:rPr>
          <w:rFonts w:ascii="Arial" w:hAnsi="Arial"/>
          <w:b/>
        </w:rPr>
        <w:t>Bikman BT</w:t>
      </w:r>
      <w:r w:rsidRPr="00BD2DDD">
        <w:rPr>
          <w:rFonts w:ascii="Arial" w:hAnsi="Arial"/>
        </w:rPr>
        <w:t>, McClain DA, O’Connell RM, Drummon</w:t>
      </w:r>
      <w:r w:rsidR="0038459A" w:rsidRPr="00BD2DDD">
        <w:rPr>
          <w:rFonts w:ascii="Arial" w:hAnsi="Arial"/>
        </w:rPr>
        <w:t>d</w:t>
      </w:r>
      <w:r w:rsidRPr="00BD2DDD">
        <w:rPr>
          <w:rFonts w:ascii="Arial" w:hAnsi="Arial"/>
        </w:rPr>
        <w:t xml:space="preserve"> MJ. MyD88 regulates physical inactivity-induced skeletal muscle inflammation, ceramide biosynthesis signaling and glucose tolerance. </w:t>
      </w:r>
      <w:r w:rsidRPr="00BD2DDD">
        <w:rPr>
          <w:rFonts w:ascii="Arial" w:hAnsi="Arial"/>
          <w:i/>
        </w:rPr>
        <w:t xml:space="preserve">Am J </w:t>
      </w:r>
      <w:proofErr w:type="spellStart"/>
      <w:r w:rsidRPr="00BD2DDD">
        <w:rPr>
          <w:rFonts w:ascii="Arial" w:hAnsi="Arial"/>
          <w:i/>
        </w:rPr>
        <w:t>Physiol</w:t>
      </w:r>
      <w:proofErr w:type="spellEnd"/>
      <w:r w:rsidRPr="00BD2DDD">
        <w:rPr>
          <w:rFonts w:ascii="Arial" w:hAnsi="Arial"/>
          <w:i/>
        </w:rPr>
        <w:t xml:space="preserve"> Endocrinol </w:t>
      </w:r>
      <w:proofErr w:type="spellStart"/>
      <w:r w:rsidRPr="00BD2DDD">
        <w:rPr>
          <w:rFonts w:ascii="Arial" w:hAnsi="Arial"/>
          <w:i/>
        </w:rPr>
        <w:t>Metab</w:t>
      </w:r>
      <w:proofErr w:type="spellEnd"/>
      <w:r w:rsidR="00686C4E" w:rsidRPr="00BD2DDD">
        <w:rPr>
          <w:rFonts w:ascii="Arial" w:hAnsi="Arial"/>
        </w:rPr>
        <w:t xml:space="preserve"> </w:t>
      </w:r>
      <w:r w:rsidR="005056D8" w:rsidRPr="00BD2DDD">
        <w:rPr>
          <w:rFonts w:ascii="Arial" w:hAnsi="Arial"/>
        </w:rPr>
        <w:t xml:space="preserve">2015 </w:t>
      </w:r>
      <w:r w:rsidR="00686C4E" w:rsidRPr="00BD2DDD">
        <w:rPr>
          <w:rFonts w:ascii="Arial" w:hAnsi="Arial"/>
        </w:rPr>
        <w:t xml:space="preserve">DOI: </w:t>
      </w:r>
      <w:r w:rsidR="00686C4E" w:rsidRPr="00BD2DDD">
        <w:rPr>
          <w:rFonts w:ascii="Arial" w:hAnsi="Arial" w:cs="Arial"/>
          <w:szCs w:val="24"/>
        </w:rPr>
        <w:t>10.1152/ajpendo.00124.2015.</w:t>
      </w:r>
      <w:r w:rsidRPr="00BD2DDD">
        <w:rPr>
          <w:rFonts w:ascii="Arial" w:hAnsi="Arial"/>
        </w:rPr>
        <w:t xml:space="preserve"> </w:t>
      </w:r>
    </w:p>
    <w:p w14:paraId="6815A42F" w14:textId="00129030" w:rsidR="001052AB" w:rsidRPr="00BD2DDD" w:rsidRDefault="002B3A55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/>
        </w:rPr>
        <w:t xml:space="preserve">Nelson MB, Swensen AC, </w:t>
      </w:r>
      <w:proofErr w:type="spellStart"/>
      <w:r w:rsidRPr="00BD2DDD">
        <w:rPr>
          <w:rFonts w:ascii="Arial" w:hAnsi="Arial"/>
        </w:rPr>
        <w:t>Winden</w:t>
      </w:r>
      <w:proofErr w:type="spellEnd"/>
      <w:r w:rsidRPr="00BD2DDD">
        <w:rPr>
          <w:rFonts w:ascii="Arial" w:hAnsi="Arial"/>
        </w:rPr>
        <w:t xml:space="preserve"> DR, Bodine JS, </w:t>
      </w:r>
      <w:r w:rsidRPr="00BD2DDD">
        <w:rPr>
          <w:rFonts w:ascii="Arial" w:hAnsi="Arial"/>
          <w:b/>
        </w:rPr>
        <w:t>Bikman BT</w:t>
      </w:r>
      <w:r w:rsidRPr="00BD2DDD">
        <w:rPr>
          <w:rFonts w:ascii="Arial" w:hAnsi="Arial"/>
        </w:rPr>
        <w:t xml:space="preserve">, Reynolds PR. Receptor for advanced glycation end-products (RAGE) signaling reduces cardiomyocyte mitochondrial function in a ceramide-dependent manner.  </w:t>
      </w:r>
      <w:r w:rsidRPr="00BD2DDD">
        <w:rPr>
          <w:rFonts w:ascii="Arial" w:hAnsi="Arial"/>
          <w:i/>
        </w:rPr>
        <w:t>A</w:t>
      </w:r>
      <w:r w:rsidR="00100DA5" w:rsidRPr="00BD2DDD">
        <w:rPr>
          <w:rFonts w:ascii="Arial" w:hAnsi="Arial"/>
          <w:i/>
        </w:rPr>
        <w:t xml:space="preserve">m J </w:t>
      </w:r>
      <w:proofErr w:type="spellStart"/>
      <w:r w:rsidR="00100DA5" w:rsidRPr="00BD2DDD">
        <w:rPr>
          <w:rFonts w:ascii="Arial" w:hAnsi="Arial"/>
          <w:i/>
        </w:rPr>
        <w:t>Physiol</w:t>
      </w:r>
      <w:proofErr w:type="spellEnd"/>
      <w:r w:rsidR="00100DA5" w:rsidRPr="00BD2DDD">
        <w:rPr>
          <w:rFonts w:ascii="Arial" w:hAnsi="Arial"/>
          <w:i/>
        </w:rPr>
        <w:t xml:space="preserve"> Heart</w:t>
      </w:r>
      <w:r w:rsidR="00937CE5" w:rsidRPr="00BD2DDD">
        <w:rPr>
          <w:rFonts w:ascii="Arial" w:hAnsi="Arial"/>
        </w:rPr>
        <w:t xml:space="preserve"> </w:t>
      </w:r>
      <w:r w:rsidR="005056D8" w:rsidRPr="00BD2DDD">
        <w:rPr>
          <w:rFonts w:ascii="Arial" w:hAnsi="Arial"/>
        </w:rPr>
        <w:t xml:space="preserve">2015 </w:t>
      </w:r>
      <w:r w:rsidR="00937CE5" w:rsidRPr="00BD2DDD">
        <w:rPr>
          <w:rFonts w:ascii="Arial" w:hAnsi="Arial"/>
        </w:rPr>
        <w:t>DOI: 10.1152/ajpheart.00043.2015.</w:t>
      </w:r>
    </w:p>
    <w:p w14:paraId="07C403D9" w14:textId="77C9443C" w:rsidR="001052AB" w:rsidRPr="00BD2DDD" w:rsidRDefault="003E2541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proofErr w:type="spellStart"/>
      <w:r w:rsidRPr="00BD2DDD">
        <w:rPr>
          <w:rFonts w:ascii="Arial" w:hAnsi="Arial" w:cs="Arial"/>
          <w:szCs w:val="24"/>
        </w:rPr>
        <w:t>Gibby</w:t>
      </w:r>
      <w:proofErr w:type="spellEnd"/>
      <w:r w:rsidRPr="00BD2DDD">
        <w:rPr>
          <w:rFonts w:ascii="Arial" w:hAnsi="Arial" w:cs="Arial"/>
          <w:szCs w:val="24"/>
        </w:rPr>
        <w:t xml:space="preserve"> JT, Njeru DK, </w:t>
      </w:r>
      <w:proofErr w:type="spellStart"/>
      <w:r w:rsidRPr="00BD2DDD">
        <w:rPr>
          <w:rFonts w:ascii="Arial" w:hAnsi="Arial" w:cs="Arial"/>
          <w:szCs w:val="24"/>
        </w:rPr>
        <w:t>Cvetko</w:t>
      </w:r>
      <w:proofErr w:type="spellEnd"/>
      <w:r w:rsidRPr="00BD2DDD">
        <w:rPr>
          <w:rFonts w:ascii="Arial" w:hAnsi="Arial" w:cs="Arial"/>
          <w:szCs w:val="24"/>
        </w:rPr>
        <w:t xml:space="preserve"> ST, Merrill RM, </w:t>
      </w:r>
      <w:r w:rsidRPr="00BD2DDD">
        <w:rPr>
          <w:rFonts w:ascii="Arial" w:hAnsi="Arial" w:cs="Arial"/>
          <w:b/>
          <w:szCs w:val="24"/>
        </w:rPr>
        <w:t>Bikman BT</w:t>
      </w:r>
      <w:r w:rsidRPr="00BD2DDD">
        <w:rPr>
          <w:rFonts w:ascii="Arial" w:hAnsi="Arial" w:cs="Arial"/>
          <w:szCs w:val="24"/>
        </w:rPr>
        <w:t xml:space="preserve">, </w:t>
      </w:r>
      <w:proofErr w:type="spellStart"/>
      <w:r w:rsidRPr="00BD2DDD">
        <w:rPr>
          <w:rFonts w:ascii="Arial" w:hAnsi="Arial" w:cs="Arial"/>
          <w:szCs w:val="24"/>
        </w:rPr>
        <w:t>Gibby</w:t>
      </w:r>
      <w:proofErr w:type="spellEnd"/>
      <w:r w:rsidRPr="00BD2DDD">
        <w:rPr>
          <w:rFonts w:ascii="Arial" w:hAnsi="Arial" w:cs="Arial"/>
          <w:szCs w:val="24"/>
        </w:rPr>
        <w:t xml:space="preserve"> WA. Volumetric analysis of central body fat accurately predicts incidence of diabetes and hype</w:t>
      </w:r>
      <w:r w:rsidR="00582339" w:rsidRPr="00BD2DDD">
        <w:rPr>
          <w:rFonts w:ascii="Arial" w:hAnsi="Arial" w:cs="Arial"/>
          <w:szCs w:val="24"/>
        </w:rPr>
        <w:t xml:space="preserve">rtension in adults. </w:t>
      </w:r>
      <w:r w:rsidR="00582339" w:rsidRPr="00BD2DDD">
        <w:rPr>
          <w:rFonts w:ascii="Arial" w:hAnsi="Arial" w:cs="Arial"/>
          <w:i/>
          <w:szCs w:val="24"/>
        </w:rPr>
        <w:t>BMC Obesity</w:t>
      </w:r>
      <w:r w:rsidR="00582339" w:rsidRPr="00BD2DDD">
        <w:rPr>
          <w:rFonts w:ascii="Arial" w:hAnsi="Arial" w:cs="Arial"/>
          <w:szCs w:val="24"/>
        </w:rPr>
        <w:t xml:space="preserve"> 2015; 2:10.</w:t>
      </w:r>
    </w:p>
    <w:p w14:paraId="15F3F4F3" w14:textId="094FB874" w:rsidR="001052AB" w:rsidRPr="00BD2DDD" w:rsidRDefault="0024609F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proofErr w:type="spellStart"/>
      <w:r w:rsidRPr="00BD2DDD">
        <w:rPr>
          <w:rFonts w:ascii="Arial" w:hAnsi="Arial" w:cs="Arial"/>
          <w:szCs w:val="24"/>
        </w:rPr>
        <w:t>Tippetts</w:t>
      </w:r>
      <w:proofErr w:type="spellEnd"/>
      <w:r w:rsidRPr="00BD2DDD">
        <w:rPr>
          <w:rFonts w:ascii="Arial" w:hAnsi="Arial" w:cs="Arial"/>
          <w:szCs w:val="24"/>
        </w:rPr>
        <w:t xml:space="preserve"> TS, </w:t>
      </w:r>
      <w:proofErr w:type="spellStart"/>
      <w:r w:rsidRPr="00BD2DDD">
        <w:rPr>
          <w:rFonts w:ascii="Arial" w:hAnsi="Arial" w:cs="Arial"/>
          <w:szCs w:val="24"/>
        </w:rPr>
        <w:t>Winden</w:t>
      </w:r>
      <w:proofErr w:type="spellEnd"/>
      <w:r w:rsidRPr="00BD2DDD">
        <w:rPr>
          <w:rFonts w:ascii="Arial" w:hAnsi="Arial" w:cs="Arial"/>
          <w:szCs w:val="24"/>
        </w:rPr>
        <w:t xml:space="preserve"> DR, Swensen AC, Nelson MB, Thatcher MO, Saito RR, </w:t>
      </w:r>
      <w:proofErr w:type="spellStart"/>
      <w:r w:rsidRPr="00BD2DDD">
        <w:rPr>
          <w:rFonts w:ascii="Arial" w:hAnsi="Arial" w:cs="Arial"/>
          <w:szCs w:val="24"/>
        </w:rPr>
        <w:t>Condie</w:t>
      </w:r>
      <w:proofErr w:type="spellEnd"/>
      <w:r w:rsidRPr="00BD2DDD">
        <w:rPr>
          <w:rFonts w:ascii="Arial" w:hAnsi="Arial" w:cs="Arial"/>
          <w:szCs w:val="24"/>
        </w:rPr>
        <w:t xml:space="preserve"> TB, Simmons KJ, Judd AM, Reynolds PR, </w:t>
      </w:r>
      <w:r w:rsidRPr="00BD2DDD">
        <w:rPr>
          <w:rFonts w:ascii="Arial" w:hAnsi="Arial" w:cs="Arial"/>
          <w:b/>
          <w:szCs w:val="24"/>
        </w:rPr>
        <w:t>Bikman BT</w:t>
      </w:r>
      <w:r w:rsidRPr="00BD2DDD">
        <w:rPr>
          <w:rFonts w:ascii="Arial" w:hAnsi="Arial" w:cs="Arial"/>
          <w:szCs w:val="24"/>
        </w:rPr>
        <w:t xml:space="preserve">. Cigarette smoke increases cardiomyocyte ceramide accumulation and inhibits mitochondrial respiration.  </w:t>
      </w:r>
      <w:r w:rsidRPr="00BD2DDD">
        <w:rPr>
          <w:rFonts w:ascii="Arial" w:hAnsi="Arial" w:cs="Arial"/>
          <w:i/>
          <w:szCs w:val="24"/>
        </w:rPr>
        <w:t xml:space="preserve">BMC Cardiovasc </w:t>
      </w:r>
      <w:proofErr w:type="spellStart"/>
      <w:r w:rsidRPr="00BD2DDD">
        <w:rPr>
          <w:rFonts w:ascii="Arial" w:hAnsi="Arial" w:cs="Arial"/>
          <w:i/>
          <w:szCs w:val="24"/>
        </w:rPr>
        <w:t>Disord</w:t>
      </w:r>
      <w:proofErr w:type="spellEnd"/>
      <w:r w:rsidRPr="00BD2DDD">
        <w:rPr>
          <w:rFonts w:ascii="Arial" w:hAnsi="Arial" w:cs="Arial"/>
          <w:szCs w:val="24"/>
        </w:rPr>
        <w:t xml:space="preserve"> 2014 Nov </w:t>
      </w:r>
      <w:proofErr w:type="gramStart"/>
      <w:r w:rsidRPr="00BD2DDD">
        <w:rPr>
          <w:rFonts w:ascii="Arial" w:hAnsi="Arial" w:cs="Arial"/>
          <w:szCs w:val="24"/>
        </w:rPr>
        <w:t>22;14:165</w:t>
      </w:r>
      <w:proofErr w:type="gramEnd"/>
      <w:r w:rsidRPr="00BD2DDD">
        <w:rPr>
          <w:rFonts w:ascii="Arial" w:hAnsi="Arial" w:cs="Arial"/>
          <w:szCs w:val="24"/>
        </w:rPr>
        <w:t>.</w:t>
      </w:r>
    </w:p>
    <w:p w14:paraId="11D42010" w14:textId="0A7188DC" w:rsidR="001052AB" w:rsidRPr="00BD2DDD" w:rsidRDefault="00E1589B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 w:cs="Arial"/>
          <w:szCs w:val="24"/>
        </w:rPr>
        <w:t xml:space="preserve">Thatcher MO, </w:t>
      </w:r>
      <w:proofErr w:type="spellStart"/>
      <w:r w:rsidRPr="00BD2DDD">
        <w:rPr>
          <w:rFonts w:ascii="Arial" w:hAnsi="Arial" w:cs="Arial"/>
          <w:szCs w:val="24"/>
        </w:rPr>
        <w:t>Tippetts</w:t>
      </w:r>
      <w:proofErr w:type="spellEnd"/>
      <w:r w:rsidRPr="00BD2DDD">
        <w:rPr>
          <w:rFonts w:ascii="Arial" w:hAnsi="Arial" w:cs="Arial"/>
          <w:szCs w:val="24"/>
        </w:rPr>
        <w:t xml:space="preserve"> TS, Nelson MB, Swensen AC, </w:t>
      </w:r>
      <w:proofErr w:type="spellStart"/>
      <w:r w:rsidRPr="00BD2DDD">
        <w:rPr>
          <w:rFonts w:ascii="Arial" w:hAnsi="Arial" w:cs="Arial"/>
          <w:szCs w:val="24"/>
        </w:rPr>
        <w:t>Winden</w:t>
      </w:r>
      <w:proofErr w:type="spellEnd"/>
      <w:r w:rsidRPr="00BD2DDD">
        <w:rPr>
          <w:rFonts w:ascii="Arial" w:hAnsi="Arial" w:cs="Arial"/>
          <w:szCs w:val="24"/>
        </w:rPr>
        <w:t xml:space="preserve"> DR, Hansen M</w:t>
      </w:r>
      <w:r w:rsidR="00F101C0" w:rsidRPr="00BD2DDD">
        <w:rPr>
          <w:rFonts w:ascii="Arial" w:hAnsi="Arial" w:cs="Arial"/>
          <w:szCs w:val="24"/>
        </w:rPr>
        <w:t>E, Johnson IE, Porter JP, Prince</w:t>
      </w:r>
      <w:r w:rsidRPr="00BD2DDD">
        <w:rPr>
          <w:rFonts w:ascii="Arial" w:hAnsi="Arial" w:cs="Arial"/>
          <w:szCs w:val="24"/>
        </w:rPr>
        <w:t xml:space="preserve"> JT, Reynolds PR, </w:t>
      </w:r>
      <w:r w:rsidRPr="00BD2DDD">
        <w:rPr>
          <w:rFonts w:ascii="Arial" w:hAnsi="Arial" w:cs="Arial"/>
          <w:b/>
          <w:szCs w:val="24"/>
        </w:rPr>
        <w:t>Bikman BT</w:t>
      </w:r>
      <w:r w:rsidRPr="00BD2DDD">
        <w:rPr>
          <w:rFonts w:ascii="Arial" w:hAnsi="Arial" w:cs="Arial"/>
          <w:szCs w:val="24"/>
        </w:rPr>
        <w:t xml:space="preserve">. Ceramides mediate cigarette smoke-induced metabolic disruption in mice. </w:t>
      </w:r>
      <w:r w:rsidR="008D44EC" w:rsidRPr="00BD2DDD">
        <w:rPr>
          <w:rFonts w:ascii="Arial" w:hAnsi="Arial" w:cs="Arial"/>
          <w:szCs w:val="24"/>
        </w:rPr>
        <w:t xml:space="preserve"> </w:t>
      </w:r>
      <w:r w:rsidRPr="00BD2DDD">
        <w:rPr>
          <w:rFonts w:ascii="Arial" w:hAnsi="Arial" w:cs="Arial"/>
          <w:i/>
          <w:szCs w:val="24"/>
        </w:rPr>
        <w:t xml:space="preserve">Am J </w:t>
      </w:r>
      <w:proofErr w:type="spellStart"/>
      <w:r w:rsidRPr="00BD2DDD">
        <w:rPr>
          <w:rFonts w:ascii="Arial" w:hAnsi="Arial" w:cs="Arial"/>
          <w:i/>
          <w:szCs w:val="24"/>
        </w:rPr>
        <w:t>Physiol</w:t>
      </w:r>
      <w:proofErr w:type="spellEnd"/>
      <w:r w:rsidRPr="00BD2DDD">
        <w:rPr>
          <w:rFonts w:ascii="Arial" w:hAnsi="Arial" w:cs="Arial"/>
          <w:i/>
          <w:szCs w:val="24"/>
        </w:rPr>
        <w:t xml:space="preserve"> Endocrinol </w:t>
      </w:r>
      <w:proofErr w:type="spellStart"/>
      <w:r w:rsidRPr="00BD2DDD">
        <w:rPr>
          <w:rFonts w:ascii="Arial" w:hAnsi="Arial" w:cs="Arial"/>
          <w:i/>
          <w:szCs w:val="24"/>
        </w:rPr>
        <w:t>Metab</w:t>
      </w:r>
      <w:proofErr w:type="spellEnd"/>
      <w:r w:rsidRPr="00BD2DDD">
        <w:rPr>
          <w:rFonts w:ascii="Arial" w:hAnsi="Arial" w:cs="Arial"/>
          <w:szCs w:val="24"/>
        </w:rPr>
        <w:t xml:space="preserve">. </w:t>
      </w:r>
      <w:r w:rsidR="002F37E4" w:rsidRPr="00BD2DDD">
        <w:rPr>
          <w:rFonts w:ascii="Arial" w:hAnsi="Arial" w:cs="Arial"/>
          <w:szCs w:val="24"/>
        </w:rPr>
        <w:t>2014 307(10</w:t>
      </w:r>
      <w:proofErr w:type="gramStart"/>
      <w:r w:rsidR="002F37E4" w:rsidRPr="00BD2DDD">
        <w:rPr>
          <w:rFonts w:ascii="Arial" w:hAnsi="Arial" w:cs="Arial"/>
          <w:szCs w:val="24"/>
        </w:rPr>
        <w:t>):E</w:t>
      </w:r>
      <w:proofErr w:type="gramEnd"/>
      <w:r w:rsidR="002F37E4" w:rsidRPr="00BD2DDD">
        <w:rPr>
          <w:rFonts w:ascii="Arial" w:hAnsi="Arial" w:cs="Arial"/>
          <w:szCs w:val="24"/>
        </w:rPr>
        <w:t>919-27</w:t>
      </w:r>
      <w:r w:rsidR="00464D8D" w:rsidRPr="00BD2DDD">
        <w:rPr>
          <w:rFonts w:ascii="Arial" w:hAnsi="Arial" w:cs="Arial"/>
          <w:szCs w:val="24"/>
        </w:rPr>
        <w:t xml:space="preserve">.  </w:t>
      </w:r>
      <w:r w:rsidR="00464D8D" w:rsidRPr="00BD2DDD">
        <w:rPr>
          <w:rFonts w:ascii="Arial" w:hAnsi="Arial" w:cs="Arial"/>
          <w:i/>
          <w:iCs/>
          <w:szCs w:val="24"/>
        </w:rPr>
        <w:t xml:space="preserve">(This manuscript was ranked #15 on the APS annual ranking of “most shared” manuscripts </w:t>
      </w:r>
      <w:r w:rsidR="008A33CD" w:rsidRPr="00BD2DDD">
        <w:rPr>
          <w:rFonts w:ascii="Arial" w:hAnsi="Arial" w:cs="Arial"/>
          <w:i/>
          <w:iCs/>
          <w:szCs w:val="24"/>
        </w:rPr>
        <w:t xml:space="preserve">among all physiology publications </w:t>
      </w:r>
      <w:r w:rsidR="00464D8D" w:rsidRPr="00BD2DDD">
        <w:rPr>
          <w:rFonts w:ascii="Arial" w:hAnsi="Arial" w:cs="Arial"/>
          <w:i/>
          <w:iCs/>
          <w:szCs w:val="24"/>
        </w:rPr>
        <w:t>through online search portals, social media, news outlets, etc.)</w:t>
      </w:r>
    </w:p>
    <w:p w14:paraId="673BC22B" w14:textId="579D16FE" w:rsidR="001052AB" w:rsidRPr="00BD2DDD" w:rsidRDefault="001D5411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 w:cs="Arial"/>
          <w:szCs w:val="28"/>
        </w:rPr>
        <w:t xml:space="preserve">DeMille D, </w:t>
      </w:r>
      <w:r w:rsidRPr="00BD2DDD">
        <w:rPr>
          <w:rFonts w:ascii="Arial" w:hAnsi="Arial" w:cs="Arial"/>
          <w:b/>
          <w:bCs/>
          <w:szCs w:val="28"/>
        </w:rPr>
        <w:t xml:space="preserve">Bikman </w:t>
      </w:r>
      <w:r w:rsidRPr="00BD2DDD">
        <w:rPr>
          <w:rFonts w:ascii="Arial" w:hAnsi="Arial" w:cs="Arial"/>
          <w:b/>
          <w:bCs/>
          <w:szCs w:val="24"/>
        </w:rPr>
        <w:t>BT</w:t>
      </w:r>
      <w:r w:rsidRPr="00BD2DDD">
        <w:rPr>
          <w:rFonts w:ascii="Arial" w:hAnsi="Arial" w:cs="Arial"/>
          <w:szCs w:val="24"/>
        </w:rPr>
        <w:t xml:space="preserve">, Mathis AD, Prince JT, Mackay JT, Sowa SW, Hall TD, Grose JH.  A Comprehensive Protein-protein Interactome for Yeast PAS Kinase 1 Reveals Direct Inhibition of Respiration through the Phosphorylation of Cbf1.  </w:t>
      </w:r>
      <w:r w:rsidRPr="00BD2DDD">
        <w:rPr>
          <w:rFonts w:ascii="Arial" w:hAnsi="Arial" w:cs="Arial"/>
          <w:i/>
          <w:szCs w:val="24"/>
        </w:rPr>
        <w:t>Mol Biol Cell</w:t>
      </w:r>
      <w:r w:rsidRPr="00BD2DDD">
        <w:rPr>
          <w:rFonts w:ascii="Arial" w:hAnsi="Arial" w:cs="Arial"/>
          <w:szCs w:val="24"/>
        </w:rPr>
        <w:t xml:space="preserve"> 2014 May 21. </w:t>
      </w:r>
      <w:proofErr w:type="spellStart"/>
      <w:r w:rsidRPr="00BD2DDD">
        <w:rPr>
          <w:rFonts w:ascii="Arial" w:hAnsi="Arial" w:cs="Arial"/>
          <w:szCs w:val="24"/>
        </w:rPr>
        <w:t>pii</w:t>
      </w:r>
      <w:proofErr w:type="spellEnd"/>
      <w:r w:rsidRPr="00BD2DDD">
        <w:rPr>
          <w:rFonts w:ascii="Arial" w:hAnsi="Arial" w:cs="Arial"/>
          <w:szCs w:val="24"/>
        </w:rPr>
        <w:t xml:space="preserve">: </w:t>
      </w:r>
      <w:proofErr w:type="gramStart"/>
      <w:r w:rsidRPr="00BD2DDD">
        <w:rPr>
          <w:rFonts w:ascii="Arial" w:hAnsi="Arial" w:cs="Arial"/>
          <w:szCs w:val="24"/>
        </w:rPr>
        <w:t>mbc.E</w:t>
      </w:r>
      <w:proofErr w:type="gramEnd"/>
      <w:r w:rsidRPr="00BD2DDD">
        <w:rPr>
          <w:rFonts w:ascii="Arial" w:hAnsi="Arial" w:cs="Arial"/>
          <w:szCs w:val="24"/>
        </w:rPr>
        <w:t>13-10-0631.</w:t>
      </w:r>
    </w:p>
    <w:p w14:paraId="5F96B0E4" w14:textId="285740FE" w:rsidR="001052AB" w:rsidRPr="00BD2DDD" w:rsidRDefault="00067445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 w:cs="Arial"/>
          <w:szCs w:val="24"/>
        </w:rPr>
        <w:t>Hansen</w:t>
      </w:r>
      <w:r w:rsidR="0022215D" w:rsidRPr="00BD2DDD">
        <w:rPr>
          <w:rFonts w:ascii="Arial" w:hAnsi="Arial" w:cs="Arial"/>
          <w:szCs w:val="24"/>
        </w:rPr>
        <w:t xml:space="preserve"> ME, </w:t>
      </w:r>
      <w:proofErr w:type="spellStart"/>
      <w:r w:rsidR="0022215D" w:rsidRPr="00BD2DDD">
        <w:rPr>
          <w:rFonts w:ascii="Arial" w:hAnsi="Arial" w:cs="Arial"/>
          <w:szCs w:val="24"/>
        </w:rPr>
        <w:t>Tippetts</w:t>
      </w:r>
      <w:proofErr w:type="spellEnd"/>
      <w:r w:rsidR="0022215D" w:rsidRPr="00BD2DDD">
        <w:rPr>
          <w:rFonts w:ascii="Arial" w:hAnsi="Arial" w:cs="Arial"/>
          <w:szCs w:val="24"/>
        </w:rPr>
        <w:t xml:space="preserve"> TS, </w:t>
      </w:r>
      <w:r w:rsidR="00355DD7" w:rsidRPr="00BD2DDD">
        <w:rPr>
          <w:rFonts w:ascii="Arial" w:hAnsi="Arial" w:cs="Arial"/>
          <w:szCs w:val="24"/>
        </w:rPr>
        <w:t>Moulton ER, Holub ZE</w:t>
      </w:r>
      <w:r w:rsidR="0022215D" w:rsidRPr="00BD2DDD">
        <w:rPr>
          <w:rFonts w:ascii="Arial" w:hAnsi="Arial" w:cs="Arial"/>
          <w:szCs w:val="24"/>
        </w:rPr>
        <w:t xml:space="preserve">, Swensen AC, Prince JT, </w:t>
      </w:r>
      <w:r w:rsidR="0022215D" w:rsidRPr="00BD2DDD">
        <w:rPr>
          <w:rFonts w:ascii="Arial" w:hAnsi="Arial" w:cs="Arial"/>
          <w:b/>
          <w:szCs w:val="24"/>
        </w:rPr>
        <w:t>Bikman BT</w:t>
      </w:r>
      <w:r w:rsidR="0022215D" w:rsidRPr="00BD2DDD">
        <w:rPr>
          <w:rFonts w:ascii="Arial" w:hAnsi="Arial" w:cs="Arial"/>
          <w:szCs w:val="24"/>
        </w:rPr>
        <w:t xml:space="preserve">. Insulin increases ceramide biosynthesis and accumulation in skeletal muscle. </w:t>
      </w:r>
      <w:r w:rsidR="002F3A89" w:rsidRPr="00BD2DDD">
        <w:rPr>
          <w:rFonts w:ascii="Arial" w:hAnsi="Arial" w:cs="Arial"/>
          <w:i/>
          <w:szCs w:val="24"/>
        </w:rPr>
        <w:t>J Diabetes Res</w:t>
      </w:r>
      <w:r w:rsidR="00316AC7" w:rsidRPr="00BD2DDD">
        <w:rPr>
          <w:rFonts w:ascii="Arial" w:hAnsi="Arial" w:cs="Arial"/>
          <w:szCs w:val="24"/>
        </w:rPr>
        <w:t xml:space="preserve"> 2014; Article ID 765784</w:t>
      </w:r>
      <w:r w:rsidR="0022215D" w:rsidRPr="00BD2DDD">
        <w:rPr>
          <w:rFonts w:ascii="Arial" w:hAnsi="Arial" w:cs="Arial"/>
          <w:szCs w:val="24"/>
        </w:rPr>
        <w:t>.</w:t>
      </w:r>
    </w:p>
    <w:p w14:paraId="17894DC9" w14:textId="499EC510" w:rsidR="001052AB" w:rsidRPr="00BD2DDD" w:rsidRDefault="000B45CA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/>
          <w:szCs w:val="24"/>
        </w:rPr>
        <w:t xml:space="preserve">Smith ME, </w:t>
      </w:r>
      <w:proofErr w:type="spellStart"/>
      <w:r w:rsidRPr="00BD2DDD">
        <w:rPr>
          <w:rFonts w:ascii="Arial" w:hAnsi="Arial"/>
          <w:szCs w:val="24"/>
        </w:rPr>
        <w:t>Tippetts</w:t>
      </w:r>
      <w:proofErr w:type="spellEnd"/>
      <w:r w:rsidRPr="00BD2DDD">
        <w:rPr>
          <w:rFonts w:ascii="Arial" w:hAnsi="Arial"/>
          <w:szCs w:val="24"/>
        </w:rPr>
        <w:t xml:space="preserve"> TS, </w:t>
      </w:r>
      <w:proofErr w:type="spellStart"/>
      <w:r w:rsidRPr="00BD2DDD">
        <w:rPr>
          <w:rFonts w:ascii="Arial" w:hAnsi="Arial"/>
          <w:szCs w:val="24"/>
        </w:rPr>
        <w:t>Brassfield</w:t>
      </w:r>
      <w:proofErr w:type="spellEnd"/>
      <w:r w:rsidRPr="00BD2DDD">
        <w:rPr>
          <w:rFonts w:ascii="Arial" w:hAnsi="Arial"/>
          <w:szCs w:val="24"/>
        </w:rPr>
        <w:t xml:space="preserve"> ES, Tucker BJ, </w:t>
      </w:r>
      <w:proofErr w:type="spellStart"/>
      <w:r w:rsidRPr="00BD2DDD">
        <w:rPr>
          <w:rFonts w:ascii="Arial" w:hAnsi="Arial"/>
          <w:szCs w:val="24"/>
        </w:rPr>
        <w:t>Ockey</w:t>
      </w:r>
      <w:proofErr w:type="spellEnd"/>
      <w:r w:rsidRPr="00BD2DDD">
        <w:rPr>
          <w:rFonts w:ascii="Arial" w:hAnsi="Arial"/>
          <w:szCs w:val="24"/>
        </w:rPr>
        <w:t xml:space="preserve"> A, Swensen AC, </w:t>
      </w:r>
      <w:proofErr w:type="spellStart"/>
      <w:r w:rsidRPr="00BD2DDD">
        <w:rPr>
          <w:rFonts w:ascii="Arial" w:hAnsi="Arial"/>
          <w:szCs w:val="24"/>
        </w:rPr>
        <w:t>Anthonymuthu</w:t>
      </w:r>
      <w:proofErr w:type="spellEnd"/>
      <w:r w:rsidRPr="00BD2DDD">
        <w:rPr>
          <w:rFonts w:ascii="Arial" w:hAnsi="Arial"/>
          <w:szCs w:val="24"/>
        </w:rPr>
        <w:t xml:space="preserve"> TS, Washburn TD, Kane DA, Prince JT, </w:t>
      </w:r>
      <w:r w:rsidRPr="00BD2DDD">
        <w:rPr>
          <w:rFonts w:ascii="Arial" w:hAnsi="Arial"/>
          <w:b/>
          <w:szCs w:val="24"/>
        </w:rPr>
        <w:t>Bikman BT</w:t>
      </w:r>
      <w:r w:rsidRPr="00BD2DDD">
        <w:rPr>
          <w:rFonts w:ascii="Arial" w:hAnsi="Arial"/>
          <w:szCs w:val="24"/>
        </w:rPr>
        <w:t xml:space="preserve">.  Mitochondrial fission mediates ceramide-induced metabolic disruption in skeletal muscle.  </w:t>
      </w:r>
      <w:proofErr w:type="spellStart"/>
      <w:r w:rsidRPr="00BD2DDD">
        <w:rPr>
          <w:rFonts w:ascii="Arial" w:hAnsi="Arial"/>
          <w:i/>
          <w:szCs w:val="24"/>
        </w:rPr>
        <w:t>Biochem</w:t>
      </w:r>
      <w:proofErr w:type="spellEnd"/>
      <w:r w:rsidRPr="00BD2DDD">
        <w:rPr>
          <w:rFonts w:ascii="Arial" w:hAnsi="Arial"/>
          <w:i/>
          <w:szCs w:val="24"/>
        </w:rPr>
        <w:t xml:space="preserve"> J</w:t>
      </w:r>
      <w:r w:rsidRPr="00BD2DDD">
        <w:rPr>
          <w:rFonts w:ascii="Arial" w:hAnsi="Arial"/>
          <w:szCs w:val="24"/>
        </w:rPr>
        <w:t xml:space="preserve"> 2013</w:t>
      </w:r>
      <w:r w:rsidRPr="00BD2DDD">
        <w:rPr>
          <w:rFonts w:ascii="Arial" w:hAnsi="Arial" w:cs="Arial"/>
          <w:szCs w:val="24"/>
        </w:rPr>
        <w:t xml:space="preserve">; </w:t>
      </w:r>
      <w:r w:rsidR="00922F65" w:rsidRPr="00BD2DDD">
        <w:rPr>
          <w:rFonts w:ascii="Arial" w:hAnsi="Arial" w:cs="Arial"/>
          <w:szCs w:val="24"/>
        </w:rPr>
        <w:t>456(4):427-439</w:t>
      </w:r>
      <w:r w:rsidRPr="00BD2DDD">
        <w:rPr>
          <w:rFonts w:ascii="Arial" w:hAnsi="Arial" w:cs="Arial"/>
          <w:szCs w:val="24"/>
        </w:rPr>
        <w:t>.</w:t>
      </w:r>
      <w:r w:rsidR="003305D9" w:rsidRPr="00BD2DDD">
        <w:rPr>
          <w:rFonts w:ascii="Arial" w:hAnsi="Arial" w:cs="Arial"/>
          <w:szCs w:val="24"/>
        </w:rPr>
        <w:t xml:space="preserve"> </w:t>
      </w:r>
      <w:r w:rsidR="003305D9" w:rsidRPr="00BD2DDD">
        <w:rPr>
          <w:rFonts w:ascii="Arial" w:hAnsi="Arial" w:cs="Arial"/>
          <w:i/>
          <w:iCs/>
          <w:szCs w:val="24"/>
        </w:rPr>
        <w:t>(Highlighted as one of three “high-impact” manuscripts in the issue.)</w:t>
      </w:r>
    </w:p>
    <w:p w14:paraId="24607E39" w14:textId="5D63715A" w:rsidR="001052AB" w:rsidRPr="00BD2DDD" w:rsidRDefault="00DB0081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 w:cs="Arial"/>
          <w:szCs w:val="24"/>
        </w:rPr>
        <w:t xml:space="preserve">Erickson KA, Smith ME, </w:t>
      </w:r>
      <w:proofErr w:type="spellStart"/>
      <w:r w:rsidRPr="00BD2DDD">
        <w:rPr>
          <w:rFonts w:ascii="Arial" w:hAnsi="Arial" w:cs="Arial"/>
          <w:szCs w:val="24"/>
        </w:rPr>
        <w:t>Anthonymuthu</w:t>
      </w:r>
      <w:proofErr w:type="spellEnd"/>
      <w:r w:rsidRPr="00BD2DDD">
        <w:rPr>
          <w:rFonts w:ascii="Arial" w:hAnsi="Arial" w:cs="Arial"/>
          <w:szCs w:val="24"/>
        </w:rPr>
        <w:t xml:space="preserve"> TS, </w:t>
      </w:r>
      <w:proofErr w:type="spellStart"/>
      <w:r w:rsidRPr="00BD2DDD">
        <w:rPr>
          <w:rFonts w:ascii="Arial" w:hAnsi="Arial" w:cs="Arial"/>
          <w:szCs w:val="24"/>
        </w:rPr>
        <w:t>Evanson</w:t>
      </w:r>
      <w:proofErr w:type="spellEnd"/>
      <w:r w:rsidRPr="00BD2DDD">
        <w:rPr>
          <w:rFonts w:ascii="Arial" w:hAnsi="Arial" w:cs="Arial"/>
          <w:szCs w:val="24"/>
        </w:rPr>
        <w:t xml:space="preserve"> MJ, </w:t>
      </w:r>
      <w:proofErr w:type="spellStart"/>
      <w:r w:rsidRPr="00BD2DDD">
        <w:rPr>
          <w:rFonts w:ascii="Arial" w:hAnsi="Arial" w:cs="Arial"/>
          <w:szCs w:val="24"/>
        </w:rPr>
        <w:t>Brassfield</w:t>
      </w:r>
      <w:proofErr w:type="spellEnd"/>
      <w:r w:rsidRPr="00BD2DDD">
        <w:rPr>
          <w:rFonts w:ascii="Arial" w:hAnsi="Arial" w:cs="Arial"/>
          <w:szCs w:val="24"/>
        </w:rPr>
        <w:t xml:space="preserve"> ES, Hodson AE, Bressler MA, Tucker BJ, Thatcher MO, Prince JT, Hancock CR, </w:t>
      </w:r>
      <w:r w:rsidRPr="00BD2DDD">
        <w:rPr>
          <w:rFonts w:ascii="Arial" w:hAnsi="Arial" w:cs="Arial"/>
          <w:b/>
          <w:szCs w:val="24"/>
        </w:rPr>
        <w:t>Bikman BT</w:t>
      </w:r>
      <w:r w:rsidRPr="00BD2DDD">
        <w:rPr>
          <w:rFonts w:ascii="Arial" w:hAnsi="Arial" w:cs="Arial"/>
          <w:szCs w:val="24"/>
        </w:rPr>
        <w:t>.  AICAR inhibits ceramide biosynthesis in skeletal mus</w:t>
      </w:r>
      <w:r w:rsidR="00532EE7" w:rsidRPr="00BD2DDD">
        <w:rPr>
          <w:rFonts w:ascii="Arial" w:hAnsi="Arial" w:cs="Arial"/>
          <w:szCs w:val="24"/>
        </w:rPr>
        <w:t xml:space="preserve">cle.  </w:t>
      </w:r>
      <w:proofErr w:type="spellStart"/>
      <w:r w:rsidR="00532EE7" w:rsidRPr="00BD2DDD">
        <w:rPr>
          <w:rFonts w:ascii="Arial" w:hAnsi="Arial" w:cs="Arial"/>
          <w:i/>
          <w:szCs w:val="24"/>
        </w:rPr>
        <w:t>Diabetol</w:t>
      </w:r>
      <w:proofErr w:type="spellEnd"/>
      <w:r w:rsidR="00532EE7" w:rsidRPr="00BD2DDD">
        <w:rPr>
          <w:rFonts w:ascii="Arial" w:hAnsi="Arial" w:cs="Arial"/>
          <w:i/>
          <w:szCs w:val="24"/>
        </w:rPr>
        <w:t xml:space="preserve"> </w:t>
      </w:r>
      <w:proofErr w:type="spellStart"/>
      <w:r w:rsidR="00532EE7" w:rsidRPr="00BD2DDD">
        <w:rPr>
          <w:rFonts w:ascii="Arial" w:hAnsi="Arial" w:cs="Arial"/>
          <w:i/>
          <w:szCs w:val="24"/>
        </w:rPr>
        <w:t>Metab</w:t>
      </w:r>
      <w:proofErr w:type="spellEnd"/>
      <w:r w:rsidR="00532EE7" w:rsidRPr="00BD2DDD">
        <w:rPr>
          <w:rFonts w:ascii="Arial" w:hAnsi="Arial" w:cs="Arial"/>
          <w:i/>
          <w:szCs w:val="24"/>
        </w:rPr>
        <w:t xml:space="preserve"> </w:t>
      </w:r>
      <w:proofErr w:type="spellStart"/>
      <w:r w:rsidR="00532EE7" w:rsidRPr="00BD2DDD">
        <w:rPr>
          <w:rFonts w:ascii="Arial" w:hAnsi="Arial" w:cs="Arial"/>
          <w:i/>
          <w:szCs w:val="24"/>
        </w:rPr>
        <w:t>Syndr</w:t>
      </w:r>
      <w:proofErr w:type="spellEnd"/>
      <w:r w:rsidR="00532EE7" w:rsidRPr="00BD2DDD">
        <w:rPr>
          <w:rFonts w:ascii="Arial" w:hAnsi="Arial" w:cs="Arial"/>
          <w:szCs w:val="24"/>
        </w:rPr>
        <w:t xml:space="preserve"> 2012; 4(9):</w:t>
      </w:r>
      <w:r w:rsidRPr="00BD2DDD">
        <w:rPr>
          <w:rFonts w:ascii="Arial" w:hAnsi="Arial" w:cs="Arial"/>
          <w:szCs w:val="24"/>
        </w:rPr>
        <w:t>45.</w:t>
      </w:r>
    </w:p>
    <w:p w14:paraId="25A7E978" w14:textId="5E4D1BBC" w:rsidR="001052AB" w:rsidRPr="001052AB" w:rsidRDefault="00053560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Siddique MM, </w:t>
      </w:r>
      <w:r w:rsidRPr="00053560">
        <w:rPr>
          <w:rFonts w:ascii="Arial" w:hAnsi="Arial" w:cs="Arial"/>
          <w:b/>
          <w:bCs/>
          <w:szCs w:val="24"/>
        </w:rPr>
        <w:t>Bikman BT</w:t>
      </w:r>
      <w:r>
        <w:rPr>
          <w:rFonts w:ascii="Arial" w:hAnsi="Arial" w:cs="Arial"/>
          <w:szCs w:val="24"/>
        </w:rPr>
        <w:t xml:space="preserve">, Wang L, Ying L, Reinhardt E, Shui </w:t>
      </w:r>
      <w:proofErr w:type="spellStart"/>
      <w:r>
        <w:rPr>
          <w:rFonts w:ascii="Arial" w:hAnsi="Arial" w:cs="Arial"/>
          <w:szCs w:val="24"/>
        </w:rPr>
        <w:t>Guanghou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Wenk</w:t>
      </w:r>
      <w:proofErr w:type="spellEnd"/>
      <w:r>
        <w:rPr>
          <w:rFonts w:ascii="Arial" w:hAnsi="Arial" w:cs="Arial"/>
          <w:szCs w:val="24"/>
        </w:rPr>
        <w:t xml:space="preserve"> MR, Summers SA</w:t>
      </w:r>
      <w:r w:rsidR="00393596" w:rsidRPr="001052AB">
        <w:rPr>
          <w:rFonts w:ascii="Arial" w:hAnsi="Arial" w:cs="Arial"/>
          <w:szCs w:val="24"/>
        </w:rPr>
        <w:t xml:space="preserve">.  </w:t>
      </w:r>
      <w:r w:rsidR="00393596" w:rsidRPr="001052AB">
        <w:rPr>
          <w:rFonts w:ascii="Arial" w:hAnsi="Arial" w:cs="Arial"/>
          <w:bCs/>
          <w:szCs w:val="24"/>
        </w:rPr>
        <w:t xml:space="preserve">Ablation of dihydroceramide desaturase confers resistance to Etoposide-induced apoptosis in vitro.  </w:t>
      </w:r>
      <w:proofErr w:type="spellStart"/>
      <w:r w:rsidR="00393596" w:rsidRPr="001052AB">
        <w:rPr>
          <w:rFonts w:ascii="Arial" w:hAnsi="Arial" w:cs="Arial"/>
          <w:i/>
          <w:color w:val="262626"/>
          <w:szCs w:val="24"/>
          <w:u w:color="262626"/>
        </w:rPr>
        <w:t>PLoS</w:t>
      </w:r>
      <w:proofErr w:type="spellEnd"/>
      <w:r w:rsidR="00393596" w:rsidRPr="001052AB">
        <w:rPr>
          <w:rFonts w:ascii="Arial" w:hAnsi="Arial" w:cs="Arial"/>
          <w:i/>
          <w:color w:val="262626"/>
          <w:szCs w:val="24"/>
          <w:u w:color="262626"/>
        </w:rPr>
        <w:t xml:space="preserve"> One</w:t>
      </w:r>
      <w:r w:rsidR="00393596" w:rsidRPr="001052AB">
        <w:rPr>
          <w:rFonts w:ascii="Arial" w:hAnsi="Arial" w:cs="Arial"/>
          <w:color w:val="262626"/>
          <w:szCs w:val="24"/>
          <w:u w:color="262626"/>
        </w:rPr>
        <w:t>.</w:t>
      </w:r>
      <w:r w:rsidR="00393596" w:rsidRPr="001052AB">
        <w:rPr>
          <w:rFonts w:ascii="Arial" w:hAnsi="Arial" w:cs="Arial"/>
          <w:szCs w:val="24"/>
          <w:u w:color="262626"/>
        </w:rPr>
        <w:t xml:space="preserve"> 2012;</w:t>
      </w:r>
      <w:r w:rsidR="00532EE7" w:rsidRPr="001052AB">
        <w:rPr>
          <w:rFonts w:ascii="Arial" w:hAnsi="Arial" w:cs="Arial"/>
          <w:szCs w:val="24"/>
          <w:u w:color="262626"/>
        </w:rPr>
        <w:t xml:space="preserve"> </w:t>
      </w:r>
      <w:r w:rsidR="00393596" w:rsidRPr="001052AB">
        <w:rPr>
          <w:rFonts w:ascii="Arial" w:hAnsi="Arial" w:cs="Arial"/>
          <w:szCs w:val="24"/>
          <w:u w:color="262626"/>
        </w:rPr>
        <w:t>7(9</w:t>
      </w:r>
      <w:proofErr w:type="gramStart"/>
      <w:r w:rsidR="00393596" w:rsidRPr="001052AB">
        <w:rPr>
          <w:rFonts w:ascii="Arial" w:hAnsi="Arial" w:cs="Arial"/>
          <w:szCs w:val="24"/>
          <w:u w:color="262626"/>
        </w:rPr>
        <w:t>):e</w:t>
      </w:r>
      <w:proofErr w:type="gramEnd"/>
      <w:r w:rsidR="00393596" w:rsidRPr="001052AB">
        <w:rPr>
          <w:rFonts w:ascii="Arial" w:hAnsi="Arial" w:cs="Arial"/>
          <w:szCs w:val="24"/>
          <w:u w:color="262626"/>
        </w:rPr>
        <w:t xml:space="preserve">44042. </w:t>
      </w:r>
    </w:p>
    <w:p w14:paraId="5BCDE07D" w14:textId="59E85EF8" w:rsidR="001052AB" w:rsidRPr="00BD2DDD" w:rsidRDefault="00221113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/>
          <w:b/>
        </w:rPr>
        <w:t>Bikman BT</w:t>
      </w:r>
      <w:r w:rsidRPr="00BD2DDD">
        <w:rPr>
          <w:rFonts w:ascii="Arial" w:hAnsi="Arial"/>
        </w:rPr>
        <w:t xml:space="preserve">, Guan YG, Shui G, Siddique MM, Kim JY, </w:t>
      </w:r>
      <w:proofErr w:type="spellStart"/>
      <w:r w:rsidRPr="00BD2DDD">
        <w:rPr>
          <w:rFonts w:ascii="Arial" w:hAnsi="Arial"/>
        </w:rPr>
        <w:t>Wenk</w:t>
      </w:r>
      <w:proofErr w:type="spellEnd"/>
      <w:r w:rsidRPr="00BD2DDD">
        <w:rPr>
          <w:rFonts w:ascii="Arial" w:hAnsi="Arial"/>
        </w:rPr>
        <w:t xml:space="preserve"> MR, Summers SA. </w:t>
      </w:r>
      <w:proofErr w:type="spellStart"/>
      <w:r w:rsidRPr="00BD2DDD">
        <w:rPr>
          <w:rFonts w:ascii="Arial" w:hAnsi="Arial"/>
        </w:rPr>
        <w:t>Fenretinide</w:t>
      </w:r>
      <w:proofErr w:type="spellEnd"/>
      <w:r w:rsidRPr="00BD2DDD">
        <w:rPr>
          <w:rFonts w:ascii="Arial" w:hAnsi="Arial"/>
        </w:rPr>
        <w:t xml:space="preserve"> prevents lipid-induced insulin resistance by blocking ceramide synthesis.  </w:t>
      </w:r>
      <w:r w:rsidRPr="00BD2DDD">
        <w:rPr>
          <w:rFonts w:ascii="Arial" w:hAnsi="Arial"/>
          <w:i/>
        </w:rPr>
        <w:t xml:space="preserve">J Biol Chem </w:t>
      </w:r>
      <w:r w:rsidRPr="00BD2DDD">
        <w:rPr>
          <w:rFonts w:ascii="Arial" w:hAnsi="Arial"/>
        </w:rPr>
        <w:t>2012</w:t>
      </w:r>
      <w:r w:rsidR="00532EE7" w:rsidRPr="00BD2DDD">
        <w:rPr>
          <w:rFonts w:ascii="Arial" w:hAnsi="Arial" w:cs="Arial"/>
          <w:szCs w:val="24"/>
        </w:rPr>
        <w:t>; 287:17426-37</w:t>
      </w:r>
      <w:r w:rsidRPr="00BD2DDD">
        <w:rPr>
          <w:rFonts w:ascii="Arial" w:hAnsi="Arial" w:cs="Arial"/>
          <w:szCs w:val="24"/>
        </w:rPr>
        <w:t>.</w:t>
      </w:r>
    </w:p>
    <w:p w14:paraId="27D41299" w14:textId="3BACC981" w:rsidR="001052AB" w:rsidRPr="00BD2DDD" w:rsidRDefault="006428AC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/>
          <w:b/>
        </w:rPr>
        <w:t>Bikman BT</w:t>
      </w:r>
      <w:r w:rsidRPr="00BD2DDD">
        <w:rPr>
          <w:rFonts w:ascii="Arial" w:hAnsi="Arial"/>
          <w:color w:val="000000" w:themeColor="text1"/>
        </w:rPr>
        <w:t xml:space="preserve">.  </w:t>
      </w:r>
      <w:r w:rsidR="002D635C" w:rsidRPr="00BD2DDD">
        <w:rPr>
          <w:rFonts w:ascii="Arial" w:hAnsi="Arial"/>
          <w:color w:val="000000" w:themeColor="text1"/>
        </w:rPr>
        <w:t xml:space="preserve">A Role for Sphingolipids in the Pathophysiology of Obesity-induced Inflammation.  </w:t>
      </w:r>
      <w:r w:rsidRPr="00BD2DDD">
        <w:rPr>
          <w:rFonts w:ascii="Arial" w:hAnsi="Arial"/>
          <w:i/>
          <w:color w:val="000000" w:themeColor="text1"/>
        </w:rPr>
        <w:t>Cell Mol Life Sci</w:t>
      </w:r>
      <w:r w:rsidR="00221113" w:rsidRPr="00BD2DDD">
        <w:rPr>
          <w:rFonts w:ascii="Arial" w:hAnsi="Arial"/>
          <w:color w:val="000000" w:themeColor="text1"/>
        </w:rPr>
        <w:t xml:space="preserve"> </w:t>
      </w:r>
      <w:r w:rsidR="00221113" w:rsidRPr="00BD2DDD">
        <w:rPr>
          <w:rFonts w:ascii="Arial" w:hAnsi="Arial" w:cs="Arial"/>
        </w:rPr>
        <w:t>2012</w:t>
      </w:r>
      <w:r w:rsidR="00532EE7" w:rsidRPr="00BD2DDD">
        <w:rPr>
          <w:rFonts w:ascii="Arial" w:hAnsi="Arial" w:cs="Arial"/>
        </w:rPr>
        <w:t>; 69:2135-46</w:t>
      </w:r>
      <w:r w:rsidR="00221113" w:rsidRPr="00BD2DDD">
        <w:rPr>
          <w:rFonts w:ascii="Arial" w:hAnsi="Arial" w:cs="Arial"/>
        </w:rPr>
        <w:t>.</w:t>
      </w:r>
    </w:p>
    <w:p w14:paraId="65F8E146" w14:textId="210EB716" w:rsidR="001052AB" w:rsidRPr="00BD2DDD" w:rsidRDefault="00AB44FF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/>
          <w:b/>
        </w:rPr>
        <w:t>Bikman BT</w:t>
      </w:r>
      <w:r w:rsidRPr="00BD2DDD">
        <w:rPr>
          <w:rFonts w:ascii="Arial" w:hAnsi="Arial"/>
        </w:rPr>
        <w:t xml:space="preserve"> and Summers SA.  Ceramides</w:t>
      </w:r>
      <w:r w:rsidR="006F7087" w:rsidRPr="00BD2DDD">
        <w:rPr>
          <w:rFonts w:ascii="Arial" w:hAnsi="Arial"/>
        </w:rPr>
        <w:t xml:space="preserve"> as modulators of cellular and whole-body metabolism</w:t>
      </w:r>
      <w:r w:rsidR="00067CC3" w:rsidRPr="00BD2DDD">
        <w:rPr>
          <w:rFonts w:ascii="Arial" w:hAnsi="Arial"/>
        </w:rPr>
        <w:t xml:space="preserve">.  </w:t>
      </w:r>
      <w:r w:rsidRPr="00BD2DDD">
        <w:rPr>
          <w:rFonts w:ascii="Arial" w:hAnsi="Arial"/>
          <w:i/>
        </w:rPr>
        <w:t>J</w:t>
      </w:r>
      <w:r w:rsidR="005623DF" w:rsidRPr="00BD2DDD">
        <w:rPr>
          <w:rFonts w:ascii="Arial" w:hAnsi="Arial"/>
          <w:i/>
        </w:rPr>
        <w:t xml:space="preserve"> </w:t>
      </w:r>
      <w:r w:rsidRPr="00BD2DDD">
        <w:rPr>
          <w:rFonts w:ascii="Arial" w:hAnsi="Arial"/>
          <w:i/>
        </w:rPr>
        <w:t>C</w:t>
      </w:r>
      <w:r w:rsidR="005623DF" w:rsidRPr="00BD2DDD">
        <w:rPr>
          <w:rFonts w:ascii="Arial" w:hAnsi="Arial"/>
          <w:i/>
        </w:rPr>
        <w:t xml:space="preserve">lin </w:t>
      </w:r>
      <w:r w:rsidRPr="00BD2DDD">
        <w:rPr>
          <w:rFonts w:ascii="Arial" w:hAnsi="Arial"/>
          <w:i/>
        </w:rPr>
        <w:t>I</w:t>
      </w:r>
      <w:r w:rsidR="005623DF" w:rsidRPr="00BD2DDD">
        <w:rPr>
          <w:rFonts w:ascii="Arial" w:hAnsi="Arial"/>
          <w:i/>
        </w:rPr>
        <w:t>nvest</w:t>
      </w:r>
      <w:r w:rsidRPr="00BD2DDD">
        <w:rPr>
          <w:rFonts w:ascii="Arial" w:hAnsi="Arial"/>
        </w:rPr>
        <w:t xml:space="preserve"> </w:t>
      </w:r>
      <w:r w:rsidR="006F7087" w:rsidRPr="00BD2DDD">
        <w:rPr>
          <w:rFonts w:ascii="Arial" w:hAnsi="Arial"/>
        </w:rPr>
        <w:t>2011 121(11): 4222-4230</w:t>
      </w:r>
      <w:r w:rsidRPr="00BD2DDD">
        <w:rPr>
          <w:rFonts w:ascii="Arial" w:hAnsi="Arial"/>
        </w:rPr>
        <w:t xml:space="preserve">.  </w:t>
      </w:r>
    </w:p>
    <w:p w14:paraId="5B947286" w14:textId="4E9F383A" w:rsidR="001052AB" w:rsidRPr="00BD2DDD" w:rsidRDefault="009C6481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/>
          <w:b/>
        </w:rPr>
        <w:t>Bikman BT</w:t>
      </w:r>
      <w:r w:rsidR="00F7722A" w:rsidRPr="00BD2DDD">
        <w:rPr>
          <w:rFonts w:ascii="Arial" w:hAnsi="Arial"/>
          <w:b/>
        </w:rPr>
        <w:t xml:space="preserve"> </w:t>
      </w:r>
      <w:r w:rsidR="00F7722A" w:rsidRPr="00BD2DDD">
        <w:rPr>
          <w:rFonts w:ascii="Arial" w:hAnsi="Arial"/>
        </w:rPr>
        <w:t xml:space="preserve">and Summers SA.  Sphingolipids and Hepatic Steatosis.  </w:t>
      </w:r>
      <w:r w:rsidR="00F7722A" w:rsidRPr="00BD2DDD">
        <w:rPr>
          <w:rFonts w:ascii="Arial" w:hAnsi="Arial"/>
          <w:i/>
        </w:rPr>
        <w:t xml:space="preserve">Adv Exp Med Biol </w:t>
      </w:r>
      <w:r w:rsidR="00F7722A" w:rsidRPr="00BD2DDD">
        <w:rPr>
          <w:rFonts w:ascii="Arial" w:hAnsi="Arial"/>
        </w:rPr>
        <w:t xml:space="preserve">2011 721: 87-97.  </w:t>
      </w:r>
    </w:p>
    <w:p w14:paraId="658793B9" w14:textId="7157E6E4" w:rsidR="00EA41BA" w:rsidRPr="00BD2DDD" w:rsidRDefault="006F71E4" w:rsidP="00BD2DD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Cs w:val="24"/>
        </w:rPr>
      </w:pPr>
      <w:r w:rsidRPr="00BD2DDD">
        <w:rPr>
          <w:rFonts w:ascii="Arial" w:hAnsi="Arial"/>
        </w:rPr>
        <w:lastRenderedPageBreak/>
        <w:t xml:space="preserve">Holland WL*, </w:t>
      </w:r>
      <w:r w:rsidRPr="00BD2DDD">
        <w:rPr>
          <w:rFonts w:ascii="Arial" w:hAnsi="Arial"/>
          <w:b/>
        </w:rPr>
        <w:t>Bikman BT</w:t>
      </w:r>
      <w:r w:rsidRPr="00BD2DDD">
        <w:rPr>
          <w:rFonts w:ascii="Arial" w:hAnsi="Arial"/>
        </w:rPr>
        <w:t xml:space="preserve">*, Wang LP, Liu Y, Sargent KM, Knotts TA, </w:t>
      </w:r>
      <w:proofErr w:type="spellStart"/>
      <w:r w:rsidRPr="00BD2DDD">
        <w:rPr>
          <w:rFonts w:ascii="Arial" w:hAnsi="Arial"/>
        </w:rPr>
        <w:t>Pagliasotti</w:t>
      </w:r>
      <w:proofErr w:type="spellEnd"/>
      <w:r w:rsidRPr="00BD2DDD">
        <w:rPr>
          <w:rFonts w:ascii="Arial" w:hAnsi="Arial"/>
        </w:rPr>
        <w:t xml:space="preserve"> MJ, Shui G, </w:t>
      </w:r>
      <w:proofErr w:type="spellStart"/>
      <w:r w:rsidRPr="00BD2DDD">
        <w:rPr>
          <w:rFonts w:ascii="Arial" w:hAnsi="Arial"/>
        </w:rPr>
        <w:t>Wenk</w:t>
      </w:r>
      <w:proofErr w:type="spellEnd"/>
      <w:r w:rsidRPr="00BD2DDD">
        <w:rPr>
          <w:rFonts w:ascii="Arial" w:hAnsi="Arial"/>
        </w:rPr>
        <w:t xml:space="preserve"> MR, </w:t>
      </w:r>
      <w:r w:rsidR="009039C1" w:rsidRPr="00BD2DDD">
        <w:rPr>
          <w:rFonts w:ascii="Arial" w:hAnsi="Arial"/>
        </w:rPr>
        <w:t xml:space="preserve">Scherer PE, </w:t>
      </w:r>
      <w:r w:rsidRPr="00BD2DDD">
        <w:rPr>
          <w:rFonts w:ascii="Arial" w:hAnsi="Arial"/>
        </w:rPr>
        <w:t>Summers SA</w:t>
      </w:r>
      <w:r w:rsidRPr="00BD2DDD">
        <w:rPr>
          <w:rFonts w:ascii="Arial" w:hAnsi="Arial"/>
          <w:color w:val="000000" w:themeColor="text1"/>
          <w:szCs w:val="24"/>
        </w:rPr>
        <w:t>.</w:t>
      </w:r>
      <w:r w:rsidRPr="00BD2DDD">
        <w:rPr>
          <w:rFonts w:ascii="Arial" w:hAnsi="Arial" w:cs="Arial"/>
          <w:bCs/>
          <w:color w:val="000000" w:themeColor="text1"/>
          <w:szCs w:val="24"/>
        </w:rPr>
        <w:t xml:space="preserve">  </w:t>
      </w:r>
      <w:r w:rsidRPr="00BD2DDD">
        <w:rPr>
          <w:rFonts w:ascii="Arial" w:hAnsi="Arial" w:cs="Arial"/>
          <w:bCs/>
          <w:i/>
          <w:szCs w:val="30"/>
        </w:rPr>
        <w:t>J</w:t>
      </w:r>
      <w:r w:rsidR="005623DF" w:rsidRPr="00BD2DDD">
        <w:rPr>
          <w:rFonts w:ascii="Arial" w:hAnsi="Arial" w:cs="Arial"/>
          <w:bCs/>
          <w:i/>
          <w:szCs w:val="30"/>
        </w:rPr>
        <w:t xml:space="preserve"> </w:t>
      </w:r>
      <w:r w:rsidRPr="00BD2DDD">
        <w:rPr>
          <w:rFonts w:ascii="Arial" w:hAnsi="Arial" w:cs="Arial"/>
          <w:bCs/>
          <w:i/>
          <w:szCs w:val="30"/>
        </w:rPr>
        <w:t>C</w:t>
      </w:r>
      <w:r w:rsidR="005623DF" w:rsidRPr="00BD2DDD">
        <w:rPr>
          <w:rFonts w:ascii="Arial" w:hAnsi="Arial" w:cs="Arial"/>
          <w:bCs/>
          <w:i/>
          <w:szCs w:val="30"/>
        </w:rPr>
        <w:t xml:space="preserve">lin </w:t>
      </w:r>
      <w:proofErr w:type="gramStart"/>
      <w:r w:rsidRPr="00BD2DDD">
        <w:rPr>
          <w:rFonts w:ascii="Arial" w:hAnsi="Arial" w:cs="Arial"/>
          <w:bCs/>
          <w:i/>
          <w:szCs w:val="30"/>
        </w:rPr>
        <w:t>I</w:t>
      </w:r>
      <w:r w:rsidR="005623DF" w:rsidRPr="00BD2DDD">
        <w:rPr>
          <w:rFonts w:ascii="Arial" w:hAnsi="Arial" w:cs="Arial"/>
          <w:bCs/>
          <w:i/>
          <w:szCs w:val="30"/>
        </w:rPr>
        <w:t>nvest</w:t>
      </w:r>
      <w:r w:rsidRPr="00BD2DDD">
        <w:rPr>
          <w:rFonts w:ascii="Arial" w:hAnsi="Arial" w:cs="Arial"/>
          <w:bCs/>
          <w:szCs w:val="30"/>
        </w:rPr>
        <w:t xml:space="preserve"> </w:t>
      </w:r>
      <w:r w:rsidR="0058652A" w:rsidRPr="00BD2DDD">
        <w:rPr>
          <w:rFonts w:ascii="Arial" w:hAnsi="Arial" w:cs="Arial"/>
          <w:bCs/>
          <w:szCs w:val="30"/>
        </w:rPr>
        <w:t xml:space="preserve"> 2011</w:t>
      </w:r>
      <w:proofErr w:type="gramEnd"/>
      <w:r w:rsidR="0058652A" w:rsidRPr="00BD2DDD">
        <w:rPr>
          <w:rFonts w:ascii="Arial" w:hAnsi="Arial" w:cs="Arial"/>
          <w:bCs/>
          <w:szCs w:val="30"/>
        </w:rPr>
        <w:t xml:space="preserve"> </w:t>
      </w:r>
      <w:r w:rsidR="0058652A" w:rsidRPr="00BD2DDD">
        <w:rPr>
          <w:rFonts w:ascii="Arial" w:hAnsi="Arial" w:cs="Arial"/>
          <w:color w:val="191919"/>
          <w:szCs w:val="26"/>
        </w:rPr>
        <w:t>121(5): 1858–1870</w:t>
      </w:r>
      <w:r w:rsidRPr="00BD2DDD">
        <w:rPr>
          <w:rFonts w:ascii="Arial" w:hAnsi="Arial" w:cs="Arial"/>
          <w:bCs/>
          <w:szCs w:val="30"/>
        </w:rPr>
        <w:t xml:space="preserve">.  </w:t>
      </w:r>
    </w:p>
    <w:p w14:paraId="6B75FF98" w14:textId="77777777" w:rsidR="001052AB" w:rsidRDefault="00EA41BA" w:rsidP="001052AB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ind w:left="600"/>
        <w:jc w:val="left"/>
        <w:rPr>
          <w:rFonts w:ascii="Arial" w:hAnsi="Arial" w:cs="Arial"/>
          <w:bCs/>
          <w:i/>
          <w:szCs w:val="30"/>
        </w:rPr>
      </w:pPr>
      <w:r w:rsidRPr="000A4C80">
        <w:rPr>
          <w:rFonts w:ascii="Arial" w:hAnsi="Arial" w:cs="Arial"/>
          <w:b/>
          <w:bCs/>
          <w:i/>
          <w:szCs w:val="30"/>
        </w:rPr>
        <w:t>*</w:t>
      </w:r>
      <w:r>
        <w:rPr>
          <w:rFonts w:ascii="Arial" w:hAnsi="Arial" w:cs="Arial"/>
          <w:bCs/>
          <w:i/>
          <w:szCs w:val="30"/>
        </w:rPr>
        <w:t xml:space="preserve"> Co-first author</w:t>
      </w:r>
    </w:p>
    <w:p w14:paraId="3CEA4827" w14:textId="05E2B1BE" w:rsidR="001052AB" w:rsidRPr="00BD2DDD" w:rsidRDefault="00276FA2" w:rsidP="00BD2DDD">
      <w:pPr>
        <w:pStyle w:val="ListParagraph"/>
        <w:numPr>
          <w:ilvl w:val="0"/>
          <w:numId w:val="1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</w:rPr>
      </w:pPr>
      <w:r w:rsidRPr="00BD2DDD">
        <w:rPr>
          <w:rFonts w:ascii="Arial" w:hAnsi="Arial"/>
        </w:rPr>
        <w:t xml:space="preserve">Holland WL, Miller RA, Wang ZV, </w:t>
      </w:r>
      <w:r w:rsidR="0098778D" w:rsidRPr="00BD2DDD">
        <w:rPr>
          <w:rFonts w:ascii="Arial" w:hAnsi="Arial"/>
        </w:rPr>
        <w:t xml:space="preserve">Sun K, </w:t>
      </w:r>
      <w:r w:rsidRPr="00BD2DDD">
        <w:rPr>
          <w:rFonts w:ascii="Arial" w:hAnsi="Arial"/>
        </w:rPr>
        <w:t>Barth B, Bui HH, Davis KE,</w:t>
      </w:r>
      <w:r w:rsidRPr="00BD2DDD">
        <w:rPr>
          <w:rFonts w:ascii="Arial" w:hAnsi="Arial"/>
          <w:b/>
        </w:rPr>
        <w:t xml:space="preserve"> </w:t>
      </w:r>
      <w:r w:rsidR="0098778D" w:rsidRPr="00BD2DDD">
        <w:rPr>
          <w:rFonts w:ascii="Arial" w:hAnsi="Arial"/>
          <w:b/>
        </w:rPr>
        <w:t>Bikman BT</w:t>
      </w:r>
      <w:r w:rsidR="0098778D" w:rsidRPr="00BD2DDD">
        <w:rPr>
          <w:rFonts w:ascii="Arial" w:hAnsi="Arial"/>
        </w:rPr>
        <w:t xml:space="preserve">, </w:t>
      </w:r>
      <w:proofErr w:type="spellStart"/>
      <w:r w:rsidR="0098778D" w:rsidRPr="00BD2DDD">
        <w:rPr>
          <w:rFonts w:ascii="Arial" w:hAnsi="Arial"/>
        </w:rPr>
        <w:t>Halberg</w:t>
      </w:r>
      <w:proofErr w:type="spellEnd"/>
      <w:r w:rsidR="0098778D" w:rsidRPr="00BD2DDD">
        <w:rPr>
          <w:rFonts w:ascii="Arial" w:hAnsi="Arial"/>
        </w:rPr>
        <w:t xml:space="preserve"> N, </w:t>
      </w:r>
      <w:r w:rsidRPr="00BD2DDD">
        <w:rPr>
          <w:rFonts w:ascii="Arial" w:hAnsi="Arial"/>
        </w:rPr>
        <w:t>Rutkowski JM, Wade M</w:t>
      </w:r>
      <w:r w:rsidR="0098778D" w:rsidRPr="00BD2DDD">
        <w:rPr>
          <w:rFonts w:ascii="Arial" w:hAnsi="Arial"/>
        </w:rPr>
        <w:t>R</w:t>
      </w:r>
      <w:r w:rsidRPr="00BD2DDD">
        <w:rPr>
          <w:rFonts w:ascii="Arial" w:hAnsi="Arial"/>
        </w:rPr>
        <w:t xml:space="preserve">, </w:t>
      </w:r>
      <w:r w:rsidR="0098778D" w:rsidRPr="00BD2DDD">
        <w:rPr>
          <w:rFonts w:ascii="Arial" w:hAnsi="Arial"/>
        </w:rPr>
        <w:t>Tenorio VM</w:t>
      </w:r>
      <w:r w:rsidRPr="00BD2DDD">
        <w:rPr>
          <w:rFonts w:ascii="Arial" w:hAnsi="Arial"/>
        </w:rPr>
        <w:t xml:space="preserve">, </w:t>
      </w:r>
      <w:proofErr w:type="spellStart"/>
      <w:r w:rsidRPr="00BD2DDD">
        <w:rPr>
          <w:rFonts w:ascii="Arial" w:hAnsi="Arial"/>
        </w:rPr>
        <w:t>Kuo</w:t>
      </w:r>
      <w:proofErr w:type="spellEnd"/>
      <w:r w:rsidRPr="00BD2DDD">
        <w:rPr>
          <w:rFonts w:ascii="Arial" w:hAnsi="Arial"/>
        </w:rPr>
        <w:t xml:space="preserve"> M-S, </w:t>
      </w:r>
      <w:proofErr w:type="spellStart"/>
      <w:r w:rsidRPr="00BD2DDD">
        <w:rPr>
          <w:rFonts w:ascii="Arial" w:hAnsi="Arial"/>
        </w:rPr>
        <w:t>Brozinick</w:t>
      </w:r>
      <w:proofErr w:type="spellEnd"/>
      <w:r w:rsidRPr="00BD2DDD">
        <w:rPr>
          <w:rFonts w:ascii="Arial" w:hAnsi="Arial"/>
        </w:rPr>
        <w:t xml:space="preserve"> JT, Zhang BB, Birnbaum MJ, Summers SA, Scherer PE. </w:t>
      </w:r>
      <w:r w:rsidR="0098778D" w:rsidRPr="00BD2DDD">
        <w:rPr>
          <w:rFonts w:ascii="Arial" w:hAnsi="Arial"/>
        </w:rPr>
        <w:t xml:space="preserve"> </w:t>
      </w:r>
      <w:r w:rsidRPr="00BD2DDD">
        <w:rPr>
          <w:rFonts w:ascii="Arial" w:hAnsi="Arial"/>
        </w:rPr>
        <w:t>The Pleiotropic Actions of Adipo</w:t>
      </w:r>
      <w:r w:rsidR="001356ED" w:rsidRPr="00BD2DDD">
        <w:rPr>
          <w:rFonts w:ascii="Arial" w:hAnsi="Arial"/>
        </w:rPr>
        <w:t>nectin are Initiated via Recepto</w:t>
      </w:r>
      <w:r w:rsidRPr="00BD2DDD">
        <w:rPr>
          <w:rFonts w:ascii="Arial" w:hAnsi="Arial"/>
        </w:rPr>
        <w:t xml:space="preserve">r-Mediated Activation of Neutral Ceramidase Activity. </w:t>
      </w:r>
      <w:r w:rsidRPr="00BD2DDD">
        <w:rPr>
          <w:rFonts w:ascii="Arial" w:hAnsi="Arial"/>
          <w:i/>
        </w:rPr>
        <w:t xml:space="preserve"> Nat Med</w:t>
      </w:r>
      <w:r w:rsidRPr="00BD2DDD">
        <w:rPr>
          <w:rFonts w:ascii="Arial" w:hAnsi="Arial"/>
        </w:rPr>
        <w:t xml:space="preserve"> </w:t>
      </w:r>
      <w:r w:rsidR="00E710E7" w:rsidRPr="00BD2DDD">
        <w:rPr>
          <w:rFonts w:ascii="Arial" w:hAnsi="Arial"/>
        </w:rPr>
        <w:t xml:space="preserve">2010 </w:t>
      </w:r>
      <w:r w:rsidR="001B4D1E" w:rsidRPr="00BD2DDD">
        <w:rPr>
          <w:rFonts w:ascii="Arial" w:hAnsi="Arial" w:cs="Arial"/>
          <w:szCs w:val="22"/>
        </w:rPr>
        <w:t xml:space="preserve">17(1):55-63. </w:t>
      </w:r>
    </w:p>
    <w:p w14:paraId="30C5C32D" w14:textId="21E1801B" w:rsidR="001052AB" w:rsidRPr="00BD2DDD" w:rsidRDefault="006F71E4" w:rsidP="00BD2DDD">
      <w:pPr>
        <w:pStyle w:val="ListParagraph"/>
        <w:numPr>
          <w:ilvl w:val="0"/>
          <w:numId w:val="1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</w:rPr>
      </w:pPr>
      <w:r w:rsidRPr="00BD2DDD">
        <w:rPr>
          <w:rFonts w:ascii="Arial" w:hAnsi="Arial" w:cs="Arial"/>
          <w:szCs w:val="30"/>
        </w:rPr>
        <w:t xml:space="preserve">Kane DA, </w:t>
      </w:r>
      <w:r w:rsidRPr="00BD2DDD">
        <w:rPr>
          <w:rFonts w:ascii="Arial" w:hAnsi="Arial" w:cs="Arial"/>
          <w:bCs/>
          <w:szCs w:val="30"/>
        </w:rPr>
        <w:t>Anderson EJ</w:t>
      </w:r>
      <w:r w:rsidRPr="00BD2DDD">
        <w:rPr>
          <w:rFonts w:ascii="Arial" w:hAnsi="Arial" w:cs="Arial"/>
          <w:szCs w:val="30"/>
        </w:rPr>
        <w:t xml:space="preserve">, Woodlief TL, Price III JW, </w:t>
      </w:r>
      <w:r w:rsidRPr="00BD2DDD">
        <w:rPr>
          <w:rFonts w:ascii="Arial" w:hAnsi="Arial" w:cs="Arial"/>
          <w:b/>
          <w:szCs w:val="30"/>
        </w:rPr>
        <w:t>Bikman BT</w:t>
      </w:r>
      <w:r w:rsidRPr="00BD2DDD">
        <w:rPr>
          <w:rFonts w:ascii="Arial" w:hAnsi="Arial" w:cs="Arial"/>
          <w:szCs w:val="30"/>
        </w:rPr>
        <w:t xml:space="preserve">, </w:t>
      </w:r>
      <w:proofErr w:type="spellStart"/>
      <w:r w:rsidRPr="00BD2DDD">
        <w:rPr>
          <w:rFonts w:ascii="Arial" w:hAnsi="Arial" w:cs="Arial"/>
          <w:szCs w:val="30"/>
        </w:rPr>
        <w:t>Cortright</w:t>
      </w:r>
      <w:proofErr w:type="spellEnd"/>
      <w:r w:rsidRPr="00BD2DDD">
        <w:rPr>
          <w:rFonts w:ascii="Arial" w:hAnsi="Arial" w:cs="Arial"/>
          <w:szCs w:val="30"/>
        </w:rPr>
        <w:t xml:space="preserve">, RN and </w:t>
      </w:r>
      <w:proofErr w:type="spellStart"/>
      <w:r w:rsidRPr="00BD2DDD">
        <w:rPr>
          <w:rFonts w:ascii="Arial" w:hAnsi="Arial" w:cs="Arial"/>
          <w:szCs w:val="30"/>
        </w:rPr>
        <w:t>Neufer</w:t>
      </w:r>
      <w:proofErr w:type="spellEnd"/>
      <w:r w:rsidRPr="00BD2DDD">
        <w:rPr>
          <w:rFonts w:ascii="Arial" w:hAnsi="Arial" w:cs="Arial"/>
          <w:szCs w:val="30"/>
        </w:rPr>
        <w:t xml:space="preserve"> PD, Metformin Selectively Attenuates Mitochondrial H2O2 Emission without Affecting Respiratory Capacity in Skeletal Muscle of Obese Rats. </w:t>
      </w:r>
      <w:r w:rsidRPr="00BD2DDD">
        <w:rPr>
          <w:rFonts w:ascii="Arial" w:hAnsi="Arial" w:cs="Arial"/>
          <w:i/>
          <w:iCs/>
          <w:szCs w:val="30"/>
        </w:rPr>
        <w:t xml:space="preserve">Free </w:t>
      </w:r>
      <w:proofErr w:type="spellStart"/>
      <w:r w:rsidRPr="00BD2DDD">
        <w:rPr>
          <w:rFonts w:ascii="Arial" w:hAnsi="Arial" w:cs="Arial"/>
          <w:i/>
          <w:iCs/>
          <w:szCs w:val="30"/>
        </w:rPr>
        <w:t>Radic</w:t>
      </w:r>
      <w:proofErr w:type="spellEnd"/>
      <w:r w:rsidRPr="00BD2DDD">
        <w:rPr>
          <w:rFonts w:ascii="Arial" w:hAnsi="Arial" w:cs="Arial"/>
          <w:i/>
          <w:iCs/>
          <w:szCs w:val="30"/>
        </w:rPr>
        <w:t xml:space="preserve"> Biol Med</w:t>
      </w:r>
      <w:r w:rsidRPr="00BD2DDD">
        <w:rPr>
          <w:rFonts w:ascii="Arial" w:hAnsi="Arial" w:cs="Arial"/>
          <w:szCs w:val="30"/>
        </w:rPr>
        <w:t xml:space="preserve"> </w:t>
      </w:r>
      <w:r w:rsidR="00C43352" w:rsidRPr="00BD2DDD">
        <w:rPr>
          <w:rFonts w:ascii="Arial" w:hAnsi="Arial" w:cs="Arial"/>
          <w:szCs w:val="22"/>
        </w:rPr>
        <w:t>2010; 49(6): 1082-</w:t>
      </w:r>
      <w:r w:rsidR="00EE2525" w:rsidRPr="00BD2DDD">
        <w:rPr>
          <w:rFonts w:ascii="Arial" w:hAnsi="Arial" w:cs="Arial"/>
          <w:szCs w:val="22"/>
        </w:rPr>
        <w:t>108</w:t>
      </w:r>
      <w:r w:rsidR="00C43352" w:rsidRPr="00BD2DDD">
        <w:rPr>
          <w:rFonts w:ascii="Arial" w:hAnsi="Arial" w:cs="Arial"/>
          <w:szCs w:val="22"/>
        </w:rPr>
        <w:t>7</w:t>
      </w:r>
      <w:r w:rsidRPr="00BD2DDD">
        <w:rPr>
          <w:rFonts w:ascii="Arial" w:hAnsi="Arial" w:cs="Arial"/>
          <w:szCs w:val="30"/>
        </w:rPr>
        <w:t xml:space="preserve">. </w:t>
      </w:r>
    </w:p>
    <w:p w14:paraId="68138552" w14:textId="1290372A" w:rsidR="001052AB" w:rsidRPr="00BD2DDD" w:rsidRDefault="006F71E4" w:rsidP="00BD2DDD">
      <w:pPr>
        <w:pStyle w:val="ListParagraph"/>
        <w:numPr>
          <w:ilvl w:val="0"/>
          <w:numId w:val="1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</w:rPr>
      </w:pPr>
      <w:r w:rsidRPr="00BD2DDD">
        <w:rPr>
          <w:rFonts w:ascii="Arial" w:hAnsi="Arial"/>
          <w:b/>
        </w:rPr>
        <w:t>Bikman BT</w:t>
      </w:r>
      <w:r w:rsidRPr="00BD2DDD">
        <w:rPr>
          <w:rFonts w:ascii="Arial" w:hAnsi="Arial"/>
        </w:rPr>
        <w:t xml:space="preserve">, Zheng D, Reed MA, Hickner RC, </w:t>
      </w:r>
      <w:proofErr w:type="spellStart"/>
      <w:r w:rsidRPr="00BD2DDD">
        <w:rPr>
          <w:rFonts w:ascii="Arial" w:hAnsi="Arial"/>
        </w:rPr>
        <w:t>Houmard</w:t>
      </w:r>
      <w:proofErr w:type="spellEnd"/>
      <w:r w:rsidRPr="00BD2DDD">
        <w:rPr>
          <w:rFonts w:ascii="Arial" w:hAnsi="Arial"/>
        </w:rPr>
        <w:t xml:space="preserve"> JA, </w:t>
      </w:r>
      <w:proofErr w:type="spellStart"/>
      <w:r w:rsidRPr="00BD2DDD">
        <w:rPr>
          <w:rFonts w:ascii="Arial" w:hAnsi="Arial"/>
        </w:rPr>
        <w:t>Dohm</w:t>
      </w:r>
      <w:proofErr w:type="spellEnd"/>
      <w:r w:rsidRPr="00BD2DDD">
        <w:rPr>
          <w:rFonts w:ascii="Arial" w:hAnsi="Arial"/>
        </w:rPr>
        <w:t xml:space="preserve"> GL.  Lipid-induced insulin resistance is prevented in lean and obese my</w:t>
      </w:r>
      <w:r w:rsidR="001356ED" w:rsidRPr="00BD2DDD">
        <w:rPr>
          <w:rFonts w:ascii="Arial" w:hAnsi="Arial"/>
        </w:rPr>
        <w:t>o</w:t>
      </w:r>
      <w:r w:rsidRPr="00BD2DDD">
        <w:rPr>
          <w:rFonts w:ascii="Arial" w:hAnsi="Arial"/>
        </w:rPr>
        <w:t xml:space="preserve">tubes with AICAR treatment.  </w:t>
      </w:r>
      <w:r w:rsidRPr="00BD2DDD">
        <w:rPr>
          <w:rFonts w:ascii="Arial" w:hAnsi="Arial"/>
          <w:i/>
        </w:rPr>
        <w:t xml:space="preserve">Am J </w:t>
      </w:r>
      <w:proofErr w:type="spellStart"/>
      <w:r w:rsidRPr="00BD2DDD">
        <w:rPr>
          <w:rFonts w:ascii="Arial" w:hAnsi="Arial"/>
          <w:i/>
        </w:rPr>
        <w:t>Physiol</w:t>
      </w:r>
      <w:proofErr w:type="spellEnd"/>
      <w:r w:rsidRPr="00BD2DDD">
        <w:rPr>
          <w:rFonts w:ascii="Arial" w:hAnsi="Arial"/>
          <w:i/>
        </w:rPr>
        <w:t xml:space="preserve"> Regulatory Integrative Comp </w:t>
      </w:r>
      <w:proofErr w:type="spellStart"/>
      <w:r w:rsidRPr="00BD2DDD">
        <w:rPr>
          <w:rFonts w:ascii="Arial" w:hAnsi="Arial"/>
          <w:i/>
        </w:rPr>
        <w:t>Physiol</w:t>
      </w:r>
      <w:proofErr w:type="spellEnd"/>
      <w:r w:rsidRPr="00BD2DDD">
        <w:rPr>
          <w:rFonts w:ascii="Arial" w:hAnsi="Arial"/>
        </w:rPr>
        <w:t xml:space="preserve"> 2010; </w:t>
      </w:r>
      <w:r w:rsidRPr="00BD2DDD">
        <w:rPr>
          <w:rFonts w:ascii="Arial" w:hAnsi="Arial" w:cs="Times"/>
          <w:bCs/>
          <w:szCs w:val="26"/>
        </w:rPr>
        <w:t>298: R1692-R1699</w:t>
      </w:r>
      <w:r w:rsidR="00940FB4" w:rsidRPr="00BD2DDD">
        <w:rPr>
          <w:rFonts w:ascii="Arial" w:hAnsi="Arial"/>
        </w:rPr>
        <w:t>.</w:t>
      </w:r>
    </w:p>
    <w:p w14:paraId="6DBAE9F5" w14:textId="2BDA200C" w:rsidR="001052AB" w:rsidRPr="00BD2DDD" w:rsidRDefault="006F71E4" w:rsidP="00BD2DDD">
      <w:pPr>
        <w:pStyle w:val="ListParagraph"/>
        <w:numPr>
          <w:ilvl w:val="0"/>
          <w:numId w:val="1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</w:rPr>
      </w:pPr>
      <w:r w:rsidRPr="00BD2DDD">
        <w:rPr>
          <w:rFonts w:ascii="Arial" w:hAnsi="Arial"/>
          <w:b/>
          <w:bCs/>
        </w:rPr>
        <w:t>Bikman BT</w:t>
      </w:r>
      <w:r w:rsidRPr="00BD2DDD">
        <w:rPr>
          <w:rFonts w:ascii="Arial" w:hAnsi="Arial"/>
        </w:rPr>
        <w:t xml:space="preserve">, Zheng D, </w:t>
      </w:r>
      <w:proofErr w:type="spellStart"/>
      <w:r w:rsidRPr="00BD2DDD">
        <w:rPr>
          <w:rFonts w:ascii="Arial" w:hAnsi="Arial"/>
        </w:rPr>
        <w:t>Cortright</w:t>
      </w:r>
      <w:proofErr w:type="spellEnd"/>
      <w:r w:rsidRPr="00BD2DDD">
        <w:rPr>
          <w:rFonts w:ascii="Arial" w:hAnsi="Arial"/>
        </w:rPr>
        <w:t xml:space="preserve"> RN, </w:t>
      </w:r>
      <w:proofErr w:type="spellStart"/>
      <w:r w:rsidRPr="00BD2DDD">
        <w:rPr>
          <w:rFonts w:ascii="Arial" w:hAnsi="Arial"/>
        </w:rPr>
        <w:t>Neufer</w:t>
      </w:r>
      <w:proofErr w:type="spellEnd"/>
      <w:r w:rsidRPr="00BD2DDD">
        <w:rPr>
          <w:rFonts w:ascii="Arial" w:hAnsi="Arial"/>
        </w:rPr>
        <w:t xml:space="preserve"> PD, Kane DA, Anderson EJ, Woodlief TL, Price JW, </w:t>
      </w:r>
      <w:proofErr w:type="spellStart"/>
      <w:r w:rsidRPr="00BD2DDD">
        <w:rPr>
          <w:rFonts w:ascii="Arial" w:hAnsi="Arial"/>
        </w:rPr>
        <w:t>Dohm</w:t>
      </w:r>
      <w:proofErr w:type="spellEnd"/>
      <w:r w:rsidRPr="00BD2DDD">
        <w:rPr>
          <w:rFonts w:ascii="Arial" w:hAnsi="Arial"/>
        </w:rPr>
        <w:t xml:space="preserve"> GL.  Metformin Improves Skeletal Muscle Insulin Signaling in Obese Rats in a Fiber-type Dependent Manner.  </w:t>
      </w:r>
      <w:r w:rsidRPr="00BD2DDD">
        <w:rPr>
          <w:rFonts w:ascii="Arial" w:hAnsi="Arial"/>
          <w:i/>
          <w:iCs/>
        </w:rPr>
        <w:t xml:space="preserve">J </w:t>
      </w:r>
      <w:proofErr w:type="spellStart"/>
      <w:r w:rsidRPr="00BD2DDD">
        <w:rPr>
          <w:rFonts w:ascii="Arial" w:hAnsi="Arial"/>
          <w:i/>
          <w:iCs/>
        </w:rPr>
        <w:t>Obes</w:t>
      </w:r>
      <w:proofErr w:type="spellEnd"/>
      <w:r w:rsidRPr="00BD2DDD">
        <w:rPr>
          <w:rFonts w:ascii="Arial" w:hAnsi="Arial"/>
          <w:i/>
          <w:iCs/>
        </w:rPr>
        <w:t xml:space="preserve"> </w:t>
      </w:r>
      <w:r w:rsidRPr="00BD2DDD">
        <w:rPr>
          <w:rFonts w:ascii="Arial" w:hAnsi="Arial"/>
          <w:iCs/>
        </w:rPr>
        <w:t>2010 (</w:t>
      </w:r>
      <w:proofErr w:type="spellStart"/>
      <w:r w:rsidRPr="00BD2DDD">
        <w:rPr>
          <w:rFonts w:ascii="Arial" w:hAnsi="Arial"/>
          <w:iCs/>
        </w:rPr>
        <w:t>Epub</w:t>
      </w:r>
      <w:proofErr w:type="spellEnd"/>
      <w:r w:rsidRPr="00BD2DDD">
        <w:rPr>
          <w:rFonts w:ascii="Arial" w:hAnsi="Arial"/>
          <w:iCs/>
        </w:rPr>
        <w:t xml:space="preserve"> 2010 Jan 14)</w:t>
      </w:r>
      <w:r w:rsidRPr="00BD2DDD">
        <w:rPr>
          <w:rFonts w:ascii="Arial" w:hAnsi="Arial"/>
        </w:rPr>
        <w:t xml:space="preserve">.  </w:t>
      </w:r>
    </w:p>
    <w:p w14:paraId="76168FEB" w14:textId="4831BD6A" w:rsidR="001052AB" w:rsidRPr="00BD2DDD" w:rsidRDefault="006F71E4" w:rsidP="00BD2DDD">
      <w:pPr>
        <w:pStyle w:val="ListParagraph"/>
        <w:numPr>
          <w:ilvl w:val="0"/>
          <w:numId w:val="1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</w:rPr>
      </w:pPr>
      <w:r w:rsidRPr="00BD2DDD">
        <w:rPr>
          <w:rFonts w:ascii="Arial" w:hAnsi="Arial"/>
          <w:b/>
          <w:bCs/>
        </w:rPr>
        <w:t>Bikman BT</w:t>
      </w:r>
      <w:r w:rsidRPr="00BD2DDD">
        <w:rPr>
          <w:rFonts w:ascii="Arial" w:hAnsi="Arial"/>
        </w:rPr>
        <w:t xml:space="preserve">, Woodlief TL, Noland RC, Lust RM, </w:t>
      </w:r>
      <w:proofErr w:type="spellStart"/>
      <w:r w:rsidRPr="00BD2DDD">
        <w:rPr>
          <w:rFonts w:ascii="Arial" w:hAnsi="Arial"/>
        </w:rPr>
        <w:t>Dohm</w:t>
      </w:r>
      <w:proofErr w:type="spellEnd"/>
      <w:r w:rsidRPr="00BD2DDD">
        <w:rPr>
          <w:rFonts w:ascii="Arial" w:hAnsi="Arial"/>
        </w:rPr>
        <w:t xml:space="preserve"> GL, </w:t>
      </w:r>
      <w:proofErr w:type="spellStart"/>
      <w:r w:rsidRPr="00BD2DDD">
        <w:rPr>
          <w:rFonts w:ascii="Arial" w:hAnsi="Arial"/>
        </w:rPr>
        <w:t>Cortright</w:t>
      </w:r>
      <w:proofErr w:type="spellEnd"/>
      <w:r w:rsidRPr="00BD2DDD">
        <w:rPr>
          <w:rFonts w:ascii="Arial" w:hAnsi="Arial"/>
        </w:rPr>
        <w:t xml:space="preserve"> RN.  </w:t>
      </w:r>
      <w:r w:rsidR="00C16D59" w:rsidRPr="00BD2DDD">
        <w:rPr>
          <w:rFonts w:ascii="Arial" w:hAnsi="Arial"/>
        </w:rPr>
        <w:t xml:space="preserve">High-fat diet induces </w:t>
      </w:r>
      <w:proofErr w:type="spellStart"/>
      <w:r w:rsidR="00C16D59" w:rsidRPr="00BD2DDD">
        <w:rPr>
          <w:rFonts w:ascii="Arial" w:hAnsi="Arial"/>
        </w:rPr>
        <w:t>IKKbeta</w:t>
      </w:r>
      <w:proofErr w:type="spellEnd"/>
      <w:r w:rsidR="00C16D59" w:rsidRPr="00BD2DDD">
        <w:rPr>
          <w:rFonts w:ascii="Arial" w:hAnsi="Arial"/>
        </w:rPr>
        <w:t xml:space="preserve"> and reduces insulin sensitivity in rats with low running capacity</w:t>
      </w:r>
      <w:r w:rsidRPr="00BD2DDD">
        <w:rPr>
          <w:rFonts w:ascii="Arial" w:hAnsi="Arial"/>
        </w:rPr>
        <w:t xml:space="preserve">.  </w:t>
      </w:r>
      <w:r w:rsidRPr="00BD2DDD">
        <w:rPr>
          <w:rFonts w:ascii="Arial" w:hAnsi="Arial"/>
          <w:i/>
          <w:iCs/>
        </w:rPr>
        <w:t xml:space="preserve">Int J </w:t>
      </w:r>
      <w:proofErr w:type="spellStart"/>
      <w:r w:rsidRPr="00BD2DDD">
        <w:rPr>
          <w:rFonts w:ascii="Arial" w:hAnsi="Arial"/>
          <w:i/>
          <w:iCs/>
        </w:rPr>
        <w:t>Spor</w:t>
      </w:r>
      <w:proofErr w:type="spellEnd"/>
      <w:r w:rsidRPr="00BD2DDD">
        <w:rPr>
          <w:rFonts w:ascii="Arial" w:hAnsi="Arial"/>
          <w:i/>
          <w:iCs/>
        </w:rPr>
        <w:t xml:space="preserve"> Med</w:t>
      </w:r>
      <w:r w:rsidRPr="00BD2DDD">
        <w:rPr>
          <w:rFonts w:ascii="Arial" w:hAnsi="Arial"/>
        </w:rPr>
        <w:t xml:space="preserve"> 2009; 30: 631-635.</w:t>
      </w:r>
      <w:r w:rsidR="00172DCC" w:rsidRPr="00BD2DDD">
        <w:rPr>
          <w:rFonts w:ascii="Arial" w:hAnsi="Arial"/>
        </w:rPr>
        <w:t xml:space="preserve">  </w:t>
      </w:r>
    </w:p>
    <w:p w14:paraId="62E7DDC5" w14:textId="2F411D62" w:rsidR="001052AB" w:rsidRPr="00BD2DDD" w:rsidRDefault="006F71E4" w:rsidP="00BD2DDD">
      <w:pPr>
        <w:pStyle w:val="ListParagraph"/>
        <w:numPr>
          <w:ilvl w:val="0"/>
          <w:numId w:val="1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</w:rPr>
      </w:pPr>
      <w:r w:rsidRPr="00BD2DDD">
        <w:rPr>
          <w:rFonts w:ascii="Arial" w:hAnsi="Arial"/>
          <w:b/>
          <w:bCs/>
        </w:rPr>
        <w:t>Bikman BT</w:t>
      </w:r>
      <w:r w:rsidRPr="00BD2DDD">
        <w:rPr>
          <w:rFonts w:ascii="Arial" w:hAnsi="Arial"/>
        </w:rPr>
        <w:t xml:space="preserve">, Zheng D, </w:t>
      </w:r>
      <w:proofErr w:type="spellStart"/>
      <w:r w:rsidRPr="00BD2DDD">
        <w:rPr>
          <w:rFonts w:ascii="Arial" w:hAnsi="Arial"/>
        </w:rPr>
        <w:t>Pories</w:t>
      </w:r>
      <w:proofErr w:type="spellEnd"/>
      <w:r w:rsidRPr="00BD2DDD">
        <w:rPr>
          <w:rFonts w:ascii="Arial" w:hAnsi="Arial"/>
        </w:rPr>
        <w:t xml:space="preserve"> WJ, Chapman WH, Pender J, Bowden R, Reed MA, </w:t>
      </w:r>
      <w:proofErr w:type="spellStart"/>
      <w:r w:rsidRPr="00BD2DDD">
        <w:rPr>
          <w:rFonts w:ascii="Arial" w:hAnsi="Arial"/>
        </w:rPr>
        <w:t>Cortright</w:t>
      </w:r>
      <w:proofErr w:type="spellEnd"/>
      <w:r w:rsidRPr="00BD2DDD">
        <w:rPr>
          <w:rFonts w:ascii="Arial" w:hAnsi="Arial"/>
        </w:rPr>
        <w:t xml:space="preserve"> RN, Tapscott EB, </w:t>
      </w:r>
      <w:proofErr w:type="spellStart"/>
      <w:r w:rsidRPr="00BD2DDD">
        <w:rPr>
          <w:rFonts w:ascii="Arial" w:hAnsi="Arial"/>
        </w:rPr>
        <w:t>Houmard</w:t>
      </w:r>
      <w:proofErr w:type="spellEnd"/>
      <w:r w:rsidRPr="00BD2DDD">
        <w:rPr>
          <w:rFonts w:ascii="Arial" w:hAnsi="Arial"/>
        </w:rPr>
        <w:t xml:space="preserve"> JA, Tanner CJ, Lee J, </w:t>
      </w:r>
      <w:proofErr w:type="spellStart"/>
      <w:r w:rsidRPr="00BD2DDD">
        <w:rPr>
          <w:rFonts w:ascii="Arial" w:hAnsi="Arial"/>
        </w:rPr>
        <w:t>Dohm</w:t>
      </w:r>
      <w:proofErr w:type="spellEnd"/>
      <w:r w:rsidRPr="00BD2DDD">
        <w:rPr>
          <w:rFonts w:ascii="Arial" w:hAnsi="Arial"/>
        </w:rPr>
        <w:t xml:space="preserve"> GL.  Mechanism(s) for Improved Insulin Sensitivity After Gastric Bypass Surgery.  </w:t>
      </w:r>
      <w:r w:rsidRPr="00BD2DDD">
        <w:rPr>
          <w:rFonts w:ascii="Arial" w:hAnsi="Arial"/>
          <w:i/>
          <w:iCs/>
        </w:rPr>
        <w:t xml:space="preserve">J Clin Endo </w:t>
      </w:r>
      <w:proofErr w:type="spellStart"/>
      <w:r w:rsidRPr="00BD2DDD">
        <w:rPr>
          <w:rFonts w:ascii="Arial" w:hAnsi="Arial"/>
          <w:i/>
          <w:iCs/>
        </w:rPr>
        <w:t>Metab</w:t>
      </w:r>
      <w:proofErr w:type="spellEnd"/>
      <w:r w:rsidRPr="00BD2DDD">
        <w:rPr>
          <w:rFonts w:ascii="Arial" w:hAnsi="Arial"/>
          <w:iCs/>
        </w:rPr>
        <w:t xml:space="preserve"> 2008;</w:t>
      </w:r>
      <w:r w:rsidRPr="00BD2DDD">
        <w:rPr>
          <w:rFonts w:ascii="Arial" w:hAnsi="Arial"/>
          <w:i/>
          <w:iCs/>
        </w:rPr>
        <w:t xml:space="preserve"> </w:t>
      </w:r>
      <w:r w:rsidRPr="00BD2DDD">
        <w:rPr>
          <w:rFonts w:ascii="Arial" w:hAnsi="Arial"/>
        </w:rPr>
        <w:t xml:space="preserve">93: 4656-4663.  </w:t>
      </w:r>
    </w:p>
    <w:p w14:paraId="6849DE5B" w14:textId="5AA8CB06" w:rsidR="00246BEE" w:rsidRPr="00BD2DDD" w:rsidRDefault="006F71E4" w:rsidP="00BD2DDD">
      <w:pPr>
        <w:pStyle w:val="ListParagraph"/>
        <w:numPr>
          <w:ilvl w:val="0"/>
          <w:numId w:val="17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</w:rPr>
      </w:pPr>
      <w:proofErr w:type="spellStart"/>
      <w:r w:rsidRPr="00BD2DDD">
        <w:rPr>
          <w:rFonts w:ascii="Arial" w:hAnsi="Arial"/>
        </w:rPr>
        <w:t>Stob</w:t>
      </w:r>
      <w:proofErr w:type="spellEnd"/>
      <w:r w:rsidRPr="00BD2DDD">
        <w:rPr>
          <w:rFonts w:ascii="Arial" w:hAnsi="Arial"/>
        </w:rPr>
        <w:t xml:space="preserve"> NR, Seals DR, Jensen J, van </w:t>
      </w:r>
      <w:proofErr w:type="spellStart"/>
      <w:r w:rsidRPr="00BD2DDD">
        <w:rPr>
          <w:rFonts w:ascii="Arial" w:hAnsi="Arial"/>
        </w:rPr>
        <w:t>Baak</w:t>
      </w:r>
      <w:proofErr w:type="spellEnd"/>
      <w:r w:rsidRPr="00BD2DDD">
        <w:rPr>
          <w:rFonts w:ascii="Arial" w:hAnsi="Arial"/>
        </w:rPr>
        <w:t xml:space="preserve"> MA, </w:t>
      </w:r>
      <w:proofErr w:type="spellStart"/>
      <w:r w:rsidRPr="00BD2DDD">
        <w:rPr>
          <w:rFonts w:ascii="Arial" w:hAnsi="Arial"/>
        </w:rPr>
        <w:t>Steig</w:t>
      </w:r>
      <w:proofErr w:type="spellEnd"/>
      <w:r w:rsidRPr="00BD2DDD">
        <w:rPr>
          <w:rFonts w:ascii="Arial" w:hAnsi="Arial"/>
        </w:rPr>
        <w:t xml:space="preserve"> AJ, Lindstrom RC, </w:t>
      </w:r>
      <w:r w:rsidRPr="00BD2DDD">
        <w:rPr>
          <w:rFonts w:ascii="Arial" w:hAnsi="Arial"/>
          <w:b/>
        </w:rPr>
        <w:t>Bikman BT</w:t>
      </w:r>
      <w:r w:rsidRPr="00BD2DDD">
        <w:rPr>
          <w:rFonts w:ascii="Arial" w:hAnsi="Arial"/>
        </w:rPr>
        <w:t xml:space="preserve">, Bell C.  Increased Thermogenic Responsiveness to Intravenous Beta-Adrenergic Stimulation in Habitual </w:t>
      </w:r>
      <w:r w:rsidRPr="00BD2DDD">
        <w:rPr>
          <w:rFonts w:ascii="Arial" w:hAnsi="Arial"/>
          <w:szCs w:val="24"/>
        </w:rPr>
        <w:t xml:space="preserve">Exercisers is Not Related to Skeletal Muscle Beta2-Adrengergic Receptor Density. </w:t>
      </w:r>
      <w:r w:rsidRPr="00BD2DDD">
        <w:rPr>
          <w:rFonts w:ascii="Arial" w:hAnsi="Arial"/>
          <w:i/>
          <w:szCs w:val="24"/>
        </w:rPr>
        <w:t>Experimental Physiology</w:t>
      </w:r>
      <w:r w:rsidRPr="00BD2DDD">
        <w:rPr>
          <w:rFonts w:ascii="Arial" w:hAnsi="Arial"/>
          <w:szCs w:val="24"/>
        </w:rPr>
        <w:t xml:space="preserve"> 2007; 92: 823-830.</w:t>
      </w:r>
    </w:p>
    <w:p w14:paraId="74E427EA" w14:textId="77777777" w:rsidR="00246BEE" w:rsidRPr="002E7B7C" w:rsidRDefault="00246BEE" w:rsidP="006F71E4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ind w:left="720" w:hanging="720"/>
        <w:jc w:val="left"/>
        <w:rPr>
          <w:rFonts w:ascii="Arial" w:hAnsi="Arial"/>
          <w:b/>
          <w:smallCaps/>
          <w:szCs w:val="24"/>
        </w:rPr>
      </w:pPr>
    </w:p>
    <w:p w14:paraId="312DE2AE" w14:textId="50788919" w:rsidR="006F71E4" w:rsidRPr="002E7B7C" w:rsidRDefault="00832C62" w:rsidP="00A349EE">
      <w:pPr>
        <w:tabs>
          <w:tab w:val="decimal" w:pos="27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  <w:b/>
          <w:smallCaps/>
          <w:szCs w:val="24"/>
        </w:rPr>
      </w:pPr>
      <w:r w:rsidRPr="002E7B7C">
        <w:rPr>
          <w:rFonts w:ascii="Arial" w:hAnsi="Arial"/>
          <w:b/>
          <w:szCs w:val="24"/>
        </w:rPr>
        <w:t>Book Chapters</w:t>
      </w:r>
    </w:p>
    <w:p w14:paraId="485DEFE6" w14:textId="24931EA5" w:rsidR="006F71E4" w:rsidRPr="0078252B" w:rsidRDefault="006F71E4" w:rsidP="0078252B">
      <w:pPr>
        <w:pStyle w:val="ListParagraph"/>
        <w:numPr>
          <w:ilvl w:val="0"/>
          <w:numId w:val="13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  <w:szCs w:val="24"/>
        </w:rPr>
      </w:pPr>
      <w:r w:rsidRPr="0078252B">
        <w:rPr>
          <w:rFonts w:ascii="Arial" w:hAnsi="Arial"/>
          <w:b/>
          <w:szCs w:val="24"/>
        </w:rPr>
        <w:t>Bikman BT</w:t>
      </w:r>
      <w:r w:rsidRPr="0078252B">
        <w:rPr>
          <w:rFonts w:ascii="Arial" w:hAnsi="Arial"/>
          <w:szCs w:val="24"/>
        </w:rPr>
        <w:t xml:space="preserve"> and Summers SA.  Sphingolipids and Hepatic Steatosis, in: </w:t>
      </w:r>
      <w:r w:rsidRPr="0078252B">
        <w:rPr>
          <w:rFonts w:ascii="Arial" w:hAnsi="Arial"/>
          <w:i/>
          <w:szCs w:val="24"/>
        </w:rPr>
        <w:t>Sphingolipids and metabolic diseases</w:t>
      </w:r>
      <w:r w:rsidRPr="0078252B">
        <w:rPr>
          <w:rFonts w:ascii="Arial" w:hAnsi="Arial"/>
          <w:szCs w:val="24"/>
        </w:rPr>
        <w:t xml:space="preserve">, </w:t>
      </w:r>
      <w:r w:rsidR="00873AFA" w:rsidRPr="0078252B">
        <w:rPr>
          <w:rFonts w:ascii="Arial" w:hAnsi="Arial"/>
          <w:szCs w:val="24"/>
        </w:rPr>
        <w:t xml:space="preserve">2010, </w:t>
      </w:r>
      <w:proofErr w:type="spellStart"/>
      <w:r w:rsidRPr="0078252B">
        <w:rPr>
          <w:rFonts w:ascii="Arial" w:hAnsi="Arial"/>
          <w:szCs w:val="24"/>
        </w:rPr>
        <w:t>Landes</w:t>
      </w:r>
      <w:proofErr w:type="spellEnd"/>
      <w:r w:rsidRPr="0078252B">
        <w:rPr>
          <w:rFonts w:ascii="Arial" w:hAnsi="Arial"/>
          <w:szCs w:val="24"/>
        </w:rPr>
        <w:t xml:space="preserve"> Biosciences. </w:t>
      </w:r>
    </w:p>
    <w:p w14:paraId="373543CA" w14:textId="77777777" w:rsidR="00487FA5" w:rsidRPr="002E7B7C" w:rsidRDefault="00487FA5" w:rsidP="00487FA5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  <w:szCs w:val="24"/>
        </w:rPr>
      </w:pPr>
    </w:p>
    <w:p w14:paraId="11766E22" w14:textId="68A04962" w:rsidR="00487FA5" w:rsidRPr="002E7B7C" w:rsidRDefault="00487FA5" w:rsidP="00A349EE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  <w:b/>
          <w:szCs w:val="24"/>
        </w:rPr>
      </w:pPr>
      <w:r w:rsidRPr="002E7B7C">
        <w:rPr>
          <w:rFonts w:ascii="Arial" w:hAnsi="Arial"/>
          <w:b/>
          <w:szCs w:val="24"/>
        </w:rPr>
        <w:t>Magazine Articles</w:t>
      </w:r>
    </w:p>
    <w:p w14:paraId="2EA770D4" w14:textId="45BCCB06" w:rsidR="00487FA5" w:rsidRDefault="004B468B" w:rsidP="0078252B">
      <w:pPr>
        <w:pStyle w:val="ListParagraph"/>
        <w:numPr>
          <w:ilvl w:val="0"/>
          <w:numId w:val="14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  <w:szCs w:val="24"/>
        </w:rPr>
      </w:pPr>
      <w:r w:rsidRPr="0078252B">
        <w:rPr>
          <w:rFonts w:ascii="Arial" w:hAnsi="Arial"/>
          <w:szCs w:val="24"/>
        </w:rPr>
        <w:t xml:space="preserve">Bressler MA and </w:t>
      </w:r>
      <w:r w:rsidR="00487FA5" w:rsidRPr="0078252B">
        <w:rPr>
          <w:rFonts w:ascii="Arial" w:hAnsi="Arial"/>
          <w:b/>
          <w:szCs w:val="24"/>
        </w:rPr>
        <w:t>Bikman BT.</w:t>
      </w:r>
      <w:r w:rsidR="00487FA5" w:rsidRPr="0078252B">
        <w:rPr>
          <w:rFonts w:ascii="Arial" w:hAnsi="Arial"/>
          <w:szCs w:val="24"/>
        </w:rPr>
        <w:t xml:space="preserve">  Inflammation and the Metabolic Syndrome.  </w:t>
      </w:r>
      <w:r w:rsidR="00487FA5" w:rsidRPr="0078252B">
        <w:rPr>
          <w:rFonts w:ascii="Arial" w:hAnsi="Arial"/>
          <w:i/>
          <w:szCs w:val="24"/>
        </w:rPr>
        <w:t xml:space="preserve">Asia Pacific Biotech </w:t>
      </w:r>
      <w:r w:rsidR="00487FA5" w:rsidRPr="0078252B">
        <w:rPr>
          <w:rFonts w:ascii="Arial" w:hAnsi="Arial"/>
          <w:szCs w:val="24"/>
        </w:rPr>
        <w:t xml:space="preserve">News.  December 2011. </w:t>
      </w:r>
    </w:p>
    <w:p w14:paraId="76C5793F" w14:textId="374C8B36" w:rsidR="000900D8" w:rsidRDefault="000900D8" w:rsidP="000900D8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  <w:szCs w:val="24"/>
        </w:rPr>
      </w:pPr>
    </w:p>
    <w:p w14:paraId="2E4C804B" w14:textId="0CA0E007" w:rsidR="000900D8" w:rsidRPr="002E7B7C" w:rsidRDefault="000900D8" w:rsidP="000900D8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Books</w:t>
      </w:r>
    </w:p>
    <w:p w14:paraId="0E8563A6" w14:textId="62EA9BE1" w:rsidR="000900D8" w:rsidRPr="000900D8" w:rsidRDefault="000900D8" w:rsidP="000900D8">
      <w:pPr>
        <w:pStyle w:val="ListParagraph"/>
        <w:numPr>
          <w:ilvl w:val="0"/>
          <w:numId w:val="25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spacing w:line="240" w:lineRule="atLeast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“Why we get sick: The hidden epidemic at the root of most chronic disease—and how to fight it.” </w:t>
      </w:r>
      <w:proofErr w:type="spellStart"/>
      <w:r>
        <w:rPr>
          <w:rFonts w:ascii="Arial" w:hAnsi="Arial"/>
          <w:szCs w:val="24"/>
        </w:rPr>
        <w:t>BenBella</w:t>
      </w:r>
      <w:proofErr w:type="spellEnd"/>
      <w:r>
        <w:rPr>
          <w:rFonts w:ascii="Arial" w:hAnsi="Arial"/>
          <w:szCs w:val="24"/>
        </w:rPr>
        <w:t xml:space="preserve"> Publishing. 2020. </w:t>
      </w:r>
    </w:p>
    <w:p w14:paraId="57D604DB" w14:textId="77777777" w:rsidR="006F71E4" w:rsidRDefault="006F71E4" w:rsidP="006F71E4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  <w:b/>
          <w:smallCaps/>
        </w:rPr>
      </w:pPr>
    </w:p>
    <w:p w14:paraId="1BD12999" w14:textId="1CCBE373" w:rsidR="002B1909" w:rsidRDefault="002B1909" w:rsidP="002B1909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  <w:smallCaps/>
          <w:sz w:val="26"/>
          <w:szCs w:val="26"/>
        </w:rPr>
      </w:pPr>
      <w:r>
        <w:rPr>
          <w:rFonts w:ascii="Arial" w:hAnsi="Arial"/>
          <w:b/>
          <w:smallCaps/>
          <w:sz w:val="26"/>
          <w:szCs w:val="26"/>
        </w:rPr>
        <w:t>Patents</w:t>
      </w:r>
    </w:p>
    <w:p w14:paraId="50F66CF6" w14:textId="3DE6BD37" w:rsidR="00EE190E" w:rsidRPr="00ED49B7" w:rsidRDefault="00ED49B7" w:rsidP="0078252B">
      <w:pPr>
        <w:pStyle w:val="ListParagraph"/>
        <w:numPr>
          <w:ilvl w:val="0"/>
          <w:numId w:val="15"/>
        </w:num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  <w:szCs w:val="24"/>
        </w:rPr>
      </w:pPr>
      <w:r w:rsidRPr="00ED49B7">
        <w:rPr>
          <w:rFonts w:ascii="Arial" w:hAnsi="Arial" w:cs="Arial"/>
          <w:szCs w:val="24"/>
        </w:rPr>
        <w:t xml:space="preserve">US Provisional Patent Application Number 62/680,469 </w:t>
      </w:r>
      <w:r>
        <w:rPr>
          <w:rFonts w:ascii="Arial" w:hAnsi="Arial" w:cs="Arial"/>
          <w:szCs w:val="24"/>
        </w:rPr>
        <w:t>“</w:t>
      </w:r>
      <w:r w:rsidRPr="00ED49B7">
        <w:rPr>
          <w:rFonts w:ascii="Arial" w:hAnsi="Arial" w:cs="Arial"/>
          <w:szCs w:val="24"/>
        </w:rPr>
        <w:t>Amino acid ester and salt for improving metabolic, cognitive, and muscle function</w:t>
      </w:r>
      <w:r>
        <w:rPr>
          <w:rFonts w:ascii="Arial" w:hAnsi="Arial" w:cs="Arial"/>
          <w:szCs w:val="24"/>
        </w:rPr>
        <w:t>”</w:t>
      </w:r>
      <w:r w:rsidR="00CF6930" w:rsidRPr="00ED49B7">
        <w:rPr>
          <w:rFonts w:ascii="Arial" w:hAnsi="Arial"/>
          <w:szCs w:val="24"/>
        </w:rPr>
        <w:t xml:space="preserve"> </w:t>
      </w:r>
    </w:p>
    <w:p w14:paraId="2361254F" w14:textId="77777777" w:rsidR="00487FA5" w:rsidRDefault="00487FA5" w:rsidP="006F71E4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  <w:b/>
          <w:smallCaps/>
        </w:rPr>
      </w:pPr>
    </w:p>
    <w:p w14:paraId="6C39FDE9" w14:textId="4137008B" w:rsidR="007D1EEF" w:rsidRPr="00E02A06" w:rsidRDefault="007D1EEF" w:rsidP="006F71E4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  <w:b/>
          <w:smallCaps/>
          <w:sz w:val="26"/>
          <w:szCs w:val="26"/>
        </w:rPr>
      </w:pPr>
      <w:r w:rsidRPr="00E02A06">
        <w:rPr>
          <w:rFonts w:ascii="Arial" w:hAnsi="Arial"/>
          <w:b/>
          <w:smallCaps/>
          <w:sz w:val="26"/>
          <w:szCs w:val="26"/>
        </w:rPr>
        <w:t>Media</w:t>
      </w:r>
    </w:p>
    <w:p w14:paraId="2FC0EC8C" w14:textId="77777777" w:rsidR="00E02A06" w:rsidRPr="00E02A06" w:rsidRDefault="00E02A06" w:rsidP="00E02A06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rPr>
          <w:rFonts w:ascii="Arial" w:hAnsi="Arial" w:cs="Arial"/>
          <w:b/>
          <w:smallCaps/>
          <w:szCs w:val="24"/>
        </w:rPr>
      </w:pPr>
    </w:p>
    <w:p w14:paraId="26E61744" w14:textId="5C979325" w:rsidR="00BD6C55" w:rsidRDefault="00BD6C55" w:rsidP="00E02A06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2021</w:t>
      </w:r>
    </w:p>
    <w:p w14:paraId="2D1A025A" w14:textId="77777777" w:rsidR="00BD6C55" w:rsidRPr="00E02A06" w:rsidRDefault="00BD6C55" w:rsidP="00BD6C55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  <w:b/>
          <w:szCs w:val="24"/>
        </w:rPr>
      </w:pPr>
      <w:r w:rsidRPr="00E02A06">
        <w:rPr>
          <w:rFonts w:ascii="Arial" w:hAnsi="Arial"/>
          <w:b/>
          <w:szCs w:val="24"/>
        </w:rPr>
        <w:lastRenderedPageBreak/>
        <w:t>Radio</w:t>
      </w:r>
    </w:p>
    <w:p w14:paraId="2C86D9C5" w14:textId="7546832A" w:rsidR="00BD6C55" w:rsidRDefault="00BD6C55" w:rsidP="00E37BFE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ind w:firstLine="360"/>
        <w:rPr>
          <w:rFonts w:ascii="Arial" w:hAnsi="Arial" w:cs="Arial"/>
          <w:b/>
          <w:smallCaps/>
          <w:szCs w:val="24"/>
        </w:rPr>
      </w:pPr>
      <w:r w:rsidRPr="00E02A06">
        <w:rPr>
          <w:rFonts w:ascii="Arial" w:hAnsi="Arial"/>
          <w:szCs w:val="24"/>
        </w:rPr>
        <w:t xml:space="preserve">- </w:t>
      </w:r>
      <w:r>
        <w:rPr>
          <w:rFonts w:ascii="Arial" w:hAnsi="Arial"/>
          <w:szCs w:val="24"/>
        </w:rPr>
        <w:t>National Public</w:t>
      </w:r>
      <w:r w:rsidRPr="00E02A06">
        <w:rPr>
          <w:rFonts w:ascii="Arial" w:hAnsi="Arial"/>
          <w:szCs w:val="24"/>
        </w:rPr>
        <w:t xml:space="preserve"> Radio – “</w:t>
      </w:r>
      <w:r>
        <w:rPr>
          <w:rFonts w:ascii="Arial" w:hAnsi="Arial"/>
          <w:szCs w:val="24"/>
        </w:rPr>
        <w:t>Science Friday</w:t>
      </w:r>
      <w:r w:rsidRPr="00E02A06">
        <w:rPr>
          <w:rFonts w:ascii="Arial" w:hAnsi="Arial"/>
          <w:szCs w:val="24"/>
        </w:rPr>
        <w:t>”</w:t>
      </w:r>
    </w:p>
    <w:p w14:paraId="6D831AFD" w14:textId="77777777" w:rsidR="00BD6C55" w:rsidRDefault="00BD6C55" w:rsidP="00E02A06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rPr>
          <w:rFonts w:ascii="Arial" w:hAnsi="Arial" w:cs="Arial"/>
          <w:b/>
          <w:smallCaps/>
          <w:szCs w:val="24"/>
        </w:rPr>
      </w:pPr>
    </w:p>
    <w:p w14:paraId="1F3AA190" w14:textId="641750C9" w:rsidR="00DB606A" w:rsidRDefault="00DB606A" w:rsidP="00E02A06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2020</w:t>
      </w:r>
    </w:p>
    <w:p w14:paraId="1D2FF123" w14:textId="18E31289" w:rsidR="009E378A" w:rsidRDefault="009E378A" w:rsidP="00DB606A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TV</w:t>
      </w:r>
    </w:p>
    <w:p w14:paraId="0279CC49" w14:textId="0E704AEC" w:rsidR="009E378A" w:rsidRDefault="009E378A" w:rsidP="009E378A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rPr>
          <w:rFonts w:ascii="Arial" w:hAnsi="Arial" w:cs="Arial"/>
          <w:szCs w:val="24"/>
        </w:rPr>
      </w:pPr>
      <w:r w:rsidRPr="00E02A06">
        <w:rPr>
          <w:rFonts w:ascii="Arial" w:hAnsi="Arial" w:cs="Arial"/>
          <w:szCs w:val="24"/>
        </w:rPr>
        <w:tab/>
        <w:t xml:space="preserve">- </w:t>
      </w:r>
      <w:r>
        <w:rPr>
          <w:rFonts w:ascii="Arial" w:hAnsi="Arial" w:cs="Arial"/>
          <w:szCs w:val="24"/>
        </w:rPr>
        <w:t>Fox13</w:t>
      </w:r>
    </w:p>
    <w:p w14:paraId="3BF90B3D" w14:textId="7DCCC5E8" w:rsidR="009E378A" w:rsidRPr="009E378A" w:rsidRDefault="009E378A" w:rsidP="009E378A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- KSL-TV</w:t>
      </w:r>
    </w:p>
    <w:p w14:paraId="4A4EA891" w14:textId="537B1D27" w:rsidR="00DB606A" w:rsidRDefault="00DB606A" w:rsidP="00E02A06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rPr>
          <w:rFonts w:ascii="Arial" w:hAnsi="Arial" w:cs="Arial"/>
          <w:b/>
          <w:smallCaps/>
          <w:szCs w:val="24"/>
        </w:rPr>
      </w:pPr>
    </w:p>
    <w:p w14:paraId="4157735E" w14:textId="3E002815" w:rsidR="0021438B" w:rsidRPr="00E02A06" w:rsidRDefault="0021438B" w:rsidP="008C2EF2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  <w:b/>
          <w:smallCaps/>
          <w:szCs w:val="24"/>
        </w:rPr>
      </w:pPr>
      <w:r w:rsidRPr="00E02A06">
        <w:rPr>
          <w:rFonts w:ascii="Arial" w:hAnsi="Arial"/>
          <w:b/>
          <w:smallCaps/>
          <w:szCs w:val="24"/>
        </w:rPr>
        <w:t xml:space="preserve">2018 </w:t>
      </w:r>
    </w:p>
    <w:p w14:paraId="52AA161B" w14:textId="77777777" w:rsidR="0074530B" w:rsidRPr="00E02A06" w:rsidRDefault="0074530B" w:rsidP="0074530B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  <w:b/>
          <w:szCs w:val="24"/>
        </w:rPr>
      </w:pPr>
      <w:r w:rsidRPr="00E02A06">
        <w:rPr>
          <w:rFonts w:ascii="Arial" w:hAnsi="Arial"/>
          <w:b/>
          <w:szCs w:val="24"/>
        </w:rPr>
        <w:t>Radio</w:t>
      </w:r>
    </w:p>
    <w:p w14:paraId="621EFA6D" w14:textId="77777777" w:rsidR="0074530B" w:rsidRPr="00E02A06" w:rsidRDefault="0074530B" w:rsidP="0074530B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  <w:szCs w:val="24"/>
        </w:rPr>
      </w:pPr>
      <w:r w:rsidRPr="00E02A06">
        <w:rPr>
          <w:rFonts w:ascii="Arial" w:hAnsi="Arial"/>
          <w:szCs w:val="24"/>
        </w:rPr>
        <w:tab/>
        <w:t>- BYU XM Radio – “Top of Mind”</w:t>
      </w:r>
    </w:p>
    <w:p w14:paraId="762F6182" w14:textId="45E24004" w:rsidR="000C4FD3" w:rsidRPr="000C4FD3" w:rsidRDefault="000C4FD3" w:rsidP="0074530B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  <w:b/>
        </w:rPr>
      </w:pPr>
      <w:r w:rsidRPr="000C4FD3">
        <w:rPr>
          <w:rFonts w:ascii="Arial" w:hAnsi="Arial"/>
          <w:b/>
        </w:rPr>
        <w:t>Magazine</w:t>
      </w:r>
    </w:p>
    <w:p w14:paraId="59624FE2" w14:textId="25CD31B4" w:rsidR="000C4FD3" w:rsidRDefault="000C4FD3" w:rsidP="000C4FD3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  <w:t>- Common Health, Taiwan</w:t>
      </w:r>
    </w:p>
    <w:p w14:paraId="1DE35B23" w14:textId="72B288B0" w:rsidR="0021438B" w:rsidRDefault="0021438B" w:rsidP="008C2EF2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  <w:b/>
          <w:smallCaps/>
          <w:sz w:val="26"/>
          <w:szCs w:val="26"/>
        </w:rPr>
      </w:pPr>
    </w:p>
    <w:p w14:paraId="486EB28E" w14:textId="52F1B616" w:rsidR="00EE09D4" w:rsidRDefault="00EE09D4" w:rsidP="008C2EF2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  <w:b/>
          <w:smallCaps/>
          <w:sz w:val="26"/>
          <w:szCs w:val="26"/>
        </w:rPr>
      </w:pPr>
      <w:r>
        <w:rPr>
          <w:rFonts w:ascii="Arial" w:hAnsi="Arial"/>
          <w:b/>
          <w:smallCaps/>
          <w:sz w:val="26"/>
          <w:szCs w:val="26"/>
        </w:rPr>
        <w:t xml:space="preserve">2017 </w:t>
      </w:r>
    </w:p>
    <w:p w14:paraId="166DD4BD" w14:textId="7D3EE329" w:rsidR="00EE09D4" w:rsidRPr="0040259B" w:rsidRDefault="00EE09D4" w:rsidP="00EE09D4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Documentary </w:t>
      </w:r>
    </w:p>
    <w:p w14:paraId="68214C59" w14:textId="6CF8A015" w:rsidR="00EE09D4" w:rsidRPr="00EE09D4" w:rsidRDefault="00EE09D4" w:rsidP="00EE09D4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 w:rsidRPr="00EE09D4">
        <w:rPr>
          <w:rFonts w:ascii="Arial" w:hAnsi="Arial"/>
          <w:smallCaps/>
          <w:sz w:val="26"/>
          <w:szCs w:val="26"/>
        </w:rPr>
        <w:tab/>
        <w:t xml:space="preserve">- </w:t>
      </w:r>
      <w:r>
        <w:rPr>
          <w:rFonts w:ascii="Arial" w:hAnsi="Arial"/>
          <w:smallCaps/>
          <w:sz w:val="26"/>
          <w:szCs w:val="26"/>
        </w:rPr>
        <w:t>“</w:t>
      </w:r>
      <w:r w:rsidRPr="00EE09D4">
        <w:rPr>
          <w:rFonts w:ascii="Arial" w:hAnsi="Arial"/>
        </w:rPr>
        <w:t>Recommended Daily Amount</w:t>
      </w:r>
      <w:r>
        <w:rPr>
          <w:rFonts w:ascii="Arial" w:hAnsi="Arial"/>
        </w:rPr>
        <w:t>”</w:t>
      </w:r>
    </w:p>
    <w:p w14:paraId="389C93EC" w14:textId="6328BD7C" w:rsidR="00EE09D4" w:rsidRDefault="00EE09D4" w:rsidP="00EE09D4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Newspaper/Online News</w:t>
      </w:r>
    </w:p>
    <w:p w14:paraId="61ABB55F" w14:textId="59AB7033" w:rsidR="00EE09D4" w:rsidRDefault="00EE09D4" w:rsidP="00EE09D4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 w:rsidRPr="00EE09D4">
        <w:rPr>
          <w:rFonts w:ascii="Arial" w:hAnsi="Arial"/>
          <w:smallCaps/>
          <w:sz w:val="26"/>
          <w:szCs w:val="26"/>
        </w:rPr>
        <w:tab/>
        <w:t xml:space="preserve">- </w:t>
      </w:r>
      <w:r>
        <w:rPr>
          <w:rFonts w:ascii="Arial" w:hAnsi="Arial"/>
        </w:rPr>
        <w:t xml:space="preserve">The Daily </w:t>
      </w:r>
      <w:r w:rsidR="001811F3">
        <w:rPr>
          <w:rFonts w:ascii="Arial" w:hAnsi="Arial"/>
        </w:rPr>
        <w:t>Herald</w:t>
      </w:r>
    </w:p>
    <w:p w14:paraId="22A6EF49" w14:textId="3E065231" w:rsidR="00F141B6" w:rsidRDefault="006E0645" w:rsidP="00F141B6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  <w:smallCaps/>
          <w:sz w:val="26"/>
          <w:szCs w:val="26"/>
        </w:rPr>
        <w:tab/>
        <w:t>-</w:t>
      </w:r>
      <w:r>
        <w:rPr>
          <w:rFonts w:ascii="Arial" w:hAnsi="Arial"/>
        </w:rPr>
        <w:t xml:space="preserve"> The Daily Universe: “Sugar addiction prominent in Mormon culture”</w:t>
      </w:r>
    </w:p>
    <w:p w14:paraId="5BABA6BE" w14:textId="77777777" w:rsidR="00EE09D4" w:rsidRDefault="00EE09D4" w:rsidP="008C2EF2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  <w:b/>
          <w:smallCaps/>
          <w:sz w:val="26"/>
          <w:szCs w:val="26"/>
        </w:rPr>
      </w:pPr>
    </w:p>
    <w:p w14:paraId="172E0285" w14:textId="56DAC530" w:rsidR="00CB0579" w:rsidRDefault="00CB0579" w:rsidP="008C2EF2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  <w:b/>
          <w:smallCaps/>
          <w:sz w:val="26"/>
          <w:szCs w:val="26"/>
        </w:rPr>
      </w:pPr>
      <w:r>
        <w:rPr>
          <w:rFonts w:ascii="Arial" w:hAnsi="Arial"/>
          <w:b/>
          <w:smallCaps/>
          <w:sz w:val="26"/>
          <w:szCs w:val="26"/>
        </w:rPr>
        <w:t>2015</w:t>
      </w:r>
    </w:p>
    <w:p w14:paraId="303AA117" w14:textId="0C8A76B9" w:rsidR="0040259B" w:rsidRPr="0040259B" w:rsidRDefault="0040259B" w:rsidP="00CB0579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  <w:b/>
        </w:rPr>
      </w:pPr>
      <w:r w:rsidRPr="0040259B">
        <w:rPr>
          <w:rFonts w:ascii="Arial" w:hAnsi="Arial"/>
          <w:b/>
        </w:rPr>
        <w:t>Radio</w:t>
      </w:r>
    </w:p>
    <w:p w14:paraId="1FA3868E" w14:textId="74E15E32" w:rsidR="0040259B" w:rsidRDefault="0040259B" w:rsidP="00CB0579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  <w:t>- BYU XM Radio – “Top of Mind”</w:t>
      </w:r>
    </w:p>
    <w:p w14:paraId="4FC42932" w14:textId="36F9522D" w:rsidR="00CB0579" w:rsidRPr="00BB16FC" w:rsidRDefault="00CB0579" w:rsidP="00CB0579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Newspaper/Online News</w:t>
      </w:r>
    </w:p>
    <w:p w14:paraId="3B1FFE65" w14:textId="08567AF9" w:rsidR="00CB0579" w:rsidRPr="00D76DAD" w:rsidRDefault="00D76DAD" w:rsidP="00D76DAD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 w:rsidRPr="00D76DAD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CB0579" w:rsidRPr="00D76DAD">
        <w:rPr>
          <w:rFonts w:ascii="Arial" w:hAnsi="Arial"/>
        </w:rPr>
        <w:t>Women’s Health Magazine</w:t>
      </w:r>
    </w:p>
    <w:p w14:paraId="26084337" w14:textId="53553D07" w:rsidR="00D76DAD" w:rsidRPr="00D76DAD" w:rsidRDefault="00D76DAD" w:rsidP="00D76DAD">
      <w:pPr>
        <w:ind w:left="360" w:hanging="360"/>
        <w:jc w:val="left"/>
        <w:rPr>
          <w:rFonts w:ascii="Arial" w:hAnsi="Arial" w:cs="Arial"/>
        </w:rPr>
      </w:pPr>
      <w:r>
        <w:tab/>
        <w:t xml:space="preserve">- </w:t>
      </w:r>
      <w:r>
        <w:rPr>
          <w:rFonts w:ascii="Arial" w:hAnsi="Arial" w:cs="Arial"/>
        </w:rPr>
        <w:t>Healthy Utah</w:t>
      </w:r>
    </w:p>
    <w:p w14:paraId="336D4FA9" w14:textId="77777777" w:rsidR="00CB0579" w:rsidRDefault="00CB0579" w:rsidP="008C2EF2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  <w:b/>
          <w:smallCaps/>
          <w:sz w:val="26"/>
          <w:szCs w:val="26"/>
        </w:rPr>
      </w:pPr>
    </w:p>
    <w:p w14:paraId="17749613" w14:textId="28C21B07" w:rsidR="005B2368" w:rsidRDefault="005B2368" w:rsidP="008C2EF2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  <w:b/>
          <w:smallCaps/>
          <w:sz w:val="26"/>
          <w:szCs w:val="26"/>
        </w:rPr>
      </w:pPr>
      <w:r>
        <w:rPr>
          <w:rFonts w:ascii="Arial" w:hAnsi="Arial"/>
          <w:b/>
          <w:smallCaps/>
          <w:sz w:val="26"/>
          <w:szCs w:val="26"/>
        </w:rPr>
        <w:t>2014</w:t>
      </w:r>
    </w:p>
    <w:p w14:paraId="5E714F8F" w14:textId="15D26051" w:rsidR="0081725F" w:rsidRPr="00BB16FC" w:rsidRDefault="0081725F" w:rsidP="0081725F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Radio</w:t>
      </w:r>
    </w:p>
    <w:p w14:paraId="3C061012" w14:textId="77777777" w:rsidR="0081725F" w:rsidRDefault="0081725F" w:rsidP="0081725F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  <w:t>- KSL News Radio</w:t>
      </w:r>
    </w:p>
    <w:p w14:paraId="4581106C" w14:textId="42C5C058" w:rsidR="0081725F" w:rsidRPr="00BB16FC" w:rsidRDefault="0081725F" w:rsidP="0081725F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Newspaper/Online News</w:t>
      </w:r>
    </w:p>
    <w:p w14:paraId="1E244202" w14:textId="7EB2BDE3" w:rsidR="0063617F" w:rsidRDefault="0081725F" w:rsidP="0081725F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744ED7">
        <w:rPr>
          <w:rFonts w:ascii="Arial" w:hAnsi="Arial"/>
        </w:rPr>
        <w:t>- Fox N</w:t>
      </w:r>
      <w:r w:rsidR="0063617F">
        <w:rPr>
          <w:rFonts w:ascii="Arial" w:hAnsi="Arial"/>
        </w:rPr>
        <w:t>ews</w:t>
      </w:r>
    </w:p>
    <w:p w14:paraId="2A2BA4AD" w14:textId="5327097F" w:rsidR="00744ED7" w:rsidRDefault="0063617F" w:rsidP="0081725F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744ED7">
        <w:rPr>
          <w:rFonts w:ascii="Arial" w:hAnsi="Arial"/>
        </w:rPr>
        <w:t>- KSL News</w:t>
      </w:r>
    </w:p>
    <w:p w14:paraId="035FEB23" w14:textId="69ED6420" w:rsidR="0081725F" w:rsidRDefault="00744ED7" w:rsidP="0081725F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81725F">
        <w:rPr>
          <w:rFonts w:ascii="Arial" w:hAnsi="Arial"/>
        </w:rPr>
        <w:t>- Daily Herald</w:t>
      </w:r>
    </w:p>
    <w:p w14:paraId="11CC4069" w14:textId="77777777" w:rsidR="0081725F" w:rsidRDefault="0081725F" w:rsidP="0081725F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  <w:t>- Salt Lake Tribune</w:t>
      </w:r>
    </w:p>
    <w:p w14:paraId="66B0DC0B" w14:textId="199F271D" w:rsidR="0081725F" w:rsidRDefault="0081725F" w:rsidP="0081725F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  <w:t>- Daily Mail (UK)</w:t>
      </w:r>
    </w:p>
    <w:p w14:paraId="5BCB1987" w14:textId="52400583" w:rsidR="0081725F" w:rsidRDefault="0081725F" w:rsidP="0081725F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  <w:t>- Jagran Post</w:t>
      </w:r>
    </w:p>
    <w:p w14:paraId="2F28FB5E" w14:textId="5B4C07B1" w:rsidR="0081725F" w:rsidRDefault="0081725F" w:rsidP="0081725F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  <w:t>- Zee News (India)</w:t>
      </w:r>
    </w:p>
    <w:p w14:paraId="18B5351E" w14:textId="7AC38880" w:rsidR="0069387F" w:rsidRDefault="0069387F" w:rsidP="0081725F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  <w:t>- Times of India (India)</w:t>
      </w:r>
    </w:p>
    <w:p w14:paraId="02706101" w14:textId="2C462587" w:rsidR="00F358EF" w:rsidRDefault="00F358EF" w:rsidP="0081725F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  <w:t>- NDTV (India)</w:t>
      </w:r>
    </w:p>
    <w:p w14:paraId="3C11F8AD" w14:textId="2C9BDCBA" w:rsidR="00E50E71" w:rsidRDefault="00E50E71" w:rsidP="0081725F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proofErr w:type="spellStart"/>
      <w:r>
        <w:rPr>
          <w:rFonts w:ascii="Arial" w:hAnsi="Arial"/>
        </w:rPr>
        <w:t>Scicasts</w:t>
      </w:r>
      <w:proofErr w:type="spellEnd"/>
    </w:p>
    <w:p w14:paraId="187DC92F" w14:textId="030B6042" w:rsidR="00E50E71" w:rsidRPr="003754F7" w:rsidRDefault="0069387F" w:rsidP="00F358EF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  <w:t>- Newsmax health</w:t>
      </w:r>
    </w:p>
    <w:p w14:paraId="2E173D49" w14:textId="77777777" w:rsidR="0081725F" w:rsidRDefault="0081725F" w:rsidP="008C2EF2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  <w:b/>
          <w:smallCaps/>
          <w:sz w:val="26"/>
          <w:szCs w:val="26"/>
        </w:rPr>
      </w:pPr>
    </w:p>
    <w:p w14:paraId="5A22F37F" w14:textId="09E4362B" w:rsidR="008C2EF2" w:rsidRDefault="008C2EF2" w:rsidP="008C2EF2">
      <w:pPr>
        <w:tabs>
          <w:tab w:val="decimal" w:pos="360"/>
          <w:tab w:val="left" w:pos="720"/>
          <w:tab w:val="left" w:pos="1080"/>
          <w:tab w:val="left" w:pos="1620"/>
          <w:tab w:val="left" w:pos="1800"/>
        </w:tabs>
        <w:jc w:val="left"/>
        <w:rPr>
          <w:rFonts w:ascii="Arial" w:hAnsi="Arial"/>
          <w:b/>
          <w:smallCaps/>
          <w:sz w:val="26"/>
          <w:szCs w:val="26"/>
        </w:rPr>
      </w:pPr>
      <w:r>
        <w:rPr>
          <w:rFonts w:ascii="Arial" w:hAnsi="Arial"/>
          <w:b/>
          <w:smallCaps/>
          <w:sz w:val="26"/>
          <w:szCs w:val="26"/>
        </w:rPr>
        <w:t>2013</w:t>
      </w:r>
    </w:p>
    <w:p w14:paraId="4A09FCAB" w14:textId="3770BD4C" w:rsidR="000829FB" w:rsidRPr="00BB16FC" w:rsidRDefault="000829FB" w:rsidP="000829FB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TV</w:t>
      </w:r>
    </w:p>
    <w:p w14:paraId="7C2F0475" w14:textId="3F148806" w:rsidR="000829FB" w:rsidRDefault="000829FB" w:rsidP="000829FB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  <w:t>- ABC Channel 4</w:t>
      </w:r>
    </w:p>
    <w:p w14:paraId="3D2D4A39" w14:textId="7B1AD177" w:rsidR="000829FB" w:rsidRPr="00BB16FC" w:rsidRDefault="000829FB" w:rsidP="000829FB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Radio</w:t>
      </w:r>
    </w:p>
    <w:p w14:paraId="0D8551F0" w14:textId="3D6CCE65" w:rsidR="000829FB" w:rsidRDefault="000829FB" w:rsidP="000829FB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ab/>
        <w:t>- KSL News Radio</w:t>
      </w:r>
    </w:p>
    <w:p w14:paraId="70851B14" w14:textId="4EDE1603" w:rsidR="000829FB" w:rsidRDefault="000829FB" w:rsidP="000829FB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  <w:t>- BYU Radio</w:t>
      </w:r>
    </w:p>
    <w:p w14:paraId="341E4751" w14:textId="4EE2BFA9" w:rsidR="000829FB" w:rsidRPr="00BB16FC" w:rsidRDefault="000829FB" w:rsidP="000829FB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Newspaper/Online News</w:t>
      </w:r>
    </w:p>
    <w:p w14:paraId="08A2B982" w14:textId="664A2439" w:rsidR="000829FB" w:rsidRDefault="000829FB" w:rsidP="000829FB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  <w:t>- Daily Herald</w:t>
      </w:r>
    </w:p>
    <w:p w14:paraId="518B4104" w14:textId="3CC511BE" w:rsidR="000829FB" w:rsidRDefault="000829FB" w:rsidP="000829FB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  <w:t>- Salt Lake Tribune</w:t>
      </w:r>
    </w:p>
    <w:p w14:paraId="5FB4F919" w14:textId="7EEECF97" w:rsidR="000829FB" w:rsidRDefault="000829FB" w:rsidP="000829FB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  <w:t>- Meridian Magazine</w:t>
      </w:r>
    </w:p>
    <w:p w14:paraId="6F4681CF" w14:textId="2B598844" w:rsidR="000829FB" w:rsidRDefault="000829FB" w:rsidP="000829FB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  <w:t>- The Church News</w:t>
      </w:r>
    </w:p>
    <w:p w14:paraId="2A9EDB8D" w14:textId="7565D60F" w:rsidR="000829FB" w:rsidRDefault="000829FB" w:rsidP="000829FB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  <w:t>- University Herald</w:t>
      </w:r>
    </w:p>
    <w:p w14:paraId="0FE2A88C" w14:textId="41A5D75F" w:rsidR="000829FB" w:rsidRPr="003754F7" w:rsidRDefault="000829FB" w:rsidP="003754F7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jc w:val="left"/>
        <w:rPr>
          <w:rFonts w:ascii="Arial" w:hAnsi="Arial"/>
        </w:rPr>
      </w:pPr>
      <w:r>
        <w:rPr>
          <w:rFonts w:ascii="Arial" w:hAnsi="Arial"/>
        </w:rPr>
        <w:tab/>
        <w:t>- Biochemical Journal - Podcast</w:t>
      </w:r>
    </w:p>
    <w:sectPr w:rsidR="000829FB" w:rsidRPr="003754F7" w:rsidSect="00CF48DB">
      <w:headerReference w:type="even" r:id="rId7"/>
      <w:headerReference w:type="default" r:id="rId8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1CEC0" w14:textId="77777777" w:rsidR="00054EFD" w:rsidRDefault="00054EFD">
      <w:r>
        <w:separator/>
      </w:r>
    </w:p>
  </w:endnote>
  <w:endnote w:type="continuationSeparator" w:id="0">
    <w:p w14:paraId="66502FBB" w14:textId="77777777" w:rsidR="00054EFD" w:rsidRDefault="0005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msRmn">
    <w:altName w:val="Cambria"/>
    <w:panose1 w:val="020B0604020202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2FB1E" w14:textId="77777777" w:rsidR="00054EFD" w:rsidRDefault="00054EFD">
      <w:r>
        <w:separator/>
      </w:r>
    </w:p>
  </w:footnote>
  <w:footnote w:type="continuationSeparator" w:id="0">
    <w:p w14:paraId="5EA87DF6" w14:textId="77777777" w:rsidR="00054EFD" w:rsidRDefault="0005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2D517" w14:textId="77777777" w:rsidR="00276091" w:rsidRDefault="00276091" w:rsidP="006F71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B598D0" w14:textId="77777777" w:rsidR="00276091" w:rsidRDefault="00276091" w:rsidP="006F71E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9766C" w14:textId="77777777" w:rsidR="00276091" w:rsidRPr="005237AD" w:rsidRDefault="00276091" w:rsidP="006F71E4">
    <w:pPr>
      <w:pStyle w:val="Header"/>
      <w:ind w:right="360"/>
      <w:rPr>
        <w:rFonts w:ascii="Arial" w:hAnsi="Arial"/>
        <w:sz w:val="20"/>
      </w:rPr>
    </w:pPr>
    <w:r w:rsidRPr="005237AD">
      <w:rPr>
        <w:rFonts w:ascii="Arial" w:hAnsi="Arial"/>
        <w:sz w:val="20"/>
      </w:rPr>
      <w:t>Curriculum Vitae for Benjamin T. Bikman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16C"/>
    <w:multiLevelType w:val="hybridMultilevel"/>
    <w:tmpl w:val="A7D2B908"/>
    <w:lvl w:ilvl="0" w:tplc="DDDA72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665F67"/>
    <w:multiLevelType w:val="hybridMultilevel"/>
    <w:tmpl w:val="837E0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6D8"/>
    <w:multiLevelType w:val="hybridMultilevel"/>
    <w:tmpl w:val="0E0A0E1E"/>
    <w:lvl w:ilvl="0" w:tplc="9BF21E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7F2DD2"/>
    <w:multiLevelType w:val="hybridMultilevel"/>
    <w:tmpl w:val="59DA8DC4"/>
    <w:lvl w:ilvl="0" w:tplc="1F8EEF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9D0D8D"/>
    <w:multiLevelType w:val="hybridMultilevel"/>
    <w:tmpl w:val="3104ECDC"/>
    <w:lvl w:ilvl="0" w:tplc="9A1834F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99F4DAD"/>
    <w:multiLevelType w:val="multilevel"/>
    <w:tmpl w:val="9810206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0D576507"/>
    <w:multiLevelType w:val="hybridMultilevel"/>
    <w:tmpl w:val="1D72EF50"/>
    <w:lvl w:ilvl="0" w:tplc="E9922B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9585C"/>
    <w:multiLevelType w:val="hybridMultilevel"/>
    <w:tmpl w:val="1332BA10"/>
    <w:lvl w:ilvl="0" w:tplc="9E603566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0122F98"/>
    <w:multiLevelType w:val="hybridMultilevel"/>
    <w:tmpl w:val="3B00DABC"/>
    <w:lvl w:ilvl="0" w:tplc="6EC0457C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38161A3"/>
    <w:multiLevelType w:val="hybridMultilevel"/>
    <w:tmpl w:val="BA0CF71E"/>
    <w:lvl w:ilvl="0" w:tplc="3884A9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B9B5242"/>
    <w:multiLevelType w:val="hybridMultilevel"/>
    <w:tmpl w:val="2B0E3302"/>
    <w:lvl w:ilvl="0" w:tplc="E1A64D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453D1"/>
    <w:multiLevelType w:val="hybridMultilevel"/>
    <w:tmpl w:val="3558E60A"/>
    <w:lvl w:ilvl="0" w:tplc="B40CA3CA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30667CD6"/>
    <w:multiLevelType w:val="hybridMultilevel"/>
    <w:tmpl w:val="DCB6EE7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55C36CE"/>
    <w:multiLevelType w:val="hybridMultilevel"/>
    <w:tmpl w:val="87867EE0"/>
    <w:lvl w:ilvl="0" w:tplc="4008ED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A770C"/>
    <w:multiLevelType w:val="hybridMultilevel"/>
    <w:tmpl w:val="59DA8DC4"/>
    <w:lvl w:ilvl="0" w:tplc="1F8EEF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3B0A3E8E"/>
    <w:multiLevelType w:val="hybridMultilevel"/>
    <w:tmpl w:val="D1264A0A"/>
    <w:lvl w:ilvl="0" w:tplc="B40CA3CA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3E8B1CEB"/>
    <w:multiLevelType w:val="hybridMultilevel"/>
    <w:tmpl w:val="0390FACE"/>
    <w:lvl w:ilvl="0" w:tplc="B40CA3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437F31AB"/>
    <w:multiLevelType w:val="hybridMultilevel"/>
    <w:tmpl w:val="59DA8DC4"/>
    <w:lvl w:ilvl="0" w:tplc="1F8EEF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463D61EF"/>
    <w:multiLevelType w:val="hybridMultilevel"/>
    <w:tmpl w:val="DD2C734C"/>
    <w:lvl w:ilvl="0" w:tplc="B9E04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65210"/>
    <w:multiLevelType w:val="hybridMultilevel"/>
    <w:tmpl w:val="FF60A9E2"/>
    <w:lvl w:ilvl="0" w:tplc="E9922B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D79E6"/>
    <w:multiLevelType w:val="hybridMultilevel"/>
    <w:tmpl w:val="98102066"/>
    <w:lvl w:ilvl="0" w:tplc="37922AA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54EA4E84"/>
    <w:multiLevelType w:val="hybridMultilevel"/>
    <w:tmpl w:val="59DA8DC4"/>
    <w:lvl w:ilvl="0" w:tplc="1F8EEF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5B063D39"/>
    <w:multiLevelType w:val="hybridMultilevel"/>
    <w:tmpl w:val="49108124"/>
    <w:lvl w:ilvl="0" w:tplc="B0205D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5DCF288F"/>
    <w:multiLevelType w:val="hybridMultilevel"/>
    <w:tmpl w:val="7A0A7526"/>
    <w:lvl w:ilvl="0" w:tplc="E1A64D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A744C"/>
    <w:multiLevelType w:val="hybridMultilevel"/>
    <w:tmpl w:val="3870910C"/>
    <w:lvl w:ilvl="0" w:tplc="1F8EEF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6A411AC4"/>
    <w:multiLevelType w:val="hybridMultilevel"/>
    <w:tmpl w:val="9D12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905FE"/>
    <w:multiLevelType w:val="hybridMultilevel"/>
    <w:tmpl w:val="51B60956"/>
    <w:lvl w:ilvl="0" w:tplc="5382F5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000F07E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31F78"/>
    <w:multiLevelType w:val="hybridMultilevel"/>
    <w:tmpl w:val="59DA8DC4"/>
    <w:lvl w:ilvl="0" w:tplc="1F8EEF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796734D9"/>
    <w:multiLevelType w:val="hybridMultilevel"/>
    <w:tmpl w:val="6C08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A08E0"/>
    <w:multiLevelType w:val="hybridMultilevel"/>
    <w:tmpl w:val="3738CDC2"/>
    <w:lvl w:ilvl="0" w:tplc="3F2E4F5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7E6655E0"/>
    <w:multiLevelType w:val="hybridMultilevel"/>
    <w:tmpl w:val="F1C6C164"/>
    <w:lvl w:ilvl="0" w:tplc="CFC4505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9"/>
  </w:num>
  <w:num w:numId="2">
    <w:abstractNumId w:val="20"/>
  </w:num>
  <w:num w:numId="3">
    <w:abstractNumId w:val="30"/>
  </w:num>
  <w:num w:numId="4">
    <w:abstractNumId w:val="19"/>
  </w:num>
  <w:num w:numId="5">
    <w:abstractNumId w:val="7"/>
  </w:num>
  <w:num w:numId="6">
    <w:abstractNumId w:val="22"/>
  </w:num>
  <w:num w:numId="7">
    <w:abstractNumId w:val="10"/>
  </w:num>
  <w:num w:numId="8">
    <w:abstractNumId w:val="13"/>
  </w:num>
  <w:num w:numId="9">
    <w:abstractNumId w:val="2"/>
  </w:num>
  <w:num w:numId="10">
    <w:abstractNumId w:val="24"/>
  </w:num>
  <w:num w:numId="11">
    <w:abstractNumId w:val="8"/>
  </w:num>
  <w:num w:numId="12">
    <w:abstractNumId w:val="21"/>
  </w:num>
  <w:num w:numId="13">
    <w:abstractNumId w:val="15"/>
  </w:num>
  <w:num w:numId="14">
    <w:abstractNumId w:val="11"/>
  </w:num>
  <w:num w:numId="15">
    <w:abstractNumId w:val="16"/>
  </w:num>
  <w:num w:numId="16">
    <w:abstractNumId w:val="5"/>
  </w:num>
  <w:num w:numId="17">
    <w:abstractNumId w:val="26"/>
  </w:num>
  <w:num w:numId="18">
    <w:abstractNumId w:val="6"/>
  </w:num>
  <w:num w:numId="19">
    <w:abstractNumId w:val="9"/>
  </w:num>
  <w:num w:numId="20">
    <w:abstractNumId w:val="0"/>
  </w:num>
  <w:num w:numId="21">
    <w:abstractNumId w:val="14"/>
  </w:num>
  <w:num w:numId="22">
    <w:abstractNumId w:val="18"/>
  </w:num>
  <w:num w:numId="23">
    <w:abstractNumId w:val="12"/>
  </w:num>
  <w:num w:numId="24">
    <w:abstractNumId w:val="27"/>
  </w:num>
  <w:num w:numId="25">
    <w:abstractNumId w:val="1"/>
  </w:num>
  <w:num w:numId="26">
    <w:abstractNumId w:val="28"/>
  </w:num>
  <w:num w:numId="27">
    <w:abstractNumId w:val="17"/>
  </w:num>
  <w:num w:numId="28">
    <w:abstractNumId w:val="3"/>
  </w:num>
  <w:num w:numId="29">
    <w:abstractNumId w:val="4"/>
  </w:num>
  <w:num w:numId="30">
    <w:abstractNumId w:val="25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embedSystemFont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0C"/>
    <w:rsid w:val="00001826"/>
    <w:rsid w:val="00012BD9"/>
    <w:rsid w:val="0001601E"/>
    <w:rsid w:val="00016B09"/>
    <w:rsid w:val="000262A9"/>
    <w:rsid w:val="00027540"/>
    <w:rsid w:val="00027571"/>
    <w:rsid w:val="000310B7"/>
    <w:rsid w:val="000404E6"/>
    <w:rsid w:val="00041516"/>
    <w:rsid w:val="00044C08"/>
    <w:rsid w:val="00050C3C"/>
    <w:rsid w:val="00053560"/>
    <w:rsid w:val="00053984"/>
    <w:rsid w:val="00054EFD"/>
    <w:rsid w:val="00054FEF"/>
    <w:rsid w:val="00057D89"/>
    <w:rsid w:val="00067445"/>
    <w:rsid w:val="00067CC3"/>
    <w:rsid w:val="0007302E"/>
    <w:rsid w:val="00081B66"/>
    <w:rsid w:val="000829FB"/>
    <w:rsid w:val="00086F3B"/>
    <w:rsid w:val="000900D8"/>
    <w:rsid w:val="00090887"/>
    <w:rsid w:val="00092B89"/>
    <w:rsid w:val="0009319E"/>
    <w:rsid w:val="00094C0D"/>
    <w:rsid w:val="00097E1D"/>
    <w:rsid w:val="000A1570"/>
    <w:rsid w:val="000A2EBB"/>
    <w:rsid w:val="000A4C80"/>
    <w:rsid w:val="000A6E9D"/>
    <w:rsid w:val="000B211F"/>
    <w:rsid w:val="000B45CA"/>
    <w:rsid w:val="000B4833"/>
    <w:rsid w:val="000B78E8"/>
    <w:rsid w:val="000C1713"/>
    <w:rsid w:val="000C4FD3"/>
    <w:rsid w:val="000C50C6"/>
    <w:rsid w:val="000C64A4"/>
    <w:rsid w:val="000D0263"/>
    <w:rsid w:val="000D1483"/>
    <w:rsid w:val="000D4181"/>
    <w:rsid w:val="000E2FBF"/>
    <w:rsid w:val="000E3860"/>
    <w:rsid w:val="000E3B61"/>
    <w:rsid w:val="000E5768"/>
    <w:rsid w:val="000F3125"/>
    <w:rsid w:val="00100566"/>
    <w:rsid w:val="0010084B"/>
    <w:rsid w:val="00100DA5"/>
    <w:rsid w:val="00104E2C"/>
    <w:rsid w:val="001052AB"/>
    <w:rsid w:val="001120D8"/>
    <w:rsid w:val="0011251F"/>
    <w:rsid w:val="001133CF"/>
    <w:rsid w:val="00115362"/>
    <w:rsid w:val="00121838"/>
    <w:rsid w:val="001236F5"/>
    <w:rsid w:val="001270EA"/>
    <w:rsid w:val="00132987"/>
    <w:rsid w:val="001356ED"/>
    <w:rsid w:val="00143E63"/>
    <w:rsid w:val="00145518"/>
    <w:rsid w:val="001532F5"/>
    <w:rsid w:val="00153EF3"/>
    <w:rsid w:val="0016159C"/>
    <w:rsid w:val="001642B9"/>
    <w:rsid w:val="00167137"/>
    <w:rsid w:val="00170A06"/>
    <w:rsid w:val="00170C00"/>
    <w:rsid w:val="00172DCC"/>
    <w:rsid w:val="00174D80"/>
    <w:rsid w:val="00176641"/>
    <w:rsid w:val="00180308"/>
    <w:rsid w:val="001811F3"/>
    <w:rsid w:val="00181473"/>
    <w:rsid w:val="00182D12"/>
    <w:rsid w:val="001840C8"/>
    <w:rsid w:val="001865C9"/>
    <w:rsid w:val="0019230E"/>
    <w:rsid w:val="001941CE"/>
    <w:rsid w:val="0019501F"/>
    <w:rsid w:val="001951E2"/>
    <w:rsid w:val="001A3107"/>
    <w:rsid w:val="001A3979"/>
    <w:rsid w:val="001A4481"/>
    <w:rsid w:val="001A4BFB"/>
    <w:rsid w:val="001B4D1E"/>
    <w:rsid w:val="001C186B"/>
    <w:rsid w:val="001C26C5"/>
    <w:rsid w:val="001C4124"/>
    <w:rsid w:val="001C5443"/>
    <w:rsid w:val="001C6BDF"/>
    <w:rsid w:val="001C7A4C"/>
    <w:rsid w:val="001D0E86"/>
    <w:rsid w:val="001D5411"/>
    <w:rsid w:val="001E024A"/>
    <w:rsid w:val="001E071E"/>
    <w:rsid w:val="001E12A8"/>
    <w:rsid w:val="001E6B2D"/>
    <w:rsid w:val="001F3EDA"/>
    <w:rsid w:val="00202562"/>
    <w:rsid w:val="002034B8"/>
    <w:rsid w:val="002039BA"/>
    <w:rsid w:val="00204DBF"/>
    <w:rsid w:val="00213EEF"/>
    <w:rsid w:val="002142F0"/>
    <w:rsid w:val="0021438B"/>
    <w:rsid w:val="002159E7"/>
    <w:rsid w:val="00216D74"/>
    <w:rsid w:val="002208E1"/>
    <w:rsid w:val="00221113"/>
    <w:rsid w:val="0022215D"/>
    <w:rsid w:val="00225A29"/>
    <w:rsid w:val="00226124"/>
    <w:rsid w:val="002356A0"/>
    <w:rsid w:val="0024609F"/>
    <w:rsid w:val="00246BEE"/>
    <w:rsid w:val="002504D9"/>
    <w:rsid w:val="0025676C"/>
    <w:rsid w:val="00257372"/>
    <w:rsid w:val="002578F8"/>
    <w:rsid w:val="00265E83"/>
    <w:rsid w:val="00266362"/>
    <w:rsid w:val="00271A14"/>
    <w:rsid w:val="002724A2"/>
    <w:rsid w:val="0027590A"/>
    <w:rsid w:val="00276091"/>
    <w:rsid w:val="002761DD"/>
    <w:rsid w:val="00276FA2"/>
    <w:rsid w:val="00281EEF"/>
    <w:rsid w:val="0028599C"/>
    <w:rsid w:val="00290DFC"/>
    <w:rsid w:val="002914BB"/>
    <w:rsid w:val="002933F0"/>
    <w:rsid w:val="00294675"/>
    <w:rsid w:val="0029663B"/>
    <w:rsid w:val="002A3F4C"/>
    <w:rsid w:val="002A5762"/>
    <w:rsid w:val="002A5C93"/>
    <w:rsid w:val="002A5DD9"/>
    <w:rsid w:val="002A6D38"/>
    <w:rsid w:val="002A7E9F"/>
    <w:rsid w:val="002B1909"/>
    <w:rsid w:val="002B3A55"/>
    <w:rsid w:val="002C4763"/>
    <w:rsid w:val="002C6F64"/>
    <w:rsid w:val="002D5046"/>
    <w:rsid w:val="002D635C"/>
    <w:rsid w:val="002E4F08"/>
    <w:rsid w:val="002E7B7C"/>
    <w:rsid w:val="002F0DDD"/>
    <w:rsid w:val="002F1DA8"/>
    <w:rsid w:val="002F37E4"/>
    <w:rsid w:val="002F3A89"/>
    <w:rsid w:val="002F3D4F"/>
    <w:rsid w:val="002F4571"/>
    <w:rsid w:val="002F5B52"/>
    <w:rsid w:val="003017B5"/>
    <w:rsid w:val="00302DA5"/>
    <w:rsid w:val="00303AAA"/>
    <w:rsid w:val="00312F02"/>
    <w:rsid w:val="00316AC7"/>
    <w:rsid w:val="00317DE8"/>
    <w:rsid w:val="003206B0"/>
    <w:rsid w:val="0032107B"/>
    <w:rsid w:val="00324AFB"/>
    <w:rsid w:val="003305D9"/>
    <w:rsid w:val="00337ED5"/>
    <w:rsid w:val="003413EF"/>
    <w:rsid w:val="003415D2"/>
    <w:rsid w:val="00346911"/>
    <w:rsid w:val="00351D47"/>
    <w:rsid w:val="003546E4"/>
    <w:rsid w:val="00354CEE"/>
    <w:rsid w:val="00355DD7"/>
    <w:rsid w:val="003574EA"/>
    <w:rsid w:val="00366F04"/>
    <w:rsid w:val="003754F7"/>
    <w:rsid w:val="003764DF"/>
    <w:rsid w:val="00381A64"/>
    <w:rsid w:val="00381F54"/>
    <w:rsid w:val="00383F70"/>
    <w:rsid w:val="00384441"/>
    <w:rsid w:val="0038459A"/>
    <w:rsid w:val="003868E0"/>
    <w:rsid w:val="00386A89"/>
    <w:rsid w:val="003871FE"/>
    <w:rsid w:val="00393596"/>
    <w:rsid w:val="00397313"/>
    <w:rsid w:val="003A1448"/>
    <w:rsid w:val="003A6BD1"/>
    <w:rsid w:val="003A72D6"/>
    <w:rsid w:val="003B0D0C"/>
    <w:rsid w:val="003B1258"/>
    <w:rsid w:val="003C324B"/>
    <w:rsid w:val="003C63FE"/>
    <w:rsid w:val="003C69AF"/>
    <w:rsid w:val="003D1F6D"/>
    <w:rsid w:val="003D69B4"/>
    <w:rsid w:val="003E24E5"/>
    <w:rsid w:val="003E2541"/>
    <w:rsid w:val="003E2DA7"/>
    <w:rsid w:val="003E4133"/>
    <w:rsid w:val="003F0DB8"/>
    <w:rsid w:val="003F17A3"/>
    <w:rsid w:val="00401473"/>
    <w:rsid w:val="00401CAE"/>
    <w:rsid w:val="0040259B"/>
    <w:rsid w:val="004120E6"/>
    <w:rsid w:val="00426479"/>
    <w:rsid w:val="004306F0"/>
    <w:rsid w:val="004333BE"/>
    <w:rsid w:val="00446704"/>
    <w:rsid w:val="00446ECC"/>
    <w:rsid w:val="004474A1"/>
    <w:rsid w:val="00453303"/>
    <w:rsid w:val="0045380E"/>
    <w:rsid w:val="00454F6B"/>
    <w:rsid w:val="00455887"/>
    <w:rsid w:val="00464289"/>
    <w:rsid w:val="00464D8D"/>
    <w:rsid w:val="004679C0"/>
    <w:rsid w:val="00467D2E"/>
    <w:rsid w:val="00474338"/>
    <w:rsid w:val="00477E1D"/>
    <w:rsid w:val="00487657"/>
    <w:rsid w:val="00487FA5"/>
    <w:rsid w:val="00491C40"/>
    <w:rsid w:val="004A256F"/>
    <w:rsid w:val="004A4268"/>
    <w:rsid w:val="004A4E64"/>
    <w:rsid w:val="004B1C2A"/>
    <w:rsid w:val="004B216C"/>
    <w:rsid w:val="004B468B"/>
    <w:rsid w:val="004C1725"/>
    <w:rsid w:val="004C5B73"/>
    <w:rsid w:val="004C6D28"/>
    <w:rsid w:val="004C7F14"/>
    <w:rsid w:val="004D0DB8"/>
    <w:rsid w:val="004D44F4"/>
    <w:rsid w:val="004D78CB"/>
    <w:rsid w:val="004F056B"/>
    <w:rsid w:val="004F2BE0"/>
    <w:rsid w:val="005006B8"/>
    <w:rsid w:val="00500F7A"/>
    <w:rsid w:val="00502F12"/>
    <w:rsid w:val="0050423A"/>
    <w:rsid w:val="00504CD9"/>
    <w:rsid w:val="005056D8"/>
    <w:rsid w:val="00505812"/>
    <w:rsid w:val="00506D20"/>
    <w:rsid w:val="0051325A"/>
    <w:rsid w:val="00514E19"/>
    <w:rsid w:val="00516E17"/>
    <w:rsid w:val="005175A8"/>
    <w:rsid w:val="00517D1E"/>
    <w:rsid w:val="00522674"/>
    <w:rsid w:val="005232F5"/>
    <w:rsid w:val="005237AD"/>
    <w:rsid w:val="00524AA5"/>
    <w:rsid w:val="0052655F"/>
    <w:rsid w:val="00526D83"/>
    <w:rsid w:val="00530F15"/>
    <w:rsid w:val="00532EE7"/>
    <w:rsid w:val="005336AF"/>
    <w:rsid w:val="0053635E"/>
    <w:rsid w:val="0054178C"/>
    <w:rsid w:val="00545C1D"/>
    <w:rsid w:val="0054633A"/>
    <w:rsid w:val="0056189C"/>
    <w:rsid w:val="00561CEC"/>
    <w:rsid w:val="005623DF"/>
    <w:rsid w:val="005644F7"/>
    <w:rsid w:val="005671A7"/>
    <w:rsid w:val="00573D77"/>
    <w:rsid w:val="005761C2"/>
    <w:rsid w:val="00577D0A"/>
    <w:rsid w:val="005815B0"/>
    <w:rsid w:val="00582339"/>
    <w:rsid w:val="0058408D"/>
    <w:rsid w:val="0058652A"/>
    <w:rsid w:val="005942DF"/>
    <w:rsid w:val="005A1AE5"/>
    <w:rsid w:val="005A31D7"/>
    <w:rsid w:val="005A710C"/>
    <w:rsid w:val="005B0F3B"/>
    <w:rsid w:val="005B2368"/>
    <w:rsid w:val="005B30EC"/>
    <w:rsid w:val="005B47B8"/>
    <w:rsid w:val="005C2F67"/>
    <w:rsid w:val="005C33AA"/>
    <w:rsid w:val="005C3959"/>
    <w:rsid w:val="005D62E7"/>
    <w:rsid w:val="005E6468"/>
    <w:rsid w:val="005E6915"/>
    <w:rsid w:val="00600E5C"/>
    <w:rsid w:val="00604177"/>
    <w:rsid w:val="00607B74"/>
    <w:rsid w:val="0061459D"/>
    <w:rsid w:val="00623100"/>
    <w:rsid w:val="006263D5"/>
    <w:rsid w:val="00627E93"/>
    <w:rsid w:val="006313D7"/>
    <w:rsid w:val="0063617F"/>
    <w:rsid w:val="00636BA1"/>
    <w:rsid w:val="006404EA"/>
    <w:rsid w:val="006428AC"/>
    <w:rsid w:val="0064390D"/>
    <w:rsid w:val="00643D5F"/>
    <w:rsid w:val="00644C2D"/>
    <w:rsid w:val="00645E23"/>
    <w:rsid w:val="00645F5C"/>
    <w:rsid w:val="00651FE5"/>
    <w:rsid w:val="00652342"/>
    <w:rsid w:val="006538E4"/>
    <w:rsid w:val="00656BA0"/>
    <w:rsid w:val="00656DE9"/>
    <w:rsid w:val="006702AC"/>
    <w:rsid w:val="00672CC7"/>
    <w:rsid w:val="00680291"/>
    <w:rsid w:val="00686C4E"/>
    <w:rsid w:val="0069387F"/>
    <w:rsid w:val="00694935"/>
    <w:rsid w:val="006A18D5"/>
    <w:rsid w:val="006A4CDB"/>
    <w:rsid w:val="006A4F54"/>
    <w:rsid w:val="006B021E"/>
    <w:rsid w:val="006B4174"/>
    <w:rsid w:val="006B7BD2"/>
    <w:rsid w:val="006C1FD6"/>
    <w:rsid w:val="006D005E"/>
    <w:rsid w:val="006D4A81"/>
    <w:rsid w:val="006D654F"/>
    <w:rsid w:val="006E0645"/>
    <w:rsid w:val="006E1339"/>
    <w:rsid w:val="006E427E"/>
    <w:rsid w:val="006E49D4"/>
    <w:rsid w:val="006E6231"/>
    <w:rsid w:val="006E7FE3"/>
    <w:rsid w:val="006F4832"/>
    <w:rsid w:val="006F52B9"/>
    <w:rsid w:val="006F7087"/>
    <w:rsid w:val="006F71E4"/>
    <w:rsid w:val="007019F8"/>
    <w:rsid w:val="00710166"/>
    <w:rsid w:val="0071139F"/>
    <w:rsid w:val="007133B5"/>
    <w:rsid w:val="00713AB8"/>
    <w:rsid w:val="007161B3"/>
    <w:rsid w:val="00717903"/>
    <w:rsid w:val="00721E50"/>
    <w:rsid w:val="0072216E"/>
    <w:rsid w:val="007221B6"/>
    <w:rsid w:val="00725B5A"/>
    <w:rsid w:val="00726E67"/>
    <w:rsid w:val="00731353"/>
    <w:rsid w:val="00737232"/>
    <w:rsid w:val="00743CEF"/>
    <w:rsid w:val="00744755"/>
    <w:rsid w:val="00744E8D"/>
    <w:rsid w:val="00744ED7"/>
    <w:rsid w:val="0074530B"/>
    <w:rsid w:val="007473CD"/>
    <w:rsid w:val="00747ED8"/>
    <w:rsid w:val="00761398"/>
    <w:rsid w:val="00767154"/>
    <w:rsid w:val="00771C40"/>
    <w:rsid w:val="0077524B"/>
    <w:rsid w:val="00776350"/>
    <w:rsid w:val="00776AC0"/>
    <w:rsid w:val="0078013C"/>
    <w:rsid w:val="00782195"/>
    <w:rsid w:val="0078252B"/>
    <w:rsid w:val="00787A8F"/>
    <w:rsid w:val="007909BF"/>
    <w:rsid w:val="00790B50"/>
    <w:rsid w:val="0079206D"/>
    <w:rsid w:val="00795E4F"/>
    <w:rsid w:val="007A5E89"/>
    <w:rsid w:val="007A6344"/>
    <w:rsid w:val="007A6884"/>
    <w:rsid w:val="007A78B0"/>
    <w:rsid w:val="007B2EAE"/>
    <w:rsid w:val="007B445A"/>
    <w:rsid w:val="007B5700"/>
    <w:rsid w:val="007C08BC"/>
    <w:rsid w:val="007C1CE3"/>
    <w:rsid w:val="007C75F6"/>
    <w:rsid w:val="007D1EEF"/>
    <w:rsid w:val="007D2E10"/>
    <w:rsid w:val="007D5487"/>
    <w:rsid w:val="007E166D"/>
    <w:rsid w:val="007E2E67"/>
    <w:rsid w:val="007E4D51"/>
    <w:rsid w:val="007E4FA8"/>
    <w:rsid w:val="007F0484"/>
    <w:rsid w:val="0080161C"/>
    <w:rsid w:val="0080358F"/>
    <w:rsid w:val="00803598"/>
    <w:rsid w:val="00803D24"/>
    <w:rsid w:val="00803DC4"/>
    <w:rsid w:val="00814977"/>
    <w:rsid w:val="00816DFA"/>
    <w:rsid w:val="0081725F"/>
    <w:rsid w:val="008176DB"/>
    <w:rsid w:val="0082069E"/>
    <w:rsid w:val="0082167A"/>
    <w:rsid w:val="00823D4D"/>
    <w:rsid w:val="00826460"/>
    <w:rsid w:val="00827965"/>
    <w:rsid w:val="00832C62"/>
    <w:rsid w:val="0083426E"/>
    <w:rsid w:val="008418E3"/>
    <w:rsid w:val="008515E8"/>
    <w:rsid w:val="008519C1"/>
    <w:rsid w:val="00855833"/>
    <w:rsid w:val="00855E19"/>
    <w:rsid w:val="008561E7"/>
    <w:rsid w:val="00860C09"/>
    <w:rsid w:val="0086126C"/>
    <w:rsid w:val="008621CF"/>
    <w:rsid w:val="00862EC4"/>
    <w:rsid w:val="00864043"/>
    <w:rsid w:val="0087120E"/>
    <w:rsid w:val="00873AFA"/>
    <w:rsid w:val="00875D42"/>
    <w:rsid w:val="00877176"/>
    <w:rsid w:val="00880EF6"/>
    <w:rsid w:val="00885FD5"/>
    <w:rsid w:val="008878DB"/>
    <w:rsid w:val="00887967"/>
    <w:rsid w:val="00890FB7"/>
    <w:rsid w:val="008939B9"/>
    <w:rsid w:val="00894403"/>
    <w:rsid w:val="00894B63"/>
    <w:rsid w:val="00894F39"/>
    <w:rsid w:val="008A1ADE"/>
    <w:rsid w:val="008A33CD"/>
    <w:rsid w:val="008A4ED9"/>
    <w:rsid w:val="008A54E3"/>
    <w:rsid w:val="008B26FA"/>
    <w:rsid w:val="008B27AE"/>
    <w:rsid w:val="008B5F75"/>
    <w:rsid w:val="008B66E7"/>
    <w:rsid w:val="008B6E38"/>
    <w:rsid w:val="008C2C96"/>
    <w:rsid w:val="008C2D9F"/>
    <w:rsid w:val="008C2EF2"/>
    <w:rsid w:val="008C4530"/>
    <w:rsid w:val="008C6FA7"/>
    <w:rsid w:val="008C7ADF"/>
    <w:rsid w:val="008D183E"/>
    <w:rsid w:val="008D44EC"/>
    <w:rsid w:val="008D49B2"/>
    <w:rsid w:val="008D529E"/>
    <w:rsid w:val="008D7911"/>
    <w:rsid w:val="008E46E7"/>
    <w:rsid w:val="008F0441"/>
    <w:rsid w:val="00902C2D"/>
    <w:rsid w:val="009039C1"/>
    <w:rsid w:val="009039DD"/>
    <w:rsid w:val="00904C2C"/>
    <w:rsid w:val="009103F8"/>
    <w:rsid w:val="00910CA6"/>
    <w:rsid w:val="00911A43"/>
    <w:rsid w:val="00917836"/>
    <w:rsid w:val="00922F65"/>
    <w:rsid w:val="00931812"/>
    <w:rsid w:val="00932C07"/>
    <w:rsid w:val="00934DB5"/>
    <w:rsid w:val="009376EB"/>
    <w:rsid w:val="00937CE5"/>
    <w:rsid w:val="00940FB4"/>
    <w:rsid w:val="00942C11"/>
    <w:rsid w:val="009444CA"/>
    <w:rsid w:val="0094637F"/>
    <w:rsid w:val="00962713"/>
    <w:rsid w:val="00962E9B"/>
    <w:rsid w:val="009635AF"/>
    <w:rsid w:val="00970903"/>
    <w:rsid w:val="00971FE3"/>
    <w:rsid w:val="00975EFD"/>
    <w:rsid w:val="00982147"/>
    <w:rsid w:val="009848A8"/>
    <w:rsid w:val="0098538E"/>
    <w:rsid w:val="00986179"/>
    <w:rsid w:val="0098778D"/>
    <w:rsid w:val="00987FC1"/>
    <w:rsid w:val="00992726"/>
    <w:rsid w:val="009A6FA6"/>
    <w:rsid w:val="009C059C"/>
    <w:rsid w:val="009C113B"/>
    <w:rsid w:val="009C50F9"/>
    <w:rsid w:val="009C604B"/>
    <w:rsid w:val="009C6481"/>
    <w:rsid w:val="009C72DA"/>
    <w:rsid w:val="009D21B2"/>
    <w:rsid w:val="009D61E3"/>
    <w:rsid w:val="009E378A"/>
    <w:rsid w:val="009F0610"/>
    <w:rsid w:val="009F0A23"/>
    <w:rsid w:val="009F1C62"/>
    <w:rsid w:val="009F5C10"/>
    <w:rsid w:val="009F7719"/>
    <w:rsid w:val="00A01D05"/>
    <w:rsid w:val="00A06A75"/>
    <w:rsid w:val="00A13029"/>
    <w:rsid w:val="00A25B85"/>
    <w:rsid w:val="00A303AA"/>
    <w:rsid w:val="00A349EE"/>
    <w:rsid w:val="00A42C92"/>
    <w:rsid w:val="00A460E5"/>
    <w:rsid w:val="00A5404B"/>
    <w:rsid w:val="00A5460E"/>
    <w:rsid w:val="00A62D9F"/>
    <w:rsid w:val="00A63AF7"/>
    <w:rsid w:val="00A66FD6"/>
    <w:rsid w:val="00A67EAE"/>
    <w:rsid w:val="00A71770"/>
    <w:rsid w:val="00A736DA"/>
    <w:rsid w:val="00A7556C"/>
    <w:rsid w:val="00A81B40"/>
    <w:rsid w:val="00A827A8"/>
    <w:rsid w:val="00A8303F"/>
    <w:rsid w:val="00A83E77"/>
    <w:rsid w:val="00A94D33"/>
    <w:rsid w:val="00A977D4"/>
    <w:rsid w:val="00AA1503"/>
    <w:rsid w:val="00AA2998"/>
    <w:rsid w:val="00AA37E6"/>
    <w:rsid w:val="00AA47D0"/>
    <w:rsid w:val="00AB44FF"/>
    <w:rsid w:val="00AB7382"/>
    <w:rsid w:val="00AC0CA1"/>
    <w:rsid w:val="00AC15BE"/>
    <w:rsid w:val="00AC18D7"/>
    <w:rsid w:val="00AC3FCC"/>
    <w:rsid w:val="00AC6020"/>
    <w:rsid w:val="00AD2D2E"/>
    <w:rsid w:val="00AE0416"/>
    <w:rsid w:val="00AE34A0"/>
    <w:rsid w:val="00AF0BBA"/>
    <w:rsid w:val="00AF32DB"/>
    <w:rsid w:val="00AF5A71"/>
    <w:rsid w:val="00AF65BE"/>
    <w:rsid w:val="00B049CC"/>
    <w:rsid w:val="00B04E39"/>
    <w:rsid w:val="00B07FE9"/>
    <w:rsid w:val="00B10426"/>
    <w:rsid w:val="00B13211"/>
    <w:rsid w:val="00B214C5"/>
    <w:rsid w:val="00B217F5"/>
    <w:rsid w:val="00B26F84"/>
    <w:rsid w:val="00B326DA"/>
    <w:rsid w:val="00B4019D"/>
    <w:rsid w:val="00B4228E"/>
    <w:rsid w:val="00B42AF4"/>
    <w:rsid w:val="00B45209"/>
    <w:rsid w:val="00B4579A"/>
    <w:rsid w:val="00B510C0"/>
    <w:rsid w:val="00B5783A"/>
    <w:rsid w:val="00B603EE"/>
    <w:rsid w:val="00B63B98"/>
    <w:rsid w:val="00B65B17"/>
    <w:rsid w:val="00B67EF1"/>
    <w:rsid w:val="00B70FF1"/>
    <w:rsid w:val="00B82102"/>
    <w:rsid w:val="00B86F5F"/>
    <w:rsid w:val="00B938EE"/>
    <w:rsid w:val="00B9431E"/>
    <w:rsid w:val="00B97E17"/>
    <w:rsid w:val="00BA40DA"/>
    <w:rsid w:val="00BA6518"/>
    <w:rsid w:val="00BA7C0B"/>
    <w:rsid w:val="00BB16FC"/>
    <w:rsid w:val="00BB4AC9"/>
    <w:rsid w:val="00BC1D49"/>
    <w:rsid w:val="00BD0501"/>
    <w:rsid w:val="00BD1553"/>
    <w:rsid w:val="00BD2834"/>
    <w:rsid w:val="00BD2DDD"/>
    <w:rsid w:val="00BD6C55"/>
    <w:rsid w:val="00BD760C"/>
    <w:rsid w:val="00BE3798"/>
    <w:rsid w:val="00BE3CD7"/>
    <w:rsid w:val="00BF1ADE"/>
    <w:rsid w:val="00BF25EC"/>
    <w:rsid w:val="00BF3BED"/>
    <w:rsid w:val="00BF5F2C"/>
    <w:rsid w:val="00BF6B0A"/>
    <w:rsid w:val="00C02384"/>
    <w:rsid w:val="00C0710A"/>
    <w:rsid w:val="00C138A3"/>
    <w:rsid w:val="00C16D59"/>
    <w:rsid w:val="00C23B84"/>
    <w:rsid w:val="00C252DA"/>
    <w:rsid w:val="00C276DD"/>
    <w:rsid w:val="00C27C14"/>
    <w:rsid w:val="00C31D82"/>
    <w:rsid w:val="00C33D02"/>
    <w:rsid w:val="00C379A8"/>
    <w:rsid w:val="00C43352"/>
    <w:rsid w:val="00C4339D"/>
    <w:rsid w:val="00C433BC"/>
    <w:rsid w:val="00C479F3"/>
    <w:rsid w:val="00C50E24"/>
    <w:rsid w:val="00C50F07"/>
    <w:rsid w:val="00C5499E"/>
    <w:rsid w:val="00C5704F"/>
    <w:rsid w:val="00C67AA0"/>
    <w:rsid w:val="00C72056"/>
    <w:rsid w:val="00C82B20"/>
    <w:rsid w:val="00C82DBA"/>
    <w:rsid w:val="00C852A9"/>
    <w:rsid w:val="00C90629"/>
    <w:rsid w:val="00C90DAD"/>
    <w:rsid w:val="00CA4C63"/>
    <w:rsid w:val="00CB0579"/>
    <w:rsid w:val="00CB067A"/>
    <w:rsid w:val="00CB115C"/>
    <w:rsid w:val="00CB2D77"/>
    <w:rsid w:val="00CB31BF"/>
    <w:rsid w:val="00CB3C5C"/>
    <w:rsid w:val="00CB55EE"/>
    <w:rsid w:val="00CB7669"/>
    <w:rsid w:val="00CC0003"/>
    <w:rsid w:val="00CC3403"/>
    <w:rsid w:val="00CC4B6F"/>
    <w:rsid w:val="00CC53B4"/>
    <w:rsid w:val="00CD0E90"/>
    <w:rsid w:val="00CD3838"/>
    <w:rsid w:val="00CD3C25"/>
    <w:rsid w:val="00CD417C"/>
    <w:rsid w:val="00CE1D0E"/>
    <w:rsid w:val="00CE2F2E"/>
    <w:rsid w:val="00CE425E"/>
    <w:rsid w:val="00CE49AF"/>
    <w:rsid w:val="00CE4B2A"/>
    <w:rsid w:val="00CE62AF"/>
    <w:rsid w:val="00CE7881"/>
    <w:rsid w:val="00CF48DB"/>
    <w:rsid w:val="00CF6930"/>
    <w:rsid w:val="00CF6FDD"/>
    <w:rsid w:val="00D03732"/>
    <w:rsid w:val="00D07BD0"/>
    <w:rsid w:val="00D13132"/>
    <w:rsid w:val="00D1323E"/>
    <w:rsid w:val="00D137C9"/>
    <w:rsid w:val="00D1687C"/>
    <w:rsid w:val="00D222DB"/>
    <w:rsid w:val="00D271BC"/>
    <w:rsid w:val="00D30DD9"/>
    <w:rsid w:val="00D356AB"/>
    <w:rsid w:val="00D37232"/>
    <w:rsid w:val="00D4012C"/>
    <w:rsid w:val="00D454A8"/>
    <w:rsid w:val="00D54E46"/>
    <w:rsid w:val="00D55CB5"/>
    <w:rsid w:val="00D56A39"/>
    <w:rsid w:val="00D56B38"/>
    <w:rsid w:val="00D65337"/>
    <w:rsid w:val="00D653B5"/>
    <w:rsid w:val="00D6574E"/>
    <w:rsid w:val="00D6735A"/>
    <w:rsid w:val="00D67523"/>
    <w:rsid w:val="00D6786B"/>
    <w:rsid w:val="00D70E29"/>
    <w:rsid w:val="00D727C2"/>
    <w:rsid w:val="00D73180"/>
    <w:rsid w:val="00D75609"/>
    <w:rsid w:val="00D7605E"/>
    <w:rsid w:val="00D76282"/>
    <w:rsid w:val="00D76DAD"/>
    <w:rsid w:val="00D82C5B"/>
    <w:rsid w:val="00D84F2F"/>
    <w:rsid w:val="00D85052"/>
    <w:rsid w:val="00D91708"/>
    <w:rsid w:val="00D922CB"/>
    <w:rsid w:val="00D92C1B"/>
    <w:rsid w:val="00D93130"/>
    <w:rsid w:val="00D962DD"/>
    <w:rsid w:val="00DA2D6E"/>
    <w:rsid w:val="00DA7169"/>
    <w:rsid w:val="00DB0081"/>
    <w:rsid w:val="00DB331B"/>
    <w:rsid w:val="00DB606A"/>
    <w:rsid w:val="00DB65CD"/>
    <w:rsid w:val="00DD3656"/>
    <w:rsid w:val="00DD4C55"/>
    <w:rsid w:val="00DE0AB6"/>
    <w:rsid w:val="00DE2DEA"/>
    <w:rsid w:val="00DF2140"/>
    <w:rsid w:val="00DF5F4F"/>
    <w:rsid w:val="00DF698A"/>
    <w:rsid w:val="00DF79CB"/>
    <w:rsid w:val="00E02A06"/>
    <w:rsid w:val="00E03353"/>
    <w:rsid w:val="00E077E6"/>
    <w:rsid w:val="00E10D7A"/>
    <w:rsid w:val="00E1589B"/>
    <w:rsid w:val="00E16991"/>
    <w:rsid w:val="00E20287"/>
    <w:rsid w:val="00E23B85"/>
    <w:rsid w:val="00E25118"/>
    <w:rsid w:val="00E27389"/>
    <w:rsid w:val="00E354C6"/>
    <w:rsid w:val="00E360A2"/>
    <w:rsid w:val="00E37BFE"/>
    <w:rsid w:val="00E40982"/>
    <w:rsid w:val="00E41DB9"/>
    <w:rsid w:val="00E4454D"/>
    <w:rsid w:val="00E476D8"/>
    <w:rsid w:val="00E47BD8"/>
    <w:rsid w:val="00E5037D"/>
    <w:rsid w:val="00E50E71"/>
    <w:rsid w:val="00E5381E"/>
    <w:rsid w:val="00E60A8D"/>
    <w:rsid w:val="00E6271A"/>
    <w:rsid w:val="00E63056"/>
    <w:rsid w:val="00E658F5"/>
    <w:rsid w:val="00E710E7"/>
    <w:rsid w:val="00E73FBB"/>
    <w:rsid w:val="00E74C59"/>
    <w:rsid w:val="00E77493"/>
    <w:rsid w:val="00E8080E"/>
    <w:rsid w:val="00E8613D"/>
    <w:rsid w:val="00E876B8"/>
    <w:rsid w:val="00EA3A43"/>
    <w:rsid w:val="00EA41BA"/>
    <w:rsid w:val="00EB23A1"/>
    <w:rsid w:val="00EB769A"/>
    <w:rsid w:val="00EC339B"/>
    <w:rsid w:val="00EC36A9"/>
    <w:rsid w:val="00ED063D"/>
    <w:rsid w:val="00ED0E77"/>
    <w:rsid w:val="00ED271E"/>
    <w:rsid w:val="00ED361B"/>
    <w:rsid w:val="00ED3786"/>
    <w:rsid w:val="00ED49B7"/>
    <w:rsid w:val="00EE09D4"/>
    <w:rsid w:val="00EE190E"/>
    <w:rsid w:val="00EE2525"/>
    <w:rsid w:val="00F00500"/>
    <w:rsid w:val="00F0279E"/>
    <w:rsid w:val="00F05297"/>
    <w:rsid w:val="00F073D3"/>
    <w:rsid w:val="00F101C0"/>
    <w:rsid w:val="00F10D0A"/>
    <w:rsid w:val="00F12BB7"/>
    <w:rsid w:val="00F141B6"/>
    <w:rsid w:val="00F204B9"/>
    <w:rsid w:val="00F21427"/>
    <w:rsid w:val="00F25B2C"/>
    <w:rsid w:val="00F27A7B"/>
    <w:rsid w:val="00F34ED2"/>
    <w:rsid w:val="00F358EF"/>
    <w:rsid w:val="00F4086F"/>
    <w:rsid w:val="00F426DE"/>
    <w:rsid w:val="00F4517C"/>
    <w:rsid w:val="00F55524"/>
    <w:rsid w:val="00F5619F"/>
    <w:rsid w:val="00F56E7F"/>
    <w:rsid w:val="00F5743C"/>
    <w:rsid w:val="00F57C10"/>
    <w:rsid w:val="00F63627"/>
    <w:rsid w:val="00F63C5B"/>
    <w:rsid w:val="00F65C8A"/>
    <w:rsid w:val="00F6651E"/>
    <w:rsid w:val="00F7107C"/>
    <w:rsid w:val="00F74074"/>
    <w:rsid w:val="00F7722A"/>
    <w:rsid w:val="00F86CBD"/>
    <w:rsid w:val="00F9462F"/>
    <w:rsid w:val="00F96EA5"/>
    <w:rsid w:val="00FA223E"/>
    <w:rsid w:val="00FA35D3"/>
    <w:rsid w:val="00FA5743"/>
    <w:rsid w:val="00FB069D"/>
    <w:rsid w:val="00FB077B"/>
    <w:rsid w:val="00FB10AD"/>
    <w:rsid w:val="00FB167F"/>
    <w:rsid w:val="00FB43FB"/>
    <w:rsid w:val="00FB6353"/>
    <w:rsid w:val="00FB7D23"/>
    <w:rsid w:val="00FC3CAC"/>
    <w:rsid w:val="00FD38A6"/>
    <w:rsid w:val="00FD6F61"/>
    <w:rsid w:val="00FD7CB4"/>
    <w:rsid w:val="00FE667A"/>
    <w:rsid w:val="00FF2830"/>
    <w:rsid w:val="00FF6B0E"/>
    <w:rsid w:val="00FF77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87F50"/>
  <w15:docId w15:val="{5AA8492D-28EE-A74F-BABD-2F67D963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Rmn" w:eastAsia="Times New Roman" w:hAnsi="Tms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DB8"/>
    <w:pPr>
      <w:jc w:val="both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0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0DB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D0DB8"/>
    <w:pPr>
      <w:jc w:val="center"/>
    </w:pPr>
    <w:rPr>
      <w:rFonts w:ascii="Times New Roman" w:hAnsi="Times New Roman"/>
      <w:b/>
    </w:rPr>
  </w:style>
  <w:style w:type="paragraph" w:styleId="BodyTextIndent">
    <w:name w:val="Body Text Indent"/>
    <w:basedOn w:val="Normal"/>
    <w:rsid w:val="004D0DB8"/>
    <w:pPr>
      <w:tabs>
        <w:tab w:val="left" w:pos="360"/>
        <w:tab w:val="left" w:pos="720"/>
        <w:tab w:val="left" w:pos="1080"/>
        <w:tab w:val="left" w:pos="1800"/>
      </w:tabs>
      <w:ind w:left="2160" w:hanging="2160"/>
      <w:jc w:val="left"/>
    </w:pPr>
    <w:rPr>
      <w:rFonts w:ascii="Times New Roman" w:hAnsi="Times New Roman"/>
      <w:bCs/>
    </w:rPr>
  </w:style>
  <w:style w:type="paragraph" w:styleId="BodyTextIndent2">
    <w:name w:val="Body Text Indent 2"/>
    <w:basedOn w:val="Normal"/>
    <w:rsid w:val="004D0DB8"/>
    <w:pPr>
      <w:tabs>
        <w:tab w:val="left" w:pos="360"/>
        <w:tab w:val="left" w:pos="720"/>
        <w:tab w:val="left" w:pos="1080"/>
        <w:tab w:val="left" w:pos="1620"/>
        <w:tab w:val="left" w:pos="1800"/>
      </w:tabs>
      <w:ind w:left="360" w:hanging="360"/>
      <w:jc w:val="left"/>
    </w:pPr>
    <w:rPr>
      <w:rFonts w:ascii="Times New Roman" w:hAnsi="Times New Roman"/>
      <w:bCs/>
    </w:rPr>
  </w:style>
  <w:style w:type="character" w:styleId="Hyperlink">
    <w:name w:val="Hyperlink"/>
    <w:basedOn w:val="DefaultParagraphFont"/>
    <w:rsid w:val="004D0DB8"/>
    <w:rPr>
      <w:color w:val="0000FF"/>
      <w:u w:val="single"/>
    </w:rPr>
  </w:style>
  <w:style w:type="character" w:styleId="PageNumber">
    <w:name w:val="page number"/>
    <w:basedOn w:val="DefaultParagraphFont"/>
    <w:rsid w:val="000E4E2D"/>
  </w:style>
  <w:style w:type="paragraph" w:styleId="ListParagraph">
    <w:name w:val="List Paragraph"/>
    <w:basedOn w:val="Normal"/>
    <w:uiPriority w:val="34"/>
    <w:qFormat/>
    <w:rsid w:val="00744E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B6353"/>
  </w:style>
  <w:style w:type="character" w:customStyle="1" w:styleId="jrnl">
    <w:name w:val="jrnl"/>
    <w:basedOn w:val="DefaultParagraphFont"/>
    <w:rsid w:val="003D1F6D"/>
  </w:style>
  <w:style w:type="paragraph" w:styleId="BalloonText">
    <w:name w:val="Balloon Text"/>
    <w:basedOn w:val="Normal"/>
    <w:link w:val="BalloonTextChar"/>
    <w:semiHidden/>
    <w:unhideWhenUsed/>
    <w:rsid w:val="00FD38A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38A6"/>
    <w:rPr>
      <w:rFonts w:ascii="Times New Roman" w:hAnsi="Times New Roman"/>
      <w:sz w:val="18"/>
      <w:szCs w:val="18"/>
    </w:rPr>
  </w:style>
  <w:style w:type="character" w:customStyle="1" w:styleId="docsum-pmid">
    <w:name w:val="docsum-pmid"/>
    <w:basedOn w:val="DefaultParagraphFont"/>
    <w:rsid w:val="004B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4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5842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ECU School of Medicine</Company>
  <LinksUpToDate>false</LinksUpToDate>
  <CharactersWithSpaces>39064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Anatomy</dc:creator>
  <cp:keywords/>
  <cp:lastModifiedBy>Benjamin Bikman</cp:lastModifiedBy>
  <cp:revision>8</cp:revision>
  <cp:lastPrinted>2020-01-02T21:31:00Z</cp:lastPrinted>
  <dcterms:created xsi:type="dcterms:W3CDTF">2021-04-19T19:26:00Z</dcterms:created>
  <dcterms:modified xsi:type="dcterms:W3CDTF">2021-04-19T19:41:00Z</dcterms:modified>
</cp:coreProperties>
</file>