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255E" w14:textId="77777777" w:rsidR="000275A6" w:rsidRPr="000275A6" w:rsidRDefault="000275A6" w:rsidP="000275A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73777D"/>
          <w:sz w:val="36"/>
          <w:szCs w:val="36"/>
          <w:lang w:eastAsia="de-DE"/>
        </w:rPr>
      </w:pPr>
      <w:r w:rsidRPr="000275A6">
        <w:rPr>
          <w:rFonts w:ascii="Arial" w:eastAsia="Times New Roman" w:hAnsi="Arial" w:cs="Arial"/>
          <w:b/>
          <w:bCs/>
          <w:color w:val="73777D"/>
          <w:sz w:val="36"/>
          <w:szCs w:val="36"/>
          <w:lang w:eastAsia="de-DE"/>
        </w:rPr>
        <w:t>Wiedereröffnung der Kinder- und Jugendfreizeiteinrichtung Flora2 und Jugendheim der Ev. Jugend Bilk unter verstärkten Hygieneregeln zur weiteren Eindämmung der Covid 19 Pandemie.</w:t>
      </w:r>
      <w:r w:rsidRPr="000275A6">
        <w:rPr>
          <w:rFonts w:ascii="Arial" w:eastAsia="Times New Roman" w:hAnsi="Arial" w:cs="Arial"/>
          <w:color w:val="73777D"/>
          <w:sz w:val="36"/>
          <w:szCs w:val="36"/>
          <w:lang w:eastAsia="de-DE"/>
        </w:rPr>
        <w:t> </w:t>
      </w:r>
    </w:p>
    <w:p w14:paraId="02586304" w14:textId="77777777" w:rsidR="000275A6" w:rsidRPr="000275A6" w:rsidRDefault="000275A6" w:rsidP="000275A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Ein Hygieneplan für die Einrichtungen wurde erstellt.  (Anlage 1) </w:t>
      </w:r>
    </w:p>
    <w:p w14:paraId="13DB3818" w14:textId="77777777" w:rsidR="000275A6" w:rsidRPr="000275A6" w:rsidRDefault="000275A6" w:rsidP="000275A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Reinigungspläne der Einrichtungen wurde erarbeitet und der Corona Situation angepasst (Anlage 2)</w:t>
      </w:r>
    </w:p>
    <w:p w14:paraId="5C03A791" w14:textId="77777777" w:rsidR="000275A6" w:rsidRPr="000275A6" w:rsidRDefault="000275A6" w:rsidP="000275A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Illustrierte Infozettel wurden entworfen, zum Verteilen vervielfältigt und zum Aushängen einlaminiert (richtiges Händewaschen, richtiges Lüften, allgemeine Hygieneinfos: Niesen/Husten, Abstand, Mund/Nase-Bedeckung , mit den Fingern nicht ins Gesicht, wann Händewaschen , wann Händedesinfizieren) (</w:t>
      </w:r>
    </w:p>
    <w:p w14:paraId="13405506" w14:textId="77777777" w:rsidR="000275A6" w:rsidRPr="000275A6" w:rsidRDefault="000275A6" w:rsidP="000275A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Ein Pädagogisches Öffnungskonzept wurde erstellt</w:t>
      </w:r>
    </w:p>
    <w:p w14:paraId="260A7783" w14:textId="77777777" w:rsidR="000275A6" w:rsidRPr="000275A6" w:rsidRDefault="000275A6" w:rsidP="0002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 </w:t>
      </w:r>
    </w:p>
    <w:p w14:paraId="7A979622" w14:textId="77777777" w:rsidR="000275A6" w:rsidRPr="000275A6" w:rsidRDefault="000275A6" w:rsidP="0002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b/>
          <w:bCs/>
          <w:color w:val="323335"/>
          <w:sz w:val="27"/>
          <w:szCs w:val="27"/>
          <w:lang w:eastAsia="de-DE"/>
        </w:rPr>
        <w:t>Rahmenbedingung und pädagogisches Konzept</w:t>
      </w:r>
    </w:p>
    <w:p w14:paraId="24678360" w14:textId="77777777" w:rsidR="000275A6" w:rsidRPr="000275A6" w:rsidRDefault="000275A6" w:rsidP="000275A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Die Einrichtung „Jugendheim“ und auf der Kopernikusstrasse 7 ist seit dem 15.03.2021 geöffnet. Die Einrichtung „Flora2“ auf der Florastraße ist seit dem 25. Oktober 2021 wieder geöffnet.</w:t>
      </w:r>
    </w:p>
    <w:p w14:paraId="3227B871" w14:textId="77777777" w:rsidR="000275A6" w:rsidRPr="000275A6" w:rsidRDefault="000275A6" w:rsidP="000275A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Die Mitarbeitenden sind </w:t>
      </w:r>
      <w:r w:rsidRPr="000275A6">
        <w:rPr>
          <w:rFonts w:ascii="Times New Roman" w:eastAsia="Times New Roman" w:hAnsi="Times New Roman" w:cs="Times New Roman"/>
          <w:b/>
          <w:bCs/>
          <w:color w:val="323335"/>
          <w:sz w:val="27"/>
          <w:szCs w:val="27"/>
          <w:lang w:eastAsia="de-DE"/>
        </w:rPr>
        <w:t>festen Gruppen </w:t>
      </w: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zugeordnet.</w:t>
      </w:r>
    </w:p>
    <w:p w14:paraId="38DB943A" w14:textId="77777777" w:rsidR="000275A6" w:rsidRPr="000275A6" w:rsidRDefault="000275A6" w:rsidP="0002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 </w:t>
      </w:r>
    </w:p>
    <w:p w14:paraId="5AD2525B" w14:textId="77777777" w:rsidR="000275A6" w:rsidRPr="000275A6" w:rsidRDefault="000275A6" w:rsidP="000275A6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b/>
          <w:bCs/>
          <w:color w:val="323335"/>
          <w:sz w:val="27"/>
          <w:szCs w:val="27"/>
          <w:lang w:eastAsia="de-DE"/>
        </w:rPr>
        <w:t>Die Teilnehmenden melden</w:t>
      </w: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 sich vor der Gruppenstunde beim Gruppenleiter </w:t>
      </w:r>
      <w:r w:rsidRPr="000275A6">
        <w:rPr>
          <w:rFonts w:ascii="Times New Roman" w:eastAsia="Times New Roman" w:hAnsi="Times New Roman" w:cs="Times New Roman"/>
          <w:b/>
          <w:bCs/>
          <w:color w:val="323335"/>
          <w:sz w:val="27"/>
          <w:szCs w:val="27"/>
          <w:lang w:eastAsia="de-DE"/>
        </w:rPr>
        <w:t>an</w:t>
      </w: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. Die Gruppenleitenden prokolieren eine Anwesenheitsliste, die im Anschluss folgenden Tag im Gemeindebüro hinterlegt wird.  </w:t>
      </w:r>
    </w:p>
    <w:p w14:paraId="51AE4C5E" w14:textId="77777777" w:rsidR="000275A6" w:rsidRPr="000275A6" w:rsidRDefault="000275A6" w:rsidP="000275A6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b/>
          <w:bCs/>
          <w:color w:val="323335"/>
          <w:sz w:val="27"/>
          <w:szCs w:val="27"/>
          <w:lang w:eastAsia="de-DE"/>
        </w:rPr>
        <w:t>Die Toiletten und Türklinken</w:t>
      </w: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 </w:t>
      </w:r>
      <w:r w:rsidRPr="000275A6">
        <w:rPr>
          <w:rFonts w:ascii="Times New Roman" w:eastAsia="Times New Roman" w:hAnsi="Times New Roman" w:cs="Times New Roman"/>
          <w:b/>
          <w:bCs/>
          <w:color w:val="323335"/>
          <w:sz w:val="27"/>
          <w:szCs w:val="27"/>
          <w:lang w:eastAsia="de-DE"/>
        </w:rPr>
        <w:t>werden</w:t>
      </w: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 morgens von 7.00-10.00 Uhr und zwischen den Angeboten gründlich nach aktuellem Reinigungsplan </w:t>
      </w:r>
      <w:r w:rsidRPr="000275A6">
        <w:rPr>
          <w:rFonts w:ascii="Times New Roman" w:eastAsia="Times New Roman" w:hAnsi="Times New Roman" w:cs="Times New Roman"/>
          <w:b/>
          <w:bCs/>
          <w:color w:val="323335"/>
          <w:sz w:val="27"/>
          <w:szCs w:val="27"/>
          <w:lang w:eastAsia="de-DE"/>
        </w:rPr>
        <w:t>gereinigt.</w:t>
      </w:r>
    </w:p>
    <w:p w14:paraId="26B48DCA" w14:textId="77777777" w:rsidR="000275A6" w:rsidRPr="000275A6" w:rsidRDefault="000275A6" w:rsidP="000275A6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Grundsätzlich ist </w:t>
      </w:r>
      <w:r w:rsidRPr="000275A6">
        <w:rPr>
          <w:rFonts w:ascii="Times New Roman" w:eastAsia="Times New Roman" w:hAnsi="Times New Roman" w:cs="Times New Roman"/>
          <w:b/>
          <w:bCs/>
          <w:color w:val="323335"/>
          <w:sz w:val="27"/>
          <w:szCs w:val="27"/>
          <w:lang w:eastAsia="de-DE"/>
        </w:rPr>
        <w:t>das Tragen einer medizinischen oder FFP2 Maske für die Besucher*innen und Mitarbeitenden für die gesamte Öffnungszeit Pflicht</w:t>
      </w: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. Die Besucher*innen werden dazu angehalten, nach jedem Spiel-/Setting-Wechsel die Hände gründlich zu desinfizieren. Eine Handdesinfektion ist beim Betreten und Verlassen der Einrichtung notwendig.</w:t>
      </w:r>
    </w:p>
    <w:p w14:paraId="77B0377A" w14:textId="77777777" w:rsidR="000275A6" w:rsidRPr="000275A6" w:rsidRDefault="000275A6" w:rsidP="0002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 </w:t>
      </w:r>
    </w:p>
    <w:p w14:paraId="3E4D2CE5" w14:textId="77777777" w:rsidR="000275A6" w:rsidRPr="000275A6" w:rsidRDefault="000275A6" w:rsidP="0002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Stefan Weller, 24.01.2022</w:t>
      </w:r>
    </w:p>
    <w:p w14:paraId="31C0247C" w14:textId="77777777" w:rsidR="000275A6" w:rsidRPr="000275A6" w:rsidRDefault="000275A6" w:rsidP="0002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</w:pPr>
      <w:r w:rsidRPr="000275A6">
        <w:rPr>
          <w:rFonts w:ascii="Times New Roman" w:eastAsia="Times New Roman" w:hAnsi="Times New Roman" w:cs="Times New Roman"/>
          <w:color w:val="323335"/>
          <w:sz w:val="27"/>
          <w:szCs w:val="27"/>
          <w:lang w:eastAsia="de-DE"/>
        </w:rPr>
        <w:t>Jugendleiter der Ejubi</w:t>
      </w:r>
    </w:p>
    <w:p w14:paraId="53B87F30" w14:textId="77777777" w:rsidR="00EA0AE0" w:rsidRDefault="00EA0AE0"/>
    <w:sectPr w:rsidR="00EA0A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C27"/>
    <w:multiLevelType w:val="multilevel"/>
    <w:tmpl w:val="4ED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791E"/>
    <w:multiLevelType w:val="multilevel"/>
    <w:tmpl w:val="797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B7533"/>
    <w:multiLevelType w:val="multilevel"/>
    <w:tmpl w:val="DFC6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A6"/>
    <w:rsid w:val="000275A6"/>
    <w:rsid w:val="00EA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119A"/>
  <w15:chartTrackingRefBased/>
  <w15:docId w15:val="{78BA7AAE-4857-46C0-8F90-DDB61511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27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275A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0275A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2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Lang</dc:creator>
  <cp:keywords/>
  <dc:description/>
  <cp:lastModifiedBy>Sören Lang</cp:lastModifiedBy>
  <cp:revision>1</cp:revision>
  <dcterms:created xsi:type="dcterms:W3CDTF">2022-01-24T17:16:00Z</dcterms:created>
  <dcterms:modified xsi:type="dcterms:W3CDTF">2022-01-24T17:16:00Z</dcterms:modified>
</cp:coreProperties>
</file>