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</w:pPr>
    </w:p>
    <w:p>
      <w:pPr>
        <w:pStyle w:val="Text"/>
        <w:jc w:val="center"/>
      </w:pPr>
      <w:r>
        <w:rPr>
          <w:rFonts w:ascii="American Typewriter" w:hAnsi="American Typewriter"/>
          <w:sz w:val="50"/>
          <w:szCs w:val="50"/>
          <w:rtl w:val="0"/>
        </w:rPr>
        <w:t>Gl</w:t>
      </w:r>
      <w:r>
        <w:rPr>
          <w:rFonts w:ascii="American Typewriter" w:hAnsi="American Typewriter" w:hint="default"/>
          <w:sz w:val="50"/>
          <w:szCs w:val="50"/>
          <w:rtl w:val="0"/>
        </w:rPr>
        <w:t>ü</w:t>
      </w:r>
      <w:r>
        <w:rPr>
          <w:rFonts w:ascii="American Typewriter" w:hAnsi="American Typewriter"/>
          <w:sz w:val="50"/>
          <w:szCs w:val="50"/>
          <w:rtl w:val="0"/>
        </w:rPr>
        <w:t>ck</w:t>
      </w:r>
      <w:r>
        <w:rPr>
          <w:rFonts w:ascii="American Typewriter" w:hAnsi="American Typewriter"/>
          <w:sz w:val="50"/>
          <w:szCs w:val="50"/>
          <w:rtl w:val="0"/>
          <w:lang w:val="de-DE"/>
        </w:rPr>
        <w:t>sbonbon</w:t>
      </w:r>
    </w:p>
    <w:p>
      <w:pPr>
        <w:pStyle w:val="Standard"/>
        <w:bidi w:val="0"/>
        <w:spacing w:before="0" w:line="240" w:lineRule="auto"/>
        <w:ind w:left="0" w:right="0" w:firstLine="0"/>
        <w:jc w:val="both"/>
        <w:rPr>
          <w:rFonts w:ascii="American Typewriter" w:cs="American Typewriter" w:hAnsi="American Typewriter" w:eastAsia="American Typewriter"/>
          <w:shd w:val="clear" w:color="auto" w:fill="ffffff"/>
          <w:rtl w:val="0"/>
        </w:rPr>
      </w:pPr>
    </w:p>
    <w:p>
      <w:pPr>
        <w:pStyle w:val="Text"/>
        <w:spacing w:line="288" w:lineRule="auto"/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30"/>
          <w:szCs w:val="30"/>
          <w14:textFill>
            <w14:solidFill>
              <w14:srgbClr w14:val="1DB100"/>
            </w14:solidFill>
          </w14:textFill>
        </w:rPr>
      </w:pPr>
    </w:p>
    <w:p>
      <w:pPr>
        <w:pStyle w:val="Text"/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30"/>
          <w:szCs w:val="30"/>
          <w14:textFill>
            <w14:solidFill>
              <w14:srgbClr w14:val="1DB100"/>
            </w14:solidFill>
          </w14:textFill>
        </w:rPr>
      </w:pP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rtl w:val="0"/>
          <w14:textFill>
            <w14:solidFill>
              <w14:srgbClr w14:val="1DB100"/>
            </w14:solidFill>
          </w14:textFill>
        </w:rPr>
        <w:t>Gl</w:t>
      </w:r>
      <w:r>
        <w:rPr>
          <w:rFonts w:ascii="American Typewriter" w:hAnsi="American Typewriter" w:hint="default"/>
          <w:b w:val="1"/>
          <w:bCs w:val="1"/>
          <w:outline w:val="0"/>
          <w:color w:val="1cb000"/>
          <w:sz w:val="30"/>
          <w:szCs w:val="30"/>
          <w:rtl w:val="0"/>
          <w14:textFill>
            <w14:solidFill>
              <w14:srgbClr w14:val="1DB100"/>
            </w14:solidFill>
          </w14:textFill>
        </w:rPr>
        <w:t>ü</w:t>
      </w: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rtl w:val="0"/>
          <w:lang w:val="de-DE"/>
          <w14:textFill>
            <w14:solidFill>
              <w14:srgbClr w14:val="1DB100"/>
            </w14:solidFill>
          </w14:textFill>
        </w:rPr>
        <w:t>cklich</w:t>
      </w: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rtl w:val="0"/>
          <w:lang w:val="de-DE"/>
          <w14:textFill>
            <w14:solidFill>
              <w14:srgbClr w14:val="1DB100"/>
            </w14:solidFill>
          </w14:textFill>
        </w:rPr>
        <w:t xml:space="preserve"> </w:t>
      </w: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u w:color="ff0000"/>
          <w:rtl w:val="0"/>
          <w:lang w:val="de-DE"/>
          <w14:textFill>
            <w14:solidFill>
              <w14:srgbClr w14:val="1DB100"/>
            </w14:solidFill>
          </w14:textFill>
        </w:rPr>
        <w:t xml:space="preserve">sein </w:t>
      </w: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rtl w:val="0"/>
          <w:lang w:val="de-DE"/>
          <w14:textFill>
            <w14:solidFill>
              <w14:srgbClr w14:val="1DB100"/>
            </w14:solidFill>
          </w14:textFill>
        </w:rPr>
        <w:t>ist eine Entscheidung</w:t>
      </w:r>
      <w:r>
        <w:rPr>
          <w:rFonts w:ascii="American Typewriter" w:hAnsi="American Typewriter"/>
          <w:b w:val="1"/>
          <w:bCs w:val="1"/>
          <w:outline w:val="0"/>
          <w:color w:val="1cb000"/>
          <w:sz w:val="30"/>
          <w:szCs w:val="30"/>
          <w:rtl w:val="0"/>
          <w:lang w:val="de-DE"/>
          <w14:textFill>
            <w14:solidFill>
              <w14:srgbClr w14:val="1DB100"/>
            </w14:solidFill>
          </w14:textFill>
        </w:rPr>
        <w:t xml:space="preserve"> (Workshop)</w:t>
      </w:r>
    </w:p>
    <w:p>
      <w:pPr>
        <w:pStyle w:val="Text"/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24"/>
          <w:szCs w:val="24"/>
          <w14:textFill>
            <w14:solidFill>
              <w14:srgbClr w14:val="1DB100"/>
            </w14:solidFill>
          </w14:textFill>
        </w:rPr>
      </w:pPr>
      <w:r>
        <w:rPr>
          <w:rFonts w:ascii="American Typewriter" w:hAnsi="American Typewriter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Die Psychologie des Gl</w:t>
      </w:r>
      <w:r>
        <w:rPr>
          <w:rFonts w:ascii="American Typewriter" w:hAnsi="American Typewriter" w:hint="default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ü</w:t>
      </w:r>
      <w:r>
        <w:rPr>
          <w:rFonts w:ascii="American Typewriter" w:hAnsi="American Typewriter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cks - Wie kannst du dein Leben gl</w:t>
      </w:r>
      <w:r>
        <w:rPr>
          <w:rFonts w:ascii="American Typewriter" w:hAnsi="American Typewriter" w:hint="default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ü</w:t>
      </w:r>
      <w:r>
        <w:rPr>
          <w:rFonts w:ascii="American Typewriter" w:hAnsi="American Typewriter"/>
          <w:b w:val="1"/>
          <w:bCs w:val="1"/>
          <w:outline w:val="0"/>
          <w:color w:val="1cb000"/>
          <w:sz w:val="24"/>
          <w:szCs w:val="24"/>
          <w:rtl w:val="0"/>
          <w:lang w:val="de-DE"/>
          <w14:textFill>
            <w14:solidFill>
              <w14:srgbClr w14:val="1DB100"/>
            </w14:solidFill>
          </w14:textFill>
        </w:rPr>
        <w:t>cklicher machen?</w:t>
      </w:r>
      <w:r>
        <w:rPr>
          <w:rFonts w:ascii="American Typewriter" w:cs="American Typewriter" w:hAnsi="American Typewriter" w:eastAsia="American Typewriter"/>
          <w:b w:val="1"/>
          <w:bCs w:val="1"/>
          <w:outline w:val="0"/>
          <w:color w:val="1cb000"/>
          <w:sz w:val="24"/>
          <w:szCs w:val="24"/>
          <w14:textFill>
            <w14:solidFill>
              <w14:srgbClr w14:val="1DB100"/>
            </w14:solidFill>
          </w14:textFill>
        </w:rPr>
        <w:drawing xmlns:a="http://schemas.openxmlformats.org/drawingml/2006/main">
          <wp:anchor distT="127000" distB="127000" distL="127000" distR="1270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205555</wp:posOffset>
            </wp:positionV>
            <wp:extent cx="1565296" cy="985779"/>
            <wp:effectExtent l="0" t="0" r="0" b="0"/>
            <wp:wrapThrough wrapText="bothSides" distL="127000" distR="1270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9007" r="0" b="29007"/>
                    <a:stretch>
                      <a:fillRect/>
                    </a:stretch>
                  </pic:blipFill>
                  <pic:spPr>
                    <a:xfrm>
                      <a:off x="0" y="0"/>
                      <a:ext cx="1565296" cy="9857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merican Typewriter" w:cs="American Typewriter" w:hAnsi="American Typewriter" w:eastAsia="American Typewriter"/>
        </w:rPr>
      </w:pP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merican Typewriter" w:cs="American Typewriter" w:hAnsi="American Typewriter" w:eastAsia="American Typewriter"/>
          <w:sz w:val="24"/>
          <w:szCs w:val="24"/>
          <w:lang w:val="de-DE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WANN: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 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Samstag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, 2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6.08 + 27.08.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 202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3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 </w:t>
      </w: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merican Typewriter" w:cs="American Typewriter" w:hAnsi="American Typewriter" w:eastAsia="American Typewriter"/>
          <w:sz w:val="24"/>
          <w:szCs w:val="24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Wo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: NAVISANA Heilzentrum, K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ö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ln-Weiden</w:t>
      </w: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merican Typewriter" w:cs="American Typewriter" w:hAnsi="American Typewriter" w:eastAsia="American Typewriter"/>
          <w:sz w:val="24"/>
          <w:szCs w:val="24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Uhrzeit: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 1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0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.00</w:t>
      </w:r>
      <w:r>
        <w:rPr>
          <w:rFonts w:ascii="American Typewriter" w:hAnsi="American Typewriter"/>
          <w:sz w:val="24"/>
          <w:szCs w:val="24"/>
          <w:rtl w:val="0"/>
          <w:lang w:val="ru-RU"/>
        </w:rPr>
        <w:t xml:space="preserve"> - 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17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.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0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0 Uhr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 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>und 10.00 - 14.00 Uhr</w:t>
      </w: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merican Typewriter" w:cs="American Typewriter" w:hAnsi="American Typewriter" w:eastAsia="American Typewriter"/>
          <w:sz w:val="24"/>
          <w:szCs w:val="24"/>
        </w:rPr>
      </w:pPr>
      <w:r>
        <w:rPr>
          <w:rFonts w:ascii="American Typewriter" w:hAnsi="American Typewriter"/>
          <w:b w:val="1"/>
          <w:bCs w:val="1"/>
          <w:sz w:val="24"/>
          <w:szCs w:val="24"/>
          <w:rtl w:val="0"/>
          <w:lang w:val="de-DE"/>
        </w:rPr>
        <w:t>Preis:</w:t>
      </w:r>
      <w:r>
        <w:rPr>
          <w:rFonts w:ascii="American Typewriter" w:hAnsi="American Typewriter"/>
          <w:sz w:val="24"/>
          <w:szCs w:val="24"/>
          <w:rtl w:val="0"/>
        </w:rPr>
        <w:t xml:space="preserve"> 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190 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€</w:t>
      </w: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rPr>
          <w:rFonts w:ascii="American Typewriter" w:cs="American Typewriter" w:hAnsi="American Typewriter" w:eastAsia="American Typewriter"/>
          <w:sz w:val="24"/>
          <w:szCs w:val="24"/>
        </w:rPr>
      </w:pPr>
    </w:p>
    <w:p>
      <w:pPr>
        <w:pStyle w:val="Text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jc w:val="both"/>
      </w:pPr>
      <w:r>
        <w:rPr>
          <w:rFonts w:ascii="American Typewriter" w:hAnsi="American Typewriter"/>
          <w:sz w:val="24"/>
          <w:szCs w:val="24"/>
          <w:rtl w:val="0"/>
          <w:lang w:val="de-DE"/>
        </w:rPr>
        <w:t>Wir k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ö</w:t>
      </w:r>
      <w:r>
        <w:rPr>
          <w:rFonts w:ascii="American Typewriter" w:hAnsi="American Typewriter"/>
          <w:sz w:val="24"/>
          <w:szCs w:val="24"/>
          <w:rtl w:val="0"/>
          <w:lang w:val="de-DE"/>
        </w:rPr>
        <w:t xml:space="preserve">nnen es dem </w:t>
      </w:r>
      <w:r>
        <w:rPr>
          <w:rFonts w:ascii="American Typewriter" w:hAnsi="American Typewriter" w:hint="default"/>
          <w:sz w:val="24"/>
          <w:szCs w:val="24"/>
          <w:rtl w:val="0"/>
          <w:lang w:val="de-DE"/>
        </w:rPr>
        <w:t>„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Zufall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  <w:lang w:val="de-DE"/>
        </w:rPr>
        <w:t>“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</w:rPr>
        <w:t xml:space="preserve"> 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berlassen, etwas zu erleben, das uns ein Gl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</w:rPr>
        <w:t>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cksgef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</w:rPr>
        <w:t>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hl beschert. Wir k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nl-NL"/>
        </w:rPr>
        <w:t xml:space="preserve">nnen 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 xml:space="preserve">uns aber auch ganz 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bewusst auf die Suche nach unserem pers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nlichen Gl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</w:rPr>
        <w:t>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ck machen und so die Chancen auf vermehrte Gl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</w:rPr>
        <w:t>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 xml:space="preserve">cksmomente steigern. 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 xml:space="preserve">Mit praktischen 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  <w:lang w:val="de-DE"/>
        </w:rPr>
        <w:t>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bungen aus der positiven Psychologie begeben wir uns auf die Suche nach deinen eigenen und individuellen Tools des Gl</w:t>
      </w:r>
      <w:r>
        <w:rPr>
          <w:rFonts w:ascii="American Typewriter" w:hAnsi="American Typewriter" w:hint="default"/>
          <w:sz w:val="24"/>
          <w:szCs w:val="24"/>
          <w:shd w:val="clear" w:color="auto" w:fill="ffffff"/>
          <w:rtl w:val="0"/>
          <w:lang w:val="de-DE"/>
        </w:rPr>
        <w:t>ü</w:t>
      </w:r>
      <w:r>
        <w:rPr>
          <w:rFonts w:ascii="American Typewriter" w:hAnsi="American Typewriter"/>
          <w:sz w:val="24"/>
          <w:szCs w:val="24"/>
          <w:shd w:val="clear" w:color="auto" w:fill="ffffff"/>
          <w:rtl w:val="0"/>
          <w:lang w:val="de-DE"/>
        </w:rPr>
        <w:t>cks.</w:t>
      </w:r>
      <w:r>
        <w:rPr>
          <w:rFonts w:ascii="American Typewriter" w:cs="American Typewriter" w:hAnsi="American Typewriter" w:eastAsia="American Typewriter"/>
          <w:sz w:val="24"/>
          <w:szCs w:val="24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