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78BD" w14:textId="77777777" w:rsidR="002120C4" w:rsidRDefault="002120C4">
      <w:pPr>
        <w:spacing w:before="120" w:after="120" w:line="276" w:lineRule="auto"/>
        <w:ind w:firstLine="708"/>
        <w:rPr>
          <w:b/>
          <w:sz w:val="36"/>
          <w:szCs w:val="36"/>
        </w:rPr>
      </w:pPr>
    </w:p>
    <w:p w14:paraId="048AC720" w14:textId="77777777" w:rsidR="002120C4" w:rsidRDefault="002120C4">
      <w:pPr>
        <w:spacing w:before="120" w:after="120" w:line="276" w:lineRule="auto"/>
        <w:rPr>
          <w:b/>
          <w:sz w:val="36"/>
          <w:szCs w:val="36"/>
        </w:rPr>
      </w:pPr>
    </w:p>
    <w:p w14:paraId="5B05CFA5" w14:textId="77777777" w:rsidR="002120C4" w:rsidRDefault="00595BA7">
      <w:pPr>
        <w:spacing w:before="120" w:after="120" w:line="276" w:lineRule="auto"/>
        <w:rPr>
          <w:b/>
          <w:sz w:val="36"/>
          <w:szCs w:val="36"/>
        </w:rPr>
      </w:pPr>
      <w:r>
        <w:rPr>
          <w:b/>
          <w:sz w:val="36"/>
          <w:szCs w:val="36"/>
        </w:rPr>
        <w:t>Arbeitsblatt</w:t>
      </w:r>
    </w:p>
    <w:p w14:paraId="08FBCF8D" w14:textId="77777777" w:rsidR="002120C4" w:rsidRDefault="00595BA7">
      <w:pPr>
        <w:spacing w:before="120" w:after="120" w:line="276" w:lineRule="auto"/>
        <w:rPr>
          <w:b/>
          <w:sz w:val="32"/>
          <w:szCs w:val="32"/>
        </w:rPr>
      </w:pPr>
      <w:r>
        <w:rPr>
          <w:b/>
          <w:sz w:val="32"/>
          <w:szCs w:val="32"/>
        </w:rPr>
        <w:t xml:space="preserve">Kleine Radhelden ganz groß! </w:t>
      </w:r>
    </w:p>
    <w:p w14:paraId="3F560933" w14:textId="77777777" w:rsidR="002120C4" w:rsidRDefault="00595BA7">
      <w:pPr>
        <w:spacing w:before="120" w:after="120" w:line="276" w:lineRule="auto"/>
        <w:rPr>
          <w:b/>
        </w:rPr>
      </w:pPr>
      <w:r>
        <w:rPr>
          <w:b/>
        </w:rPr>
        <w:t>Liebe Eltern,</w:t>
      </w:r>
    </w:p>
    <w:p w14:paraId="62ABAD1C" w14:textId="77777777" w:rsidR="002120C4" w:rsidRDefault="00595BA7">
      <w:pPr>
        <w:pBdr>
          <w:top w:val="nil"/>
          <w:left w:val="nil"/>
          <w:bottom w:val="nil"/>
          <w:right w:val="nil"/>
          <w:between w:val="nil"/>
        </w:pBdr>
        <w:spacing w:before="120" w:after="120" w:line="276" w:lineRule="auto"/>
        <w:jc w:val="both"/>
        <w:rPr>
          <w:color w:val="000000"/>
        </w:rPr>
      </w:pPr>
      <w:r>
        <w:rPr>
          <w:color w:val="000000"/>
        </w:rPr>
        <w:t xml:space="preserve">für die sichere Teilnahme Ihres Kindes am Straßenverkehr ist sowohl die Kenntnis der Verkehrsregeln als auch das Beherrschen des Fahrrads die Grundlage. Für viele bedeutet Fahrrad fahren ein </w:t>
      </w:r>
      <w:r>
        <w:rPr>
          <w:color w:val="000000"/>
        </w:rPr>
        <w:t>Gewinn an Mobilität. Sowohl der Weg zu Freunden, zum Hobby oder zum Einkaufen wird hierdurch deutlich einfacher und schneller zu bewältigen sein.</w:t>
      </w:r>
    </w:p>
    <w:p w14:paraId="6F1D053A" w14:textId="77777777" w:rsidR="002120C4" w:rsidRDefault="00595BA7">
      <w:pPr>
        <w:pBdr>
          <w:top w:val="nil"/>
          <w:left w:val="nil"/>
          <w:bottom w:val="nil"/>
          <w:right w:val="nil"/>
          <w:between w:val="nil"/>
        </w:pBdr>
        <w:spacing w:before="120" w:after="120" w:line="276" w:lineRule="auto"/>
        <w:jc w:val="both"/>
        <w:rPr>
          <w:color w:val="000000"/>
        </w:rPr>
      </w:pPr>
      <w:r>
        <w:rPr>
          <w:color w:val="000000"/>
        </w:rPr>
        <w:t>Ergänzend zu unserem Schulprojekt „RadHelden@School“ hat der Württembergische Radsportverband (WRSV) ein zukun</w:t>
      </w:r>
      <w:r>
        <w:rPr>
          <w:color w:val="000000"/>
        </w:rPr>
        <w:t>ftsorientiertes Lehr- und Lernangebot entwickelt, welches Ihrem Kind die oben genannten Vorteile erbringen soll. Des Weiteren stellen die Lehrfilme eine optimale Aktivität gemeinsam mit Ihren Kindern an der frischen Luft mit neuen Anreizen für motorische u</w:t>
      </w:r>
      <w:r>
        <w:rPr>
          <w:color w:val="000000"/>
        </w:rPr>
        <w:t xml:space="preserve">nd koordinative Fähigkeiten dar. </w:t>
      </w:r>
    </w:p>
    <w:p w14:paraId="475E7E27" w14:textId="77777777" w:rsidR="002120C4" w:rsidRDefault="00595BA7">
      <w:pPr>
        <w:pBdr>
          <w:top w:val="nil"/>
          <w:left w:val="nil"/>
          <w:bottom w:val="nil"/>
          <w:right w:val="nil"/>
          <w:between w:val="nil"/>
        </w:pBdr>
        <w:spacing w:before="120" w:after="120" w:line="276" w:lineRule="auto"/>
        <w:jc w:val="both"/>
        <w:rPr>
          <w:color w:val="000000"/>
        </w:rPr>
      </w:pPr>
      <w:r>
        <w:rPr>
          <w:color w:val="000000"/>
        </w:rPr>
        <w:t>Hierfür erhalten Sie den untenstehenden Link, mit welchem Sie auf die kurzen Lehrfilme zugreifen können. Ihr Kind muss alle acht Übungen mindestens einmal durchgemacht und geübt haben! Bei der Reihenfolge der Übungen beste</w:t>
      </w:r>
      <w:r>
        <w:rPr>
          <w:color w:val="000000"/>
        </w:rPr>
        <w:t>ht kein systematischer Aufbau. Jede Übung steht für sich und kann soll als einzelne als motorisch relevant und notwendig angesehen werden. Wichtig hierbei, es soll kein Leistungsdruck vorhanden sein! Holen Sie Ihr Kind auf seinem individuellen Leistungssta</w:t>
      </w:r>
      <w:r>
        <w:rPr>
          <w:color w:val="000000"/>
        </w:rPr>
        <w:t xml:space="preserve">nd ab. </w:t>
      </w:r>
    </w:p>
    <w:p w14:paraId="0F1A7038" w14:textId="77777777" w:rsidR="002120C4" w:rsidRDefault="00595BA7">
      <w:pPr>
        <w:pBdr>
          <w:top w:val="nil"/>
          <w:left w:val="nil"/>
          <w:bottom w:val="nil"/>
          <w:right w:val="nil"/>
          <w:between w:val="nil"/>
        </w:pBdr>
        <w:spacing w:before="120" w:after="120" w:line="276" w:lineRule="auto"/>
        <w:jc w:val="both"/>
        <w:rPr>
          <w:b/>
        </w:rPr>
      </w:pPr>
      <w:r>
        <w:rPr>
          <w:b/>
          <w:color w:val="000000"/>
        </w:rPr>
        <w:t xml:space="preserve">Der Link ist vom </w:t>
      </w:r>
      <w:r>
        <w:rPr>
          <w:b/>
        </w:rPr>
        <w:t>30.05.-11.07.2022 gültig</w:t>
      </w:r>
    </w:p>
    <w:p w14:paraId="044FC3DA" w14:textId="77777777" w:rsidR="002120C4" w:rsidRDefault="00595BA7">
      <w:pPr>
        <w:pBdr>
          <w:top w:val="nil"/>
          <w:left w:val="nil"/>
          <w:bottom w:val="nil"/>
          <w:right w:val="nil"/>
          <w:between w:val="nil"/>
        </w:pBdr>
        <w:spacing w:before="120" w:after="120" w:line="276" w:lineRule="auto"/>
        <w:jc w:val="both"/>
        <w:rPr>
          <w:color w:val="000000"/>
        </w:rPr>
      </w:pPr>
      <w:r>
        <w:rPr>
          <w:color w:val="000000"/>
        </w:rPr>
        <w:t xml:space="preserve"> In diesem Zeitraum müssen alle acht Übungen umgesetzt und bestätigt werden. </w:t>
      </w:r>
      <w:r>
        <w:rPr>
          <w:noProof/>
        </w:rPr>
        <mc:AlternateContent>
          <mc:Choice Requires="wps">
            <w:drawing>
              <wp:anchor distT="45720" distB="45720" distL="114300" distR="114300" simplePos="0" relativeHeight="251658240" behindDoc="0" locked="0" layoutInCell="1" hidden="0" allowOverlap="1" wp14:anchorId="15665A93" wp14:editId="12AD83CF">
                <wp:simplePos x="0" y="0"/>
                <wp:positionH relativeFrom="column">
                  <wp:posOffset>165100</wp:posOffset>
                </wp:positionH>
                <wp:positionV relativeFrom="paragraph">
                  <wp:posOffset>477520</wp:posOffset>
                </wp:positionV>
                <wp:extent cx="6296025" cy="342900"/>
                <wp:effectExtent l="0" t="0" r="0" b="0"/>
                <wp:wrapSquare wrapText="bothSides" distT="45720" distB="45720" distL="114300" distR="114300"/>
                <wp:docPr id="218" name="Rechteck 218"/>
                <wp:cNvGraphicFramePr/>
                <a:graphic xmlns:a="http://schemas.openxmlformats.org/drawingml/2006/main">
                  <a:graphicData uri="http://schemas.microsoft.com/office/word/2010/wordprocessingShape">
                    <wps:wsp>
                      <wps:cNvSpPr/>
                      <wps:spPr>
                        <a:xfrm>
                          <a:off x="2202750" y="3613313"/>
                          <a:ext cx="6286500" cy="333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B834FA" w14:textId="77777777" w:rsidR="002120C4" w:rsidRDefault="00595BA7">
                            <w:pPr>
                              <w:spacing w:line="258" w:lineRule="auto"/>
                              <w:textDirection w:val="btLr"/>
                            </w:pPr>
                            <w:r>
                              <w:t>https://www.radhelden.club/atschool/videos?schoolId=641a5e08-7312-4db2-b3bf-a5244c677574</w:t>
                            </w:r>
                          </w:p>
                        </w:txbxContent>
                      </wps:txbx>
                      <wps:bodyPr spcFirstLastPara="1" wrap="square" lIns="91425" tIns="45700" rIns="91425" bIns="45700" anchor="t" anchorCtr="0">
                        <a:noAutofit/>
                      </wps:bodyPr>
                    </wps:wsp>
                  </a:graphicData>
                </a:graphic>
              </wp:anchor>
            </w:drawing>
          </mc:Choice>
          <mc:Fallback>
            <w:pict>
              <v:rect w14:anchorId="15665A93" id="Rechteck 218" o:spid="_x0000_s1026" style="position:absolute;left:0;text-align:left;margin-left:13pt;margin-top:37.6pt;width:495.75pt;height:2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">
                <v:stroke startarrowwidth="narrow" startarrowlength="short" endarrowwidth="narrow" endarrowlength="short"/>
                <v:textbox inset="2.53958mm,1.2694mm,2.53958mm,1.2694mm">
                  <w:txbxContent>
                    <w:p w14:paraId="70B834FA" w14:textId="77777777" w:rsidR="002120C4" w:rsidRDefault="00595BA7">
                      <w:pPr>
                        <w:spacing w:line="258" w:lineRule="auto"/>
                        <w:textDirection w:val="btLr"/>
                      </w:pPr>
                      <w:r>
                        <w:t>https://www.radhelden.club/atschool/videos?schoolId=641a5e08-7312-4db2-b3bf-a5244c677574</w:t>
                      </w:r>
                    </w:p>
                  </w:txbxContent>
                </v:textbox>
                <w10:wrap type="square"/>
              </v:rect>
            </w:pict>
          </mc:Fallback>
        </mc:AlternateContent>
      </w:r>
    </w:p>
    <w:p w14:paraId="03193BD2" w14:textId="77777777" w:rsidR="002120C4" w:rsidRDefault="002120C4">
      <w:pPr>
        <w:spacing w:before="120" w:after="120" w:line="276" w:lineRule="auto"/>
      </w:pPr>
    </w:p>
    <w:p w14:paraId="7A188E8C" w14:textId="77777777" w:rsidR="002120C4" w:rsidRDefault="002120C4">
      <w:pPr>
        <w:spacing w:before="120" w:after="120" w:line="276" w:lineRule="auto"/>
      </w:pPr>
    </w:p>
    <w:p w14:paraId="1B2197F6" w14:textId="77777777" w:rsidR="002120C4" w:rsidRDefault="00595BA7">
      <w:pPr>
        <w:spacing w:before="120" w:after="120" w:line="276" w:lineRule="auto"/>
      </w:pPr>
      <w:r>
        <w:t>Mit freundlichen Grüßen</w:t>
      </w:r>
      <w:r>
        <w:rPr>
          <w:noProof/>
        </w:rPr>
        <w:drawing>
          <wp:anchor distT="0" distB="0" distL="0" distR="0" simplePos="0" relativeHeight="251659264" behindDoc="1" locked="0" layoutInCell="1" hidden="0" allowOverlap="1" wp14:anchorId="25A65DD7" wp14:editId="7A6AB913">
            <wp:simplePos x="0" y="0"/>
            <wp:positionH relativeFrom="column">
              <wp:posOffset>-137794</wp:posOffset>
            </wp:positionH>
            <wp:positionV relativeFrom="paragraph">
              <wp:posOffset>200025</wp:posOffset>
            </wp:positionV>
            <wp:extent cx="1883410" cy="685800"/>
            <wp:effectExtent l="0" t="0" r="0" b="0"/>
            <wp:wrapNone/>
            <wp:docPr id="2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83410" cy="685800"/>
                    </a:xfrm>
                    <a:prstGeom prst="rect">
                      <a:avLst/>
                    </a:prstGeom>
                    <a:ln/>
                  </pic:spPr>
                </pic:pic>
              </a:graphicData>
            </a:graphic>
          </wp:anchor>
        </w:drawing>
      </w:r>
    </w:p>
    <w:p w14:paraId="72CF6F96" w14:textId="77777777" w:rsidR="002120C4" w:rsidRDefault="00595BA7">
      <w:pPr>
        <w:spacing w:before="120" w:after="120" w:line="276" w:lineRule="auto"/>
      </w:pPr>
      <w:r>
        <w:br/>
      </w:r>
    </w:p>
    <w:p w14:paraId="1AF8C8AD" w14:textId="77777777" w:rsidR="002120C4" w:rsidRDefault="00595BA7">
      <w:pPr>
        <w:spacing w:before="120" w:after="120" w:line="276" w:lineRule="auto"/>
      </w:pPr>
      <w:r>
        <w:rPr>
          <w:sz w:val="24"/>
          <w:szCs w:val="24"/>
        </w:rPr>
        <w:br/>
        <w:t>Ulrike</w:t>
      </w:r>
      <w:r>
        <w:rPr>
          <w:sz w:val="24"/>
          <w:szCs w:val="24"/>
        </w:rPr>
        <w:t xml:space="preserve"> Höflich</w:t>
      </w:r>
      <w:r>
        <w:t xml:space="preserve"> </w:t>
      </w:r>
      <w:r>
        <w:br/>
      </w:r>
      <w:r>
        <w:rPr>
          <w:i/>
        </w:rPr>
        <w:t>Organisation RadHelden</w:t>
      </w:r>
    </w:p>
    <w:p w14:paraId="55376000" w14:textId="77777777" w:rsidR="002120C4" w:rsidRDefault="00595BA7">
      <w:pPr>
        <w:spacing w:before="120" w:after="120" w:line="276" w:lineRule="auto"/>
        <w:jc w:val="both"/>
      </w:pPr>
      <w:r>
        <w:t>Württembergischer Radsportverband e. V.</w:t>
      </w:r>
      <w:r>
        <w:tab/>
      </w:r>
      <w:r>
        <w:tab/>
      </w:r>
      <w:r>
        <w:tab/>
        <w:t>Telefon   +49 (0) 711 95 46 97 15</w:t>
      </w:r>
    </w:p>
    <w:p w14:paraId="486AC0F5" w14:textId="77777777" w:rsidR="002120C4" w:rsidRDefault="00595BA7">
      <w:pPr>
        <w:spacing w:before="120" w:after="120" w:line="276" w:lineRule="auto"/>
        <w:jc w:val="both"/>
      </w:pPr>
      <w:r>
        <w:t>Mercedesstraße 83</w:t>
      </w:r>
      <w:r>
        <w:tab/>
      </w:r>
      <w:r>
        <w:tab/>
      </w:r>
      <w:r>
        <w:tab/>
      </w:r>
      <w:r>
        <w:tab/>
      </w:r>
      <w:r>
        <w:tab/>
      </w:r>
      <w:r>
        <w:tab/>
        <w:t>Email      school@radhelden.club</w:t>
      </w:r>
    </w:p>
    <w:p w14:paraId="4279527E" w14:textId="77777777" w:rsidR="002120C4" w:rsidRDefault="00595BA7">
      <w:pPr>
        <w:spacing w:before="120" w:after="120" w:line="276" w:lineRule="auto"/>
        <w:jc w:val="both"/>
      </w:pPr>
      <w:r>
        <w:t>70372 Stuttgart</w:t>
      </w:r>
      <w:r>
        <w:tab/>
      </w:r>
      <w:r>
        <w:tab/>
      </w:r>
      <w:r>
        <w:tab/>
      </w:r>
      <w:r>
        <w:tab/>
      </w:r>
      <w:r>
        <w:tab/>
      </w:r>
      <w:r>
        <w:tab/>
      </w:r>
      <w:r>
        <w:tab/>
        <w:t>Internet   www.wrsv.de</w:t>
      </w:r>
      <w:r>
        <w:tab/>
      </w:r>
      <w:r>
        <w:tab/>
      </w:r>
      <w:r>
        <w:tab/>
      </w:r>
      <w:r>
        <w:tab/>
      </w:r>
      <w:r>
        <w:tab/>
      </w:r>
      <w:r>
        <w:tab/>
      </w:r>
    </w:p>
    <w:tbl>
      <w:tblPr>
        <w:tblStyle w:val="a"/>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804"/>
        <w:gridCol w:w="2126"/>
        <w:gridCol w:w="418"/>
      </w:tblGrid>
      <w:tr w:rsidR="002120C4" w14:paraId="0DB8B92A" w14:textId="77777777">
        <w:tc>
          <w:tcPr>
            <w:tcW w:w="9776" w:type="dxa"/>
            <w:gridSpan w:val="3"/>
            <w:tcBorders>
              <w:top w:val="nil"/>
              <w:left w:val="nil"/>
              <w:right w:val="nil"/>
            </w:tcBorders>
          </w:tcPr>
          <w:p w14:paraId="435E7D4C" w14:textId="77777777" w:rsidR="002120C4" w:rsidRDefault="002120C4">
            <w:pPr>
              <w:pBdr>
                <w:top w:val="nil"/>
                <w:left w:val="nil"/>
                <w:bottom w:val="nil"/>
                <w:right w:val="nil"/>
                <w:between w:val="nil"/>
              </w:pBdr>
              <w:spacing w:before="120" w:after="120"/>
              <w:jc w:val="center"/>
              <w:rPr>
                <w:b/>
                <w:color w:val="000000"/>
                <w:sz w:val="28"/>
                <w:szCs w:val="28"/>
                <w:u w:val="single"/>
              </w:rPr>
            </w:pPr>
            <w:bookmarkStart w:id="0" w:name="_heading=h.gjdgxs" w:colFirst="0" w:colLast="0"/>
            <w:bookmarkEnd w:id="0"/>
          </w:p>
          <w:p w14:paraId="1AF99811" w14:textId="77777777" w:rsidR="002120C4" w:rsidRDefault="00595BA7">
            <w:pPr>
              <w:pBdr>
                <w:top w:val="nil"/>
                <w:left w:val="nil"/>
                <w:bottom w:val="nil"/>
                <w:right w:val="nil"/>
                <w:between w:val="nil"/>
              </w:pBdr>
              <w:spacing w:before="120" w:after="120"/>
              <w:jc w:val="center"/>
              <w:rPr>
                <w:color w:val="000000"/>
                <w:sz w:val="28"/>
                <w:szCs w:val="28"/>
                <w:u w:val="single"/>
              </w:rPr>
            </w:pPr>
            <w:r>
              <w:rPr>
                <w:b/>
                <w:color w:val="000000"/>
                <w:sz w:val="28"/>
                <w:szCs w:val="28"/>
                <w:u w:val="single"/>
              </w:rPr>
              <w:t>Übungen</w:t>
            </w:r>
          </w:p>
        </w:tc>
        <w:tc>
          <w:tcPr>
            <w:tcW w:w="418" w:type="dxa"/>
            <w:tcBorders>
              <w:top w:val="nil"/>
              <w:left w:val="nil"/>
              <w:bottom w:val="nil"/>
              <w:right w:val="nil"/>
            </w:tcBorders>
          </w:tcPr>
          <w:p w14:paraId="744B7447" w14:textId="77777777" w:rsidR="002120C4" w:rsidRDefault="002120C4">
            <w:pPr>
              <w:pBdr>
                <w:top w:val="nil"/>
                <w:left w:val="nil"/>
                <w:bottom w:val="nil"/>
                <w:right w:val="nil"/>
                <w:between w:val="nil"/>
              </w:pBdr>
              <w:spacing w:before="120" w:after="120"/>
              <w:jc w:val="both"/>
              <w:rPr>
                <w:color w:val="000000"/>
                <w:sz w:val="36"/>
                <w:szCs w:val="36"/>
              </w:rPr>
            </w:pPr>
          </w:p>
        </w:tc>
      </w:tr>
      <w:tr w:rsidR="002120C4" w14:paraId="46C1CAE7" w14:textId="77777777">
        <w:tc>
          <w:tcPr>
            <w:tcW w:w="846" w:type="dxa"/>
            <w:tcBorders>
              <w:right w:val="single" w:sz="4" w:space="0" w:color="000000"/>
            </w:tcBorders>
          </w:tcPr>
          <w:p w14:paraId="02A42CFE" w14:textId="77777777" w:rsidR="002120C4" w:rsidRDefault="00595BA7">
            <w:pPr>
              <w:pBdr>
                <w:top w:val="nil"/>
                <w:left w:val="nil"/>
                <w:bottom w:val="nil"/>
                <w:right w:val="nil"/>
                <w:between w:val="nil"/>
              </w:pBdr>
              <w:spacing w:before="120" w:after="120"/>
              <w:jc w:val="both"/>
              <w:rPr>
                <w:color w:val="000000"/>
                <w:sz w:val="20"/>
                <w:szCs w:val="24"/>
              </w:rPr>
            </w:pPr>
            <w:r>
              <w:rPr>
                <w:color w:val="000000"/>
                <w:sz w:val="20"/>
                <w:szCs w:val="24"/>
              </w:rPr>
              <w:t>01</w:t>
            </w:r>
          </w:p>
        </w:tc>
        <w:tc>
          <w:tcPr>
            <w:tcW w:w="6804" w:type="dxa"/>
            <w:tcBorders>
              <w:right w:val="single" w:sz="4" w:space="0" w:color="000000"/>
            </w:tcBorders>
          </w:tcPr>
          <w:p w14:paraId="6F5ED09B" w14:textId="77777777" w:rsidR="002120C4" w:rsidRDefault="00595BA7">
            <w:pPr>
              <w:pBdr>
                <w:top w:val="nil"/>
                <w:left w:val="nil"/>
                <w:bottom w:val="nil"/>
                <w:right w:val="nil"/>
                <w:between w:val="nil"/>
              </w:pBdr>
              <w:spacing w:before="120" w:after="120"/>
              <w:rPr>
                <w:b/>
                <w:color w:val="000000"/>
                <w:sz w:val="20"/>
                <w:szCs w:val="24"/>
              </w:rPr>
            </w:pPr>
            <w:r>
              <w:rPr>
                <w:b/>
                <w:color w:val="000000"/>
                <w:sz w:val="20"/>
                <w:szCs w:val="24"/>
              </w:rPr>
              <w:t>Bremsen</w:t>
            </w:r>
          </w:p>
          <w:p w14:paraId="2375BD54"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xml:space="preserve">- </w:t>
            </w:r>
            <w:r>
              <w:rPr>
                <w:color w:val="000000"/>
                <w:sz w:val="20"/>
                <w:szCs w:val="20"/>
              </w:rPr>
              <w:t>Geschwindigkeit einschätzen</w:t>
            </w:r>
          </w:p>
          <w:p w14:paraId="76ED0306"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mit „ABS“ eine Vollbremsung machen</w:t>
            </w:r>
          </w:p>
          <w:p w14:paraId="7D99F044"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Körperschwerpunkt vom Sattel lösen</w:t>
            </w:r>
          </w:p>
        </w:tc>
        <w:tc>
          <w:tcPr>
            <w:tcW w:w="2126" w:type="dxa"/>
            <w:tcBorders>
              <w:right w:val="single" w:sz="4" w:space="0" w:color="000000"/>
            </w:tcBorders>
          </w:tcPr>
          <w:p w14:paraId="15A360E9" w14:textId="77777777" w:rsidR="002120C4" w:rsidRDefault="002120C4">
            <w:pPr>
              <w:pBdr>
                <w:top w:val="nil"/>
                <w:left w:val="nil"/>
                <w:bottom w:val="nil"/>
                <w:right w:val="nil"/>
                <w:between w:val="nil"/>
              </w:pBdr>
              <w:spacing w:before="120" w:after="120"/>
              <w:jc w:val="both"/>
              <w:rPr>
                <w:color w:val="000000"/>
                <w:sz w:val="20"/>
                <w:szCs w:val="36"/>
              </w:rPr>
            </w:pPr>
          </w:p>
        </w:tc>
        <w:tc>
          <w:tcPr>
            <w:tcW w:w="418" w:type="dxa"/>
            <w:tcBorders>
              <w:top w:val="nil"/>
              <w:left w:val="single" w:sz="4" w:space="0" w:color="000000"/>
              <w:bottom w:val="nil"/>
              <w:right w:val="nil"/>
            </w:tcBorders>
          </w:tcPr>
          <w:p w14:paraId="37C97607" w14:textId="77777777" w:rsidR="002120C4" w:rsidRDefault="002120C4">
            <w:pPr>
              <w:pBdr>
                <w:top w:val="nil"/>
                <w:left w:val="nil"/>
                <w:bottom w:val="nil"/>
                <w:right w:val="nil"/>
                <w:between w:val="nil"/>
              </w:pBdr>
              <w:spacing w:before="120" w:after="120"/>
              <w:jc w:val="both"/>
              <w:rPr>
                <w:color w:val="000000"/>
                <w:sz w:val="20"/>
                <w:szCs w:val="36"/>
              </w:rPr>
            </w:pPr>
          </w:p>
        </w:tc>
      </w:tr>
      <w:tr w:rsidR="002120C4" w14:paraId="573E0E8B" w14:textId="77777777">
        <w:tc>
          <w:tcPr>
            <w:tcW w:w="846" w:type="dxa"/>
            <w:tcBorders>
              <w:right w:val="single" w:sz="4" w:space="0" w:color="000000"/>
            </w:tcBorders>
          </w:tcPr>
          <w:p w14:paraId="1391CA06" w14:textId="77777777" w:rsidR="002120C4" w:rsidRDefault="00595BA7">
            <w:pPr>
              <w:pBdr>
                <w:top w:val="nil"/>
                <w:left w:val="nil"/>
                <w:bottom w:val="nil"/>
                <w:right w:val="nil"/>
                <w:between w:val="nil"/>
              </w:pBdr>
              <w:spacing w:before="120" w:after="120"/>
              <w:rPr>
                <w:color w:val="000000"/>
                <w:sz w:val="20"/>
                <w:szCs w:val="24"/>
              </w:rPr>
            </w:pPr>
            <w:r>
              <w:rPr>
                <w:color w:val="000000"/>
                <w:sz w:val="20"/>
                <w:szCs w:val="24"/>
              </w:rPr>
              <w:t>02</w:t>
            </w:r>
          </w:p>
        </w:tc>
        <w:tc>
          <w:tcPr>
            <w:tcW w:w="6804" w:type="dxa"/>
            <w:tcBorders>
              <w:right w:val="single" w:sz="4" w:space="0" w:color="000000"/>
            </w:tcBorders>
          </w:tcPr>
          <w:p w14:paraId="5B00144E" w14:textId="77777777" w:rsidR="002120C4" w:rsidRDefault="00595BA7">
            <w:pPr>
              <w:pBdr>
                <w:top w:val="nil"/>
                <w:left w:val="nil"/>
                <w:bottom w:val="nil"/>
                <w:right w:val="nil"/>
                <w:between w:val="nil"/>
              </w:pBdr>
              <w:spacing w:before="120" w:after="120"/>
              <w:rPr>
                <w:b/>
                <w:color w:val="000000"/>
                <w:sz w:val="20"/>
                <w:szCs w:val="24"/>
              </w:rPr>
            </w:pPr>
            <w:r>
              <w:rPr>
                <w:b/>
                <w:color w:val="000000"/>
                <w:sz w:val="20"/>
                <w:szCs w:val="24"/>
              </w:rPr>
              <w:t>Gelände</w:t>
            </w:r>
          </w:p>
          <w:p w14:paraId="2D17E328"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Fahren im Stehen/sitzen</w:t>
            </w:r>
          </w:p>
          <w:p w14:paraId="087241D0"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Vorder- und Hinterradentlastungen</w:t>
            </w:r>
          </w:p>
          <w:p w14:paraId="22537898" w14:textId="77777777" w:rsidR="002120C4" w:rsidRDefault="00595BA7">
            <w:pPr>
              <w:pBdr>
                <w:top w:val="nil"/>
                <w:left w:val="nil"/>
                <w:bottom w:val="nil"/>
                <w:right w:val="nil"/>
                <w:between w:val="nil"/>
              </w:pBdr>
              <w:spacing w:before="120" w:after="120"/>
              <w:rPr>
                <w:b/>
                <w:color w:val="000000"/>
                <w:sz w:val="20"/>
                <w:szCs w:val="24"/>
              </w:rPr>
            </w:pPr>
            <w:r>
              <w:rPr>
                <w:color w:val="000000"/>
                <w:sz w:val="20"/>
                <w:szCs w:val="20"/>
              </w:rPr>
              <w:t xml:space="preserve">- Entscheidungen treffen </w:t>
            </w:r>
          </w:p>
        </w:tc>
        <w:tc>
          <w:tcPr>
            <w:tcW w:w="2126" w:type="dxa"/>
            <w:tcBorders>
              <w:right w:val="single" w:sz="4" w:space="0" w:color="000000"/>
            </w:tcBorders>
          </w:tcPr>
          <w:p w14:paraId="77462340" w14:textId="77777777" w:rsidR="002120C4" w:rsidRDefault="002120C4">
            <w:pPr>
              <w:pBdr>
                <w:top w:val="nil"/>
                <w:left w:val="nil"/>
                <w:bottom w:val="nil"/>
                <w:right w:val="nil"/>
                <w:between w:val="nil"/>
              </w:pBdr>
              <w:spacing w:before="120" w:after="120"/>
              <w:rPr>
                <w:color w:val="000000"/>
                <w:sz w:val="20"/>
                <w:szCs w:val="36"/>
              </w:rPr>
            </w:pPr>
          </w:p>
        </w:tc>
        <w:tc>
          <w:tcPr>
            <w:tcW w:w="418" w:type="dxa"/>
            <w:tcBorders>
              <w:top w:val="nil"/>
              <w:left w:val="single" w:sz="4" w:space="0" w:color="000000"/>
              <w:bottom w:val="nil"/>
              <w:right w:val="nil"/>
            </w:tcBorders>
          </w:tcPr>
          <w:p w14:paraId="58C34BC1" w14:textId="77777777" w:rsidR="002120C4" w:rsidRDefault="002120C4">
            <w:pPr>
              <w:pBdr>
                <w:top w:val="nil"/>
                <w:left w:val="nil"/>
                <w:bottom w:val="nil"/>
                <w:right w:val="nil"/>
                <w:between w:val="nil"/>
              </w:pBdr>
              <w:spacing w:before="120" w:after="120"/>
              <w:jc w:val="both"/>
              <w:rPr>
                <w:color w:val="000000"/>
                <w:sz w:val="20"/>
                <w:szCs w:val="36"/>
              </w:rPr>
            </w:pPr>
          </w:p>
        </w:tc>
      </w:tr>
      <w:tr w:rsidR="002120C4" w14:paraId="2FE885D4" w14:textId="77777777">
        <w:tc>
          <w:tcPr>
            <w:tcW w:w="846" w:type="dxa"/>
            <w:tcBorders>
              <w:right w:val="single" w:sz="4" w:space="0" w:color="000000"/>
            </w:tcBorders>
          </w:tcPr>
          <w:p w14:paraId="02C0C5C3" w14:textId="77777777" w:rsidR="002120C4" w:rsidRDefault="00595BA7">
            <w:pPr>
              <w:pBdr>
                <w:top w:val="nil"/>
                <w:left w:val="nil"/>
                <w:bottom w:val="nil"/>
                <w:right w:val="nil"/>
                <w:between w:val="nil"/>
              </w:pBdr>
              <w:spacing w:before="120" w:after="120"/>
              <w:jc w:val="both"/>
              <w:rPr>
                <w:color w:val="000000"/>
                <w:sz w:val="20"/>
                <w:szCs w:val="24"/>
              </w:rPr>
            </w:pPr>
            <w:r>
              <w:rPr>
                <w:color w:val="000000"/>
                <w:sz w:val="20"/>
                <w:szCs w:val="24"/>
              </w:rPr>
              <w:t>03</w:t>
            </w:r>
          </w:p>
        </w:tc>
        <w:tc>
          <w:tcPr>
            <w:tcW w:w="6804" w:type="dxa"/>
            <w:tcBorders>
              <w:right w:val="single" w:sz="4" w:space="0" w:color="000000"/>
            </w:tcBorders>
          </w:tcPr>
          <w:p w14:paraId="386F8675" w14:textId="77777777" w:rsidR="002120C4" w:rsidRDefault="00595BA7">
            <w:pPr>
              <w:pBdr>
                <w:top w:val="nil"/>
                <w:left w:val="nil"/>
                <w:bottom w:val="nil"/>
                <w:right w:val="nil"/>
                <w:between w:val="nil"/>
              </w:pBdr>
              <w:spacing w:before="120" w:after="120"/>
              <w:rPr>
                <w:b/>
                <w:color w:val="000000"/>
                <w:sz w:val="20"/>
                <w:szCs w:val="20"/>
              </w:rPr>
            </w:pPr>
            <w:r>
              <w:rPr>
                <w:b/>
                <w:color w:val="000000"/>
                <w:sz w:val="20"/>
                <w:szCs w:val="24"/>
              </w:rPr>
              <w:t>Linksabbiegen</w:t>
            </w:r>
          </w:p>
          <w:p w14:paraId="29860E53"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xml:space="preserve">- Reihenfolge einhalten </w:t>
            </w:r>
            <w:r>
              <w:rPr>
                <w:color w:val="000000"/>
                <w:sz w:val="20"/>
                <w:szCs w:val="20"/>
              </w:rPr>
              <w:t>(Kopf drehen, Handzeichen, abbiegen)</w:t>
            </w:r>
          </w:p>
          <w:p w14:paraId="16E04C23" w14:textId="77777777" w:rsidR="002120C4" w:rsidRDefault="00595BA7">
            <w:pPr>
              <w:pBdr>
                <w:top w:val="nil"/>
                <w:left w:val="nil"/>
                <w:bottom w:val="nil"/>
                <w:right w:val="nil"/>
                <w:between w:val="nil"/>
              </w:pBdr>
              <w:spacing w:before="120" w:after="120"/>
              <w:rPr>
                <w:b/>
                <w:color w:val="000000"/>
                <w:sz w:val="20"/>
                <w:szCs w:val="24"/>
              </w:rPr>
            </w:pPr>
            <w:r>
              <w:rPr>
                <w:color w:val="000000"/>
                <w:sz w:val="20"/>
                <w:szCs w:val="20"/>
              </w:rPr>
              <w:t>- im Korridor geradeaus fahren</w:t>
            </w:r>
          </w:p>
        </w:tc>
        <w:tc>
          <w:tcPr>
            <w:tcW w:w="2126" w:type="dxa"/>
            <w:tcBorders>
              <w:right w:val="single" w:sz="4" w:space="0" w:color="000000"/>
            </w:tcBorders>
          </w:tcPr>
          <w:p w14:paraId="35D5A738" w14:textId="77777777" w:rsidR="002120C4" w:rsidRDefault="002120C4">
            <w:pPr>
              <w:pBdr>
                <w:top w:val="nil"/>
                <w:left w:val="nil"/>
                <w:bottom w:val="nil"/>
                <w:right w:val="nil"/>
                <w:between w:val="nil"/>
              </w:pBdr>
              <w:spacing w:before="120" w:after="120"/>
              <w:jc w:val="both"/>
              <w:rPr>
                <w:color w:val="000000"/>
                <w:sz w:val="20"/>
                <w:szCs w:val="36"/>
              </w:rPr>
            </w:pPr>
          </w:p>
        </w:tc>
        <w:tc>
          <w:tcPr>
            <w:tcW w:w="418" w:type="dxa"/>
            <w:tcBorders>
              <w:top w:val="nil"/>
              <w:left w:val="single" w:sz="4" w:space="0" w:color="000000"/>
              <w:bottom w:val="nil"/>
              <w:right w:val="nil"/>
            </w:tcBorders>
          </w:tcPr>
          <w:p w14:paraId="607CD447" w14:textId="77777777" w:rsidR="002120C4" w:rsidRDefault="002120C4">
            <w:pPr>
              <w:pBdr>
                <w:top w:val="nil"/>
                <w:left w:val="nil"/>
                <w:bottom w:val="nil"/>
                <w:right w:val="nil"/>
                <w:between w:val="nil"/>
              </w:pBdr>
              <w:spacing w:before="120" w:after="120"/>
              <w:jc w:val="both"/>
              <w:rPr>
                <w:color w:val="000000"/>
                <w:sz w:val="20"/>
                <w:szCs w:val="36"/>
              </w:rPr>
            </w:pPr>
          </w:p>
        </w:tc>
      </w:tr>
      <w:tr w:rsidR="002120C4" w14:paraId="36776122" w14:textId="77777777">
        <w:tc>
          <w:tcPr>
            <w:tcW w:w="846" w:type="dxa"/>
            <w:tcBorders>
              <w:right w:val="single" w:sz="4" w:space="0" w:color="000000"/>
            </w:tcBorders>
          </w:tcPr>
          <w:p w14:paraId="0662EE49" w14:textId="77777777" w:rsidR="002120C4" w:rsidRDefault="00595BA7">
            <w:pPr>
              <w:pBdr>
                <w:top w:val="nil"/>
                <w:left w:val="nil"/>
                <w:bottom w:val="nil"/>
                <w:right w:val="nil"/>
                <w:between w:val="nil"/>
              </w:pBdr>
              <w:spacing w:before="120" w:after="120"/>
              <w:jc w:val="both"/>
              <w:rPr>
                <w:color w:val="000000"/>
                <w:sz w:val="20"/>
                <w:szCs w:val="24"/>
              </w:rPr>
            </w:pPr>
            <w:r>
              <w:rPr>
                <w:color w:val="000000"/>
                <w:sz w:val="20"/>
                <w:szCs w:val="24"/>
              </w:rPr>
              <w:t>04</w:t>
            </w:r>
          </w:p>
        </w:tc>
        <w:tc>
          <w:tcPr>
            <w:tcW w:w="6804" w:type="dxa"/>
            <w:tcBorders>
              <w:right w:val="single" w:sz="4" w:space="0" w:color="000000"/>
            </w:tcBorders>
          </w:tcPr>
          <w:p w14:paraId="1C5C18F3" w14:textId="77777777" w:rsidR="002120C4" w:rsidRDefault="00595BA7">
            <w:pPr>
              <w:pBdr>
                <w:top w:val="nil"/>
                <w:left w:val="nil"/>
                <w:bottom w:val="nil"/>
                <w:right w:val="nil"/>
                <w:between w:val="nil"/>
              </w:pBdr>
              <w:spacing w:before="120" w:after="120"/>
              <w:rPr>
                <w:b/>
                <w:color w:val="000000"/>
                <w:sz w:val="20"/>
                <w:szCs w:val="24"/>
              </w:rPr>
            </w:pPr>
            <w:r>
              <w:rPr>
                <w:b/>
                <w:color w:val="000000"/>
                <w:sz w:val="20"/>
                <w:szCs w:val="24"/>
              </w:rPr>
              <w:t>Rennpferd</w:t>
            </w:r>
          </w:p>
          <w:p w14:paraId="1435DF1F" w14:textId="77777777" w:rsidR="002120C4" w:rsidRDefault="00595BA7">
            <w:pPr>
              <w:pBdr>
                <w:top w:val="nil"/>
                <w:left w:val="nil"/>
                <w:bottom w:val="nil"/>
                <w:right w:val="nil"/>
                <w:between w:val="nil"/>
              </w:pBdr>
              <w:spacing w:before="120" w:after="120"/>
              <w:rPr>
                <w:color w:val="000000"/>
                <w:sz w:val="20"/>
                <w:szCs w:val="24"/>
              </w:rPr>
            </w:pPr>
            <w:r>
              <w:rPr>
                <w:color w:val="000000"/>
                <w:sz w:val="20"/>
                <w:szCs w:val="20"/>
              </w:rPr>
              <w:t>- Links- und Rechts-Koordination</w:t>
            </w:r>
            <w:r>
              <w:rPr>
                <w:color w:val="000000"/>
                <w:sz w:val="20"/>
                <w:szCs w:val="24"/>
              </w:rPr>
              <w:t xml:space="preserve"> </w:t>
            </w:r>
          </w:p>
          <w:p w14:paraId="71BD6E9E" w14:textId="77777777" w:rsidR="002120C4" w:rsidRDefault="00595BA7">
            <w:pPr>
              <w:pBdr>
                <w:top w:val="nil"/>
                <w:left w:val="nil"/>
                <w:bottom w:val="nil"/>
                <w:right w:val="nil"/>
                <w:between w:val="nil"/>
              </w:pBdr>
              <w:spacing w:before="120" w:after="120"/>
              <w:rPr>
                <w:b/>
                <w:color w:val="000000"/>
                <w:sz w:val="20"/>
                <w:szCs w:val="24"/>
              </w:rPr>
            </w:pPr>
            <w:r>
              <w:rPr>
                <w:color w:val="000000"/>
                <w:sz w:val="20"/>
                <w:szCs w:val="20"/>
              </w:rPr>
              <w:t>- Bewegungsspielraum in Bezug auf das Auf- und Absteigen</w:t>
            </w:r>
          </w:p>
        </w:tc>
        <w:tc>
          <w:tcPr>
            <w:tcW w:w="2126" w:type="dxa"/>
            <w:tcBorders>
              <w:right w:val="single" w:sz="4" w:space="0" w:color="000000"/>
            </w:tcBorders>
          </w:tcPr>
          <w:p w14:paraId="0B4992BF" w14:textId="77777777" w:rsidR="002120C4" w:rsidRDefault="002120C4">
            <w:pPr>
              <w:pBdr>
                <w:top w:val="nil"/>
                <w:left w:val="nil"/>
                <w:bottom w:val="nil"/>
                <w:right w:val="nil"/>
                <w:between w:val="nil"/>
              </w:pBdr>
              <w:spacing w:before="120" w:after="120"/>
              <w:jc w:val="both"/>
              <w:rPr>
                <w:color w:val="000000"/>
                <w:sz w:val="20"/>
                <w:szCs w:val="36"/>
              </w:rPr>
            </w:pPr>
          </w:p>
        </w:tc>
        <w:tc>
          <w:tcPr>
            <w:tcW w:w="418" w:type="dxa"/>
            <w:tcBorders>
              <w:top w:val="nil"/>
              <w:left w:val="single" w:sz="4" w:space="0" w:color="000000"/>
              <w:bottom w:val="nil"/>
              <w:right w:val="nil"/>
            </w:tcBorders>
          </w:tcPr>
          <w:p w14:paraId="208F59DE" w14:textId="77777777" w:rsidR="002120C4" w:rsidRDefault="002120C4">
            <w:pPr>
              <w:pBdr>
                <w:top w:val="nil"/>
                <w:left w:val="nil"/>
                <w:bottom w:val="nil"/>
                <w:right w:val="nil"/>
                <w:between w:val="nil"/>
              </w:pBdr>
              <w:spacing w:before="120" w:after="120"/>
              <w:jc w:val="both"/>
              <w:rPr>
                <w:color w:val="000000"/>
                <w:sz w:val="20"/>
                <w:szCs w:val="36"/>
              </w:rPr>
            </w:pPr>
          </w:p>
        </w:tc>
      </w:tr>
      <w:tr w:rsidR="002120C4" w14:paraId="7128F191" w14:textId="77777777">
        <w:tc>
          <w:tcPr>
            <w:tcW w:w="846" w:type="dxa"/>
            <w:tcBorders>
              <w:right w:val="single" w:sz="4" w:space="0" w:color="000000"/>
            </w:tcBorders>
          </w:tcPr>
          <w:p w14:paraId="1CD613C5" w14:textId="77777777" w:rsidR="002120C4" w:rsidRDefault="00595BA7">
            <w:pPr>
              <w:pBdr>
                <w:top w:val="nil"/>
                <w:left w:val="nil"/>
                <w:bottom w:val="nil"/>
                <w:right w:val="nil"/>
                <w:between w:val="nil"/>
              </w:pBdr>
              <w:spacing w:before="120" w:after="120"/>
              <w:jc w:val="both"/>
              <w:rPr>
                <w:color w:val="000000"/>
                <w:sz w:val="20"/>
                <w:szCs w:val="24"/>
              </w:rPr>
            </w:pPr>
            <w:r>
              <w:rPr>
                <w:color w:val="000000"/>
                <w:sz w:val="20"/>
                <w:szCs w:val="24"/>
              </w:rPr>
              <w:t>05</w:t>
            </w:r>
          </w:p>
        </w:tc>
        <w:tc>
          <w:tcPr>
            <w:tcW w:w="6804" w:type="dxa"/>
            <w:tcBorders>
              <w:right w:val="single" w:sz="4" w:space="0" w:color="000000"/>
            </w:tcBorders>
          </w:tcPr>
          <w:p w14:paraId="5BC12BCE" w14:textId="77777777" w:rsidR="002120C4" w:rsidRDefault="00595BA7">
            <w:pPr>
              <w:pBdr>
                <w:top w:val="nil"/>
                <w:left w:val="nil"/>
                <w:bottom w:val="nil"/>
                <w:right w:val="nil"/>
                <w:between w:val="nil"/>
              </w:pBdr>
              <w:spacing w:before="120" w:after="120"/>
              <w:rPr>
                <w:b/>
                <w:color w:val="000000"/>
                <w:sz w:val="20"/>
                <w:szCs w:val="24"/>
              </w:rPr>
            </w:pPr>
            <w:r>
              <w:rPr>
                <w:b/>
                <w:color w:val="000000"/>
                <w:sz w:val="20"/>
                <w:szCs w:val="24"/>
              </w:rPr>
              <w:t>Fahrrad mal anders</w:t>
            </w:r>
          </w:p>
          <w:p w14:paraId="1CBA635E"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Fahrrad kennen lernen (Größe, Gewicht)</w:t>
            </w:r>
          </w:p>
          <w:p w14:paraId="3582C558"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xml:space="preserve">- </w:t>
            </w:r>
            <w:r>
              <w:rPr>
                <w:color w:val="000000"/>
                <w:sz w:val="20"/>
                <w:szCs w:val="20"/>
              </w:rPr>
              <w:t>Automatismen und Grenzen kennen lernen</w:t>
            </w:r>
          </w:p>
          <w:p w14:paraId="74D9A3A5" w14:textId="77777777" w:rsidR="002120C4" w:rsidRDefault="00595BA7">
            <w:pPr>
              <w:pBdr>
                <w:top w:val="nil"/>
                <w:left w:val="nil"/>
                <w:bottom w:val="nil"/>
                <w:right w:val="nil"/>
                <w:between w:val="nil"/>
              </w:pBdr>
              <w:spacing w:before="120" w:after="120"/>
              <w:rPr>
                <w:b/>
                <w:color w:val="000000"/>
                <w:sz w:val="20"/>
                <w:szCs w:val="24"/>
              </w:rPr>
            </w:pPr>
            <w:r>
              <w:rPr>
                <w:color w:val="000000"/>
                <w:sz w:val="20"/>
                <w:szCs w:val="20"/>
              </w:rPr>
              <w:t>- Bewegungsmöglichkeit und Bewegungsspielräume erweitern</w:t>
            </w:r>
          </w:p>
        </w:tc>
        <w:tc>
          <w:tcPr>
            <w:tcW w:w="2126" w:type="dxa"/>
            <w:tcBorders>
              <w:right w:val="single" w:sz="4" w:space="0" w:color="000000"/>
            </w:tcBorders>
          </w:tcPr>
          <w:p w14:paraId="5C67F99C" w14:textId="77777777" w:rsidR="002120C4" w:rsidRDefault="002120C4">
            <w:pPr>
              <w:pBdr>
                <w:top w:val="nil"/>
                <w:left w:val="nil"/>
                <w:bottom w:val="nil"/>
                <w:right w:val="nil"/>
                <w:between w:val="nil"/>
              </w:pBdr>
              <w:spacing w:before="120" w:after="120"/>
              <w:jc w:val="both"/>
              <w:rPr>
                <w:color w:val="000000"/>
                <w:sz w:val="20"/>
                <w:szCs w:val="36"/>
              </w:rPr>
            </w:pPr>
          </w:p>
        </w:tc>
        <w:tc>
          <w:tcPr>
            <w:tcW w:w="418" w:type="dxa"/>
            <w:tcBorders>
              <w:top w:val="nil"/>
              <w:left w:val="single" w:sz="4" w:space="0" w:color="000000"/>
              <w:bottom w:val="nil"/>
              <w:right w:val="nil"/>
            </w:tcBorders>
          </w:tcPr>
          <w:p w14:paraId="1BDFBB81" w14:textId="77777777" w:rsidR="002120C4" w:rsidRDefault="002120C4">
            <w:pPr>
              <w:pBdr>
                <w:top w:val="nil"/>
                <w:left w:val="nil"/>
                <w:bottom w:val="nil"/>
                <w:right w:val="nil"/>
                <w:between w:val="nil"/>
              </w:pBdr>
              <w:spacing w:before="120" w:after="120"/>
              <w:jc w:val="both"/>
              <w:rPr>
                <w:color w:val="000000"/>
                <w:sz w:val="20"/>
                <w:szCs w:val="36"/>
              </w:rPr>
            </w:pPr>
          </w:p>
        </w:tc>
      </w:tr>
      <w:tr w:rsidR="002120C4" w14:paraId="0415FA44" w14:textId="77777777">
        <w:tc>
          <w:tcPr>
            <w:tcW w:w="846" w:type="dxa"/>
            <w:tcBorders>
              <w:right w:val="single" w:sz="4" w:space="0" w:color="000000"/>
            </w:tcBorders>
          </w:tcPr>
          <w:p w14:paraId="4AC8403C" w14:textId="77777777" w:rsidR="002120C4" w:rsidRDefault="00595BA7">
            <w:pPr>
              <w:pBdr>
                <w:top w:val="nil"/>
                <w:left w:val="nil"/>
                <w:bottom w:val="nil"/>
                <w:right w:val="nil"/>
                <w:between w:val="nil"/>
              </w:pBdr>
              <w:spacing w:before="120" w:after="120"/>
              <w:jc w:val="both"/>
              <w:rPr>
                <w:color w:val="000000"/>
                <w:sz w:val="20"/>
                <w:szCs w:val="24"/>
              </w:rPr>
            </w:pPr>
            <w:r>
              <w:rPr>
                <w:color w:val="000000"/>
                <w:sz w:val="20"/>
                <w:szCs w:val="24"/>
              </w:rPr>
              <w:t>06</w:t>
            </w:r>
          </w:p>
        </w:tc>
        <w:tc>
          <w:tcPr>
            <w:tcW w:w="6804" w:type="dxa"/>
            <w:tcBorders>
              <w:right w:val="single" w:sz="4" w:space="0" w:color="000000"/>
            </w:tcBorders>
          </w:tcPr>
          <w:p w14:paraId="7F5521AC" w14:textId="77777777" w:rsidR="002120C4" w:rsidRDefault="00595BA7">
            <w:pPr>
              <w:pBdr>
                <w:top w:val="nil"/>
                <w:left w:val="nil"/>
                <w:bottom w:val="nil"/>
                <w:right w:val="nil"/>
                <w:between w:val="nil"/>
              </w:pBdr>
              <w:spacing w:before="120" w:after="120"/>
              <w:rPr>
                <w:b/>
                <w:color w:val="000000"/>
                <w:sz w:val="20"/>
                <w:szCs w:val="24"/>
              </w:rPr>
            </w:pPr>
            <w:r>
              <w:rPr>
                <w:b/>
                <w:color w:val="000000"/>
                <w:sz w:val="20"/>
                <w:szCs w:val="24"/>
              </w:rPr>
              <w:t>Slalom</w:t>
            </w:r>
          </w:p>
          <w:p w14:paraId="7FF9C88E"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Unterschied zwischen steuern und lenken kennen lernen</w:t>
            </w:r>
          </w:p>
          <w:p w14:paraId="2C8FE034" w14:textId="77777777" w:rsidR="002120C4" w:rsidRDefault="00595BA7">
            <w:pPr>
              <w:pBdr>
                <w:top w:val="nil"/>
                <w:left w:val="nil"/>
                <w:bottom w:val="nil"/>
                <w:right w:val="nil"/>
                <w:between w:val="nil"/>
              </w:pBdr>
              <w:spacing w:before="120" w:after="120"/>
              <w:rPr>
                <w:color w:val="000000"/>
                <w:sz w:val="20"/>
                <w:szCs w:val="24"/>
              </w:rPr>
            </w:pPr>
            <w:r>
              <w:rPr>
                <w:color w:val="000000"/>
                <w:sz w:val="20"/>
                <w:szCs w:val="20"/>
              </w:rPr>
              <w:t xml:space="preserve">- Geschwindigkeit </w:t>
            </w:r>
            <w:r>
              <w:rPr>
                <w:rFonts w:ascii="Wingdings" w:eastAsia="Wingdings" w:hAnsi="Wingdings" w:cs="Wingdings"/>
                <w:color w:val="000000"/>
                <w:sz w:val="20"/>
                <w:szCs w:val="20"/>
              </w:rPr>
              <w:t>🡪</w:t>
            </w:r>
            <w:r>
              <w:rPr>
                <w:color w:val="000000"/>
                <w:sz w:val="20"/>
                <w:szCs w:val="20"/>
              </w:rPr>
              <w:t xml:space="preserve"> Spaß</w:t>
            </w:r>
          </w:p>
        </w:tc>
        <w:tc>
          <w:tcPr>
            <w:tcW w:w="2126" w:type="dxa"/>
            <w:tcBorders>
              <w:right w:val="single" w:sz="4" w:space="0" w:color="000000"/>
            </w:tcBorders>
          </w:tcPr>
          <w:p w14:paraId="26990508" w14:textId="77777777" w:rsidR="002120C4" w:rsidRDefault="002120C4">
            <w:pPr>
              <w:pBdr>
                <w:top w:val="nil"/>
                <w:left w:val="nil"/>
                <w:bottom w:val="nil"/>
                <w:right w:val="nil"/>
                <w:between w:val="nil"/>
              </w:pBdr>
              <w:spacing w:before="120" w:after="120"/>
              <w:jc w:val="both"/>
              <w:rPr>
                <w:color w:val="000000"/>
                <w:sz w:val="20"/>
                <w:szCs w:val="36"/>
              </w:rPr>
            </w:pPr>
          </w:p>
        </w:tc>
        <w:tc>
          <w:tcPr>
            <w:tcW w:w="418" w:type="dxa"/>
            <w:tcBorders>
              <w:top w:val="nil"/>
              <w:left w:val="single" w:sz="4" w:space="0" w:color="000000"/>
              <w:bottom w:val="nil"/>
              <w:right w:val="nil"/>
            </w:tcBorders>
          </w:tcPr>
          <w:p w14:paraId="5762CB16" w14:textId="77777777" w:rsidR="002120C4" w:rsidRDefault="002120C4">
            <w:pPr>
              <w:pBdr>
                <w:top w:val="nil"/>
                <w:left w:val="nil"/>
                <w:bottom w:val="nil"/>
                <w:right w:val="nil"/>
                <w:between w:val="nil"/>
              </w:pBdr>
              <w:spacing w:before="120" w:after="120"/>
              <w:jc w:val="both"/>
              <w:rPr>
                <w:color w:val="000000"/>
                <w:sz w:val="20"/>
                <w:szCs w:val="36"/>
              </w:rPr>
            </w:pPr>
          </w:p>
        </w:tc>
      </w:tr>
      <w:tr w:rsidR="002120C4" w14:paraId="09B920B7" w14:textId="77777777">
        <w:tc>
          <w:tcPr>
            <w:tcW w:w="846" w:type="dxa"/>
            <w:tcBorders>
              <w:right w:val="single" w:sz="4" w:space="0" w:color="000000"/>
            </w:tcBorders>
          </w:tcPr>
          <w:p w14:paraId="5A2EAC10" w14:textId="77777777" w:rsidR="002120C4" w:rsidRDefault="00595BA7">
            <w:pPr>
              <w:pBdr>
                <w:top w:val="nil"/>
                <w:left w:val="nil"/>
                <w:bottom w:val="nil"/>
                <w:right w:val="nil"/>
                <w:between w:val="nil"/>
              </w:pBdr>
              <w:spacing w:before="120" w:after="120"/>
              <w:jc w:val="both"/>
              <w:rPr>
                <w:color w:val="000000"/>
                <w:sz w:val="20"/>
                <w:szCs w:val="24"/>
              </w:rPr>
            </w:pPr>
            <w:r>
              <w:rPr>
                <w:color w:val="000000"/>
                <w:sz w:val="20"/>
                <w:szCs w:val="24"/>
              </w:rPr>
              <w:t>07</w:t>
            </w:r>
          </w:p>
        </w:tc>
        <w:tc>
          <w:tcPr>
            <w:tcW w:w="6804" w:type="dxa"/>
            <w:tcBorders>
              <w:right w:val="single" w:sz="4" w:space="0" w:color="000000"/>
            </w:tcBorders>
          </w:tcPr>
          <w:p w14:paraId="4B8BC5D7" w14:textId="77777777" w:rsidR="002120C4" w:rsidRDefault="00595BA7">
            <w:pPr>
              <w:pBdr>
                <w:top w:val="nil"/>
                <w:left w:val="nil"/>
                <w:bottom w:val="nil"/>
                <w:right w:val="nil"/>
                <w:between w:val="nil"/>
              </w:pBdr>
              <w:spacing w:before="120" w:after="120"/>
              <w:rPr>
                <w:b/>
                <w:color w:val="000000"/>
                <w:sz w:val="20"/>
                <w:szCs w:val="20"/>
              </w:rPr>
            </w:pPr>
            <w:r>
              <w:rPr>
                <w:b/>
                <w:color w:val="000000"/>
                <w:sz w:val="20"/>
                <w:szCs w:val="24"/>
              </w:rPr>
              <w:t>Überholen</w:t>
            </w:r>
          </w:p>
          <w:p w14:paraId="4C31B5C0"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xml:space="preserve">- Teamfähigkeit </w:t>
            </w:r>
          </w:p>
          <w:p w14:paraId="2A166F20"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Zeichensprache</w:t>
            </w:r>
          </w:p>
          <w:p w14:paraId="39B1F970" w14:textId="77777777" w:rsidR="002120C4" w:rsidRDefault="00595BA7">
            <w:pPr>
              <w:pBdr>
                <w:top w:val="nil"/>
                <w:left w:val="nil"/>
                <w:bottom w:val="nil"/>
                <w:right w:val="nil"/>
                <w:between w:val="nil"/>
              </w:pBdr>
              <w:spacing w:before="120" w:after="120"/>
              <w:rPr>
                <w:b/>
                <w:color w:val="000000"/>
                <w:sz w:val="20"/>
                <w:szCs w:val="24"/>
              </w:rPr>
            </w:pPr>
            <w:r>
              <w:rPr>
                <w:color w:val="000000"/>
                <w:sz w:val="20"/>
                <w:szCs w:val="20"/>
              </w:rPr>
              <w:t>-</w:t>
            </w:r>
            <w:r>
              <w:rPr>
                <w:color w:val="000000"/>
                <w:sz w:val="20"/>
                <w:szCs w:val="24"/>
              </w:rPr>
              <w:t xml:space="preserve"> </w:t>
            </w:r>
            <w:r>
              <w:rPr>
                <w:color w:val="000000"/>
                <w:sz w:val="20"/>
                <w:szCs w:val="20"/>
              </w:rPr>
              <w:t>Disziplin im Straßenverkehr</w:t>
            </w:r>
          </w:p>
        </w:tc>
        <w:tc>
          <w:tcPr>
            <w:tcW w:w="2126" w:type="dxa"/>
            <w:tcBorders>
              <w:right w:val="single" w:sz="4" w:space="0" w:color="000000"/>
            </w:tcBorders>
          </w:tcPr>
          <w:p w14:paraId="7BBB1D38" w14:textId="77777777" w:rsidR="002120C4" w:rsidRDefault="002120C4">
            <w:pPr>
              <w:pBdr>
                <w:top w:val="nil"/>
                <w:left w:val="nil"/>
                <w:bottom w:val="nil"/>
                <w:right w:val="nil"/>
                <w:between w:val="nil"/>
              </w:pBdr>
              <w:spacing w:before="120" w:after="120"/>
              <w:jc w:val="both"/>
              <w:rPr>
                <w:color w:val="000000"/>
                <w:sz w:val="20"/>
                <w:szCs w:val="36"/>
              </w:rPr>
            </w:pPr>
          </w:p>
        </w:tc>
        <w:tc>
          <w:tcPr>
            <w:tcW w:w="418" w:type="dxa"/>
            <w:tcBorders>
              <w:top w:val="nil"/>
              <w:left w:val="single" w:sz="4" w:space="0" w:color="000000"/>
              <w:bottom w:val="nil"/>
              <w:right w:val="nil"/>
            </w:tcBorders>
          </w:tcPr>
          <w:p w14:paraId="545CDDE3" w14:textId="77777777" w:rsidR="002120C4" w:rsidRDefault="002120C4">
            <w:pPr>
              <w:pBdr>
                <w:top w:val="nil"/>
                <w:left w:val="nil"/>
                <w:bottom w:val="nil"/>
                <w:right w:val="nil"/>
                <w:between w:val="nil"/>
              </w:pBdr>
              <w:spacing w:before="120" w:after="120"/>
              <w:jc w:val="both"/>
              <w:rPr>
                <w:color w:val="000000"/>
                <w:sz w:val="20"/>
                <w:szCs w:val="36"/>
              </w:rPr>
            </w:pPr>
          </w:p>
        </w:tc>
      </w:tr>
      <w:tr w:rsidR="002120C4" w14:paraId="00D82E25" w14:textId="77777777">
        <w:tc>
          <w:tcPr>
            <w:tcW w:w="846" w:type="dxa"/>
            <w:tcBorders>
              <w:right w:val="single" w:sz="4" w:space="0" w:color="000000"/>
            </w:tcBorders>
          </w:tcPr>
          <w:p w14:paraId="1E28B864" w14:textId="77777777" w:rsidR="002120C4" w:rsidRDefault="00595BA7">
            <w:pPr>
              <w:pBdr>
                <w:top w:val="nil"/>
                <w:left w:val="nil"/>
                <w:bottom w:val="nil"/>
                <w:right w:val="nil"/>
                <w:between w:val="nil"/>
              </w:pBdr>
              <w:spacing w:before="120" w:after="120"/>
              <w:jc w:val="both"/>
              <w:rPr>
                <w:color w:val="000000"/>
                <w:sz w:val="20"/>
                <w:szCs w:val="24"/>
              </w:rPr>
            </w:pPr>
            <w:r>
              <w:rPr>
                <w:color w:val="000000"/>
                <w:sz w:val="20"/>
                <w:szCs w:val="24"/>
              </w:rPr>
              <w:t>08</w:t>
            </w:r>
          </w:p>
        </w:tc>
        <w:tc>
          <w:tcPr>
            <w:tcW w:w="6804" w:type="dxa"/>
            <w:tcBorders>
              <w:right w:val="single" w:sz="4" w:space="0" w:color="000000"/>
            </w:tcBorders>
          </w:tcPr>
          <w:p w14:paraId="1B3698BD" w14:textId="77777777" w:rsidR="002120C4" w:rsidRDefault="00595BA7">
            <w:pPr>
              <w:pBdr>
                <w:top w:val="nil"/>
                <w:left w:val="nil"/>
                <w:bottom w:val="nil"/>
                <w:right w:val="nil"/>
                <w:between w:val="nil"/>
              </w:pBdr>
              <w:spacing w:before="120" w:after="120"/>
              <w:rPr>
                <w:b/>
                <w:color w:val="000000"/>
                <w:sz w:val="20"/>
                <w:szCs w:val="20"/>
              </w:rPr>
            </w:pPr>
            <w:r>
              <w:rPr>
                <w:color w:val="000000"/>
                <w:sz w:val="20"/>
                <w:szCs w:val="20"/>
              </w:rPr>
              <w:t xml:space="preserve"> </w:t>
            </w:r>
            <w:r>
              <w:rPr>
                <w:b/>
                <w:color w:val="000000"/>
                <w:sz w:val="20"/>
                <w:szCs w:val="24"/>
              </w:rPr>
              <w:t xml:space="preserve"> Wäscheklammern</w:t>
            </w:r>
          </w:p>
          <w:p w14:paraId="188E5E48"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fahren im Stehen/ sitzen</w:t>
            </w:r>
          </w:p>
          <w:p w14:paraId="28C3BEE8"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xml:space="preserve">- Verlagerung des Körperschwerpunkt </w:t>
            </w:r>
          </w:p>
          <w:p w14:paraId="787FA072" w14:textId="77777777" w:rsidR="002120C4" w:rsidRDefault="00595BA7">
            <w:pPr>
              <w:pBdr>
                <w:top w:val="nil"/>
                <w:left w:val="nil"/>
                <w:bottom w:val="nil"/>
                <w:right w:val="nil"/>
                <w:between w:val="nil"/>
              </w:pBdr>
              <w:spacing w:before="120" w:after="120"/>
              <w:rPr>
                <w:color w:val="000000"/>
                <w:sz w:val="20"/>
                <w:szCs w:val="20"/>
              </w:rPr>
            </w:pPr>
            <w:r>
              <w:rPr>
                <w:color w:val="000000"/>
                <w:sz w:val="20"/>
                <w:szCs w:val="20"/>
              </w:rPr>
              <w:t>- mehrere Dinge gleichzeitig machen</w:t>
            </w:r>
          </w:p>
        </w:tc>
        <w:tc>
          <w:tcPr>
            <w:tcW w:w="2126" w:type="dxa"/>
            <w:tcBorders>
              <w:right w:val="single" w:sz="4" w:space="0" w:color="000000"/>
            </w:tcBorders>
          </w:tcPr>
          <w:p w14:paraId="533B3145" w14:textId="77777777" w:rsidR="002120C4" w:rsidRDefault="002120C4">
            <w:pPr>
              <w:pBdr>
                <w:top w:val="nil"/>
                <w:left w:val="nil"/>
                <w:bottom w:val="nil"/>
                <w:right w:val="nil"/>
                <w:between w:val="nil"/>
              </w:pBdr>
              <w:spacing w:before="120" w:after="120"/>
              <w:jc w:val="both"/>
              <w:rPr>
                <w:color w:val="000000"/>
                <w:sz w:val="20"/>
                <w:szCs w:val="36"/>
              </w:rPr>
            </w:pPr>
          </w:p>
        </w:tc>
        <w:tc>
          <w:tcPr>
            <w:tcW w:w="418" w:type="dxa"/>
            <w:tcBorders>
              <w:top w:val="nil"/>
              <w:left w:val="single" w:sz="4" w:space="0" w:color="000000"/>
              <w:bottom w:val="nil"/>
              <w:right w:val="nil"/>
            </w:tcBorders>
          </w:tcPr>
          <w:p w14:paraId="20DE07A6" w14:textId="77777777" w:rsidR="002120C4" w:rsidRDefault="002120C4">
            <w:pPr>
              <w:pBdr>
                <w:top w:val="nil"/>
                <w:left w:val="nil"/>
                <w:bottom w:val="nil"/>
                <w:right w:val="nil"/>
                <w:between w:val="nil"/>
              </w:pBdr>
              <w:spacing w:before="120" w:after="120"/>
              <w:jc w:val="both"/>
              <w:rPr>
                <w:color w:val="000000"/>
                <w:sz w:val="20"/>
                <w:szCs w:val="36"/>
              </w:rPr>
            </w:pPr>
          </w:p>
        </w:tc>
      </w:tr>
    </w:tbl>
    <w:p w14:paraId="006EF5D2" w14:textId="77777777" w:rsidR="002120C4" w:rsidRDefault="00595BA7">
      <w:pPr>
        <w:pBdr>
          <w:top w:val="nil"/>
          <w:left w:val="nil"/>
          <w:bottom w:val="nil"/>
          <w:right w:val="nil"/>
          <w:between w:val="nil"/>
        </w:pBdr>
        <w:spacing w:before="120" w:after="120" w:line="276" w:lineRule="auto"/>
        <w:jc w:val="both"/>
        <w:rPr>
          <w:color w:val="000000"/>
          <w:szCs w:val="24"/>
        </w:rPr>
      </w:pPr>
      <w:r>
        <w:rPr>
          <w:color w:val="000000"/>
          <w:szCs w:val="24"/>
        </w:rPr>
        <w:t xml:space="preserve">Hiermit bestätige ich, dass mein Kind ……………………............ die oben genannten Übungen erfolgreich absolviert hat. </w:t>
      </w:r>
    </w:p>
    <w:p w14:paraId="3BD92B7E" w14:textId="77777777" w:rsidR="002120C4" w:rsidRDefault="00595BA7">
      <w:pPr>
        <w:pBdr>
          <w:top w:val="nil"/>
          <w:left w:val="nil"/>
          <w:bottom w:val="nil"/>
          <w:right w:val="nil"/>
          <w:between w:val="nil"/>
        </w:pBdr>
        <w:spacing w:before="120" w:after="120" w:line="276" w:lineRule="auto"/>
        <w:jc w:val="both"/>
        <w:rPr>
          <w:color w:val="000000"/>
          <w:szCs w:val="24"/>
        </w:rPr>
      </w:pPr>
      <w:r>
        <w:rPr>
          <w:color w:val="000000"/>
          <w:szCs w:val="24"/>
        </w:rPr>
        <w:t>……………………………………………………………………………………..........................................</w:t>
      </w:r>
      <w:r>
        <w:rPr>
          <w:color w:val="000000"/>
          <w:szCs w:val="24"/>
        </w:rPr>
        <w:br/>
        <w:t>Ort, Datum</w:t>
      </w:r>
      <w:r>
        <w:rPr>
          <w:color w:val="000000"/>
          <w:szCs w:val="24"/>
        </w:rPr>
        <w:tab/>
      </w:r>
      <w:r>
        <w:rPr>
          <w:color w:val="000000"/>
          <w:szCs w:val="24"/>
        </w:rPr>
        <w:tab/>
      </w:r>
      <w:r>
        <w:rPr>
          <w:color w:val="000000"/>
          <w:szCs w:val="24"/>
        </w:rPr>
        <w:tab/>
      </w:r>
      <w:r>
        <w:rPr>
          <w:color w:val="000000"/>
          <w:szCs w:val="24"/>
        </w:rPr>
        <w:tab/>
      </w:r>
      <w:r>
        <w:rPr>
          <w:color w:val="000000"/>
          <w:szCs w:val="24"/>
        </w:rPr>
        <w:tab/>
        <w:t>Unterschrift</w:t>
      </w:r>
    </w:p>
    <w:sectPr w:rsidR="002120C4">
      <w:headerReference w:type="default" r:id="rId9"/>
      <w:footerReference w:type="default" r:id="rId10"/>
      <w:pgSz w:w="11906" w:h="16838"/>
      <w:pgMar w:top="1134" w:right="851" w:bottom="1134" w:left="851"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50FE" w14:textId="77777777" w:rsidR="00595BA7" w:rsidRDefault="00595BA7">
      <w:pPr>
        <w:spacing w:after="0" w:line="240" w:lineRule="auto"/>
      </w:pPr>
      <w:r>
        <w:separator/>
      </w:r>
    </w:p>
  </w:endnote>
  <w:endnote w:type="continuationSeparator" w:id="0">
    <w:p w14:paraId="20B07668" w14:textId="77777777" w:rsidR="00595BA7" w:rsidRDefault="0059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39AD" w14:textId="77777777" w:rsidR="002120C4" w:rsidRDefault="00595BA7">
    <w:pPr>
      <w:pBdr>
        <w:top w:val="nil"/>
        <w:left w:val="nil"/>
        <w:bottom w:val="nil"/>
        <w:right w:val="nil"/>
        <w:between w:val="nil"/>
      </w:pBdr>
      <w:tabs>
        <w:tab w:val="center" w:pos="4536"/>
        <w:tab w:val="right" w:pos="9072"/>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Unsere </w:t>
    </w:r>
    <w:r>
      <w:rPr>
        <w:rFonts w:ascii="Arial" w:eastAsia="Arial" w:hAnsi="Arial" w:cs="Arial"/>
        <w:b/>
        <w:color w:val="000000"/>
        <w:sz w:val="20"/>
        <w:szCs w:val="20"/>
      </w:rPr>
      <w:t>Partner</w:t>
    </w:r>
  </w:p>
  <w:p w14:paraId="7E2E48A8" w14:textId="77777777" w:rsidR="002120C4" w:rsidRDefault="00595BA7">
    <w:pPr>
      <w:pBdr>
        <w:top w:val="nil"/>
        <w:left w:val="nil"/>
        <w:bottom w:val="nil"/>
        <w:right w:val="nil"/>
        <w:between w:val="nil"/>
      </w:pBdr>
      <w:tabs>
        <w:tab w:val="center" w:pos="4536"/>
        <w:tab w:val="right" w:pos="9072"/>
      </w:tabs>
      <w:spacing w:after="0" w:line="240" w:lineRule="auto"/>
      <w:rPr>
        <w:rFonts w:ascii="Arial" w:eastAsia="Arial" w:hAnsi="Arial" w:cs="Arial"/>
        <w:color w:val="000000"/>
      </w:rPr>
    </w:pPr>
    <w:r>
      <w:rPr>
        <w:rFonts w:ascii="Arial" w:eastAsia="Arial" w:hAnsi="Arial" w:cs="Arial"/>
        <w:b/>
        <w:noProof/>
        <w:color w:val="000000"/>
        <w:sz w:val="20"/>
        <w:szCs w:val="20"/>
      </w:rPr>
      <w:drawing>
        <wp:inline distT="0" distB="0" distL="0" distR="0" wp14:anchorId="1C991115" wp14:editId="37311325">
          <wp:extent cx="6481445" cy="570442"/>
          <wp:effectExtent l="0" t="0" r="0" b="127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3696"/>
                  <a:stretch>
                    <a:fillRect/>
                  </a:stretch>
                </pic:blipFill>
                <pic:spPr>
                  <a:xfrm>
                    <a:off x="0" y="0"/>
                    <a:ext cx="6749873" cy="594067"/>
                  </a:xfrm>
                  <a:prstGeom prst="rect">
                    <a:avLst/>
                  </a:prstGeom>
                  <a:ln/>
                </pic:spPr>
              </pic:pic>
            </a:graphicData>
          </a:graphic>
        </wp:inline>
      </w:drawing>
    </w:r>
  </w:p>
  <w:p w14:paraId="50A658AF" w14:textId="77777777" w:rsidR="002120C4" w:rsidRDefault="002120C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8453" w14:textId="77777777" w:rsidR="00595BA7" w:rsidRDefault="00595BA7">
      <w:pPr>
        <w:spacing w:after="0" w:line="240" w:lineRule="auto"/>
      </w:pPr>
      <w:r>
        <w:separator/>
      </w:r>
    </w:p>
  </w:footnote>
  <w:footnote w:type="continuationSeparator" w:id="0">
    <w:p w14:paraId="57366857" w14:textId="77777777" w:rsidR="00595BA7" w:rsidRDefault="00595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FFF5" w14:textId="77777777" w:rsidR="002120C4" w:rsidRDefault="00595BA7">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1" locked="0" layoutInCell="1" hidden="0" allowOverlap="1" wp14:anchorId="429F2B88" wp14:editId="6F55E9E7">
          <wp:simplePos x="0" y="0"/>
          <wp:positionH relativeFrom="column">
            <wp:posOffset>4616450</wp:posOffset>
          </wp:positionH>
          <wp:positionV relativeFrom="paragraph">
            <wp:posOffset>223520</wp:posOffset>
          </wp:positionV>
          <wp:extent cx="1868170" cy="625475"/>
          <wp:effectExtent l="0" t="0" r="0" b="3175"/>
          <wp:wrapNone/>
          <wp:docPr id="2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68170" cy="6254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hidden="0" allowOverlap="1" wp14:anchorId="4DFB3987" wp14:editId="39DADE90">
          <wp:simplePos x="0" y="0"/>
          <wp:positionH relativeFrom="column">
            <wp:posOffset>-4926</wp:posOffset>
          </wp:positionH>
          <wp:positionV relativeFrom="paragraph">
            <wp:posOffset>199236</wp:posOffset>
          </wp:positionV>
          <wp:extent cx="2158314" cy="757881"/>
          <wp:effectExtent l="0" t="0" r="0" b="4445"/>
          <wp:wrapNone/>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178528" cy="764979"/>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C4"/>
    <w:rsid w:val="002120C4"/>
    <w:rsid w:val="00595BA7"/>
    <w:rsid w:val="00B25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539D"/>
  <w15:docId w15:val="{7F59D868-3224-4AAB-95FA-257F9045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customStyle="1" w:styleId="ng-scope">
    <w:name w:val="ng-scope"/>
    <w:basedOn w:val="Standard"/>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text">
    <w:name w:val="text"/>
    <w:basedOn w:val="Standard"/>
    <w:pPr>
      <w:spacing w:after="0" w:line="360" w:lineRule="auto"/>
      <w:ind w:left="510"/>
      <w:jc w:val="both"/>
    </w:pPr>
    <w:rPr>
      <w:rFonts w:ascii="Arial" w:eastAsia="Times New Roman" w:hAnsi="Arial" w:cs="Arial"/>
      <w:sz w:val="24"/>
      <w:szCs w:val="24"/>
      <w:lang w:val="fr-FR" w:eastAsia="fr-FR"/>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BLj1Rme2MiehmuzYoZCAOj7XOyg==">AMUW2mVFamwWfloUr6b+5pScb6qq15RoZ33tH/lMOwEI1+7bQ+sMquGaug4my9HblPZ7neElj03HeOpot+QyPpyJw8gKemBLDxYUqcWendcizjBebzmMh+mS2dQTxwrZ8eo69Iuhfg2B</go:docsCustomData>
</go:gDocsCustomXmlDataStorage>
</file>

<file path=customXml/itemProps1.xml><?xml version="1.0" encoding="utf-8"?>
<ds:datastoreItem xmlns:ds="http://schemas.openxmlformats.org/officeDocument/2006/customXml" ds:itemID="{26C43AA5-D8B9-4D7B-B3FD-F492F61E52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Stadtverwaltung Winnenden</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Romy Bachmann</dc:creator>
  <cp:lastModifiedBy>Ali und Oli Grötsch</cp:lastModifiedBy>
  <cp:revision>2</cp:revision>
  <dcterms:created xsi:type="dcterms:W3CDTF">2022-06-07T10:23:00Z</dcterms:created>
  <dcterms:modified xsi:type="dcterms:W3CDTF">2022-06-07T10:23:00Z</dcterms:modified>
</cp:coreProperties>
</file>