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666432"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50048"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51072"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16C02" id="Rectangle 80" o:spid="_x0000_s1026" style="position:absolute;margin-left:-70.9pt;margin-top:35.85pt;width:595.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464EBD">
        <w:rPr>
          <w:rFonts w:cs="Arial"/>
          <w:b/>
          <w:sz w:val="52"/>
          <w:szCs w:val="48"/>
        </w:rPr>
        <w:t xml:space="preserve"> DIETRICHINGEN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r w:rsidR="004E200E">
        <w:rPr>
          <w:rFonts w:cs="Arial"/>
          <w:b/>
          <w:color w:val="365F91"/>
          <w:sz w:val="52"/>
          <w:szCs w:val="52"/>
        </w:rPr>
        <w:t xml:space="preserve"> </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E7326" id="Rechteck 244" o:spid="_x0000_s1026" style="position:absolute;margin-left:-72.55pt;margin-top:17.45pt;width:595.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652096"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464EBD" w:rsidP="00437B9E">
      <w:pPr>
        <w:rPr>
          <w:b/>
          <w:color w:val="365F91"/>
          <w:sz w:val="24"/>
        </w:rPr>
      </w:pPr>
      <w:r w:rsidRPr="004A34F2">
        <w:rPr>
          <w:noProof/>
        </w:rPr>
        <w:drawing>
          <wp:anchor distT="0" distB="0" distL="114300" distR="114300" simplePos="0" relativeHeight="251663360" behindDoc="1" locked="0" layoutInCell="1" allowOverlap="1" wp14:anchorId="03C246A4" wp14:editId="4F1CB0EF">
            <wp:simplePos x="0" y="0"/>
            <wp:positionH relativeFrom="column">
              <wp:posOffset>3616325</wp:posOffset>
            </wp:positionH>
            <wp:positionV relativeFrom="paragraph">
              <wp:posOffset>86995</wp:posOffset>
            </wp:positionV>
            <wp:extent cx="640080" cy="779145"/>
            <wp:effectExtent l="0" t="0" r="7620" b="1905"/>
            <wp:wrapTight wrapText="bothSides">
              <wp:wrapPolygon edited="0">
                <wp:start x="0" y="0"/>
                <wp:lineTo x="0" y="21125"/>
                <wp:lineTo x="21214" y="21125"/>
                <wp:lineTo x="2121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008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62336" behindDoc="1" locked="0" layoutInCell="1" allowOverlap="1" wp14:anchorId="12CCCFD5" wp14:editId="564DD35A">
            <wp:simplePos x="0" y="0"/>
            <wp:positionH relativeFrom="column">
              <wp:posOffset>2874010</wp:posOffset>
            </wp:positionH>
            <wp:positionV relativeFrom="paragraph">
              <wp:posOffset>97790</wp:posOffset>
            </wp:positionV>
            <wp:extent cx="650875" cy="782320"/>
            <wp:effectExtent l="0" t="0" r="0" b="0"/>
            <wp:wrapTight wrapText="bothSides">
              <wp:wrapPolygon edited="0">
                <wp:start x="0" y="0"/>
                <wp:lineTo x="0" y="21039"/>
                <wp:lineTo x="20862" y="21039"/>
                <wp:lineTo x="20862"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08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55168"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8B7F51">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8B7F51">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bookmarkStart w:id="0" w:name="_GoBack"/>
      <w:bookmarkEnd w:id="0"/>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56192"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82FA" id="Rechteck 256" o:spid="_x0000_s1026" style="position:absolute;margin-left:-70.9pt;margin-top:26.4pt;width:59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w:t>
      </w:r>
      <w:r w:rsidR="00464EBD">
        <w:rPr>
          <w:b/>
          <w:color w:val="365F91"/>
          <w:sz w:val="24"/>
        </w:rPr>
        <w:t xml:space="preserve">e Dietrichingen: </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464EBD" w:rsidRDefault="00464EBD" w:rsidP="002636EC">
            <w:pPr>
              <w:pStyle w:val="Listenabsatz"/>
              <w:numPr>
                <w:ilvl w:val="0"/>
                <w:numId w:val="3"/>
              </w:numPr>
              <w:spacing w:line="360" w:lineRule="auto"/>
              <w:ind w:left="850" w:hanging="425"/>
              <w:jc w:val="both"/>
              <w:rPr>
                <w:b/>
              </w:rPr>
            </w:pPr>
            <w:r w:rsidRPr="00464EBD">
              <w:rPr>
                <w:b/>
              </w:rPr>
              <w:t xml:space="preserve">Ulrike Vogelgesang </w:t>
            </w:r>
            <w:r w:rsidR="00437B9E" w:rsidRPr="00464EBD">
              <w:rPr>
                <w:b/>
              </w:rPr>
              <w:t>[Ortsbürgermeister</w:t>
            </w:r>
            <w:r w:rsidRPr="00464EBD">
              <w:rPr>
                <w:b/>
              </w:rPr>
              <w:t>in]</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464EBD">
        <w:rPr>
          <w:b/>
        </w:rPr>
        <w:t>Zweibrücken-Land</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53120"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2AA55D" id="Rechteck 247" o:spid="_x0000_s1026" style="position:absolute;margin-left:-79pt;margin-top:22.8pt;width:602.8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7216"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E19DA9" id="Rechteck 14" o:spid="_x0000_s1026" style="position:absolute;margin-left:-70.05pt;margin-top:596.85pt;width:595.4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8B7F51">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8B7F51">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8B7F51">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8B7F51">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8B7F51">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8B7F51">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8240"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8240"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6131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4144"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2543C" id="Rechteck 224" o:spid="_x0000_s1026" style="position:absolute;margin-left:-70.65pt;margin-top:633.3pt;width:595.4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8B7F51">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8B7F51">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5985"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5985"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5985"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5985"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sidRPr="00464EBD">
                              <w:rPr>
                                <w:rFonts w:cs="Arial"/>
                                <w:b/>
                                <w:sz w:val="18"/>
                                <w:szCs w:val="18"/>
                              </w:rPr>
                              <w:t xml:space="preserve">ORTSGEMEINDE </w:t>
                            </w:r>
                            <w:r w:rsidR="00464EBD" w:rsidRPr="00464EBD">
                              <w:rPr>
                                <w:rFonts w:cs="Arial"/>
                                <w:b/>
                                <w:sz w:val="18"/>
                                <w:szCs w:val="18"/>
                              </w:rPr>
                              <w:t>DIETRICHINGEN</w:t>
                            </w:r>
                            <w:r w:rsidRPr="00464EBD">
                              <w:rPr>
                                <w:rFonts w:cs="Arial"/>
                                <w:b/>
                              </w:rPr>
                              <w:br/>
                            </w:r>
                            <w:r>
                              <w:rPr>
                                <w:rFonts w:cs="Arial"/>
                                <w:b/>
                                <w:color w:val="365F91"/>
                                <w:sz w:val="18"/>
                                <w:szCs w:val="18"/>
                              </w:rPr>
                              <w:t>Landkreis Südwestpfalz</w:t>
                            </w:r>
                            <w:r w:rsidRPr="00D42E56">
                              <w:rPr>
                                <w:rFonts w:cs="Arial"/>
                                <w:b/>
                                <w:color w:val="365F91"/>
                                <w:sz w:val="18"/>
                                <w:szCs w:val="18"/>
                              </w:rPr>
                              <w:t xml:space="preserve"> | Verbandsgemeinde</w:t>
                            </w:r>
                            <w:r w:rsidR="00464EBD">
                              <w:rPr>
                                <w:rFonts w:cs="Arial"/>
                                <w:b/>
                                <w:color w:val="365F91"/>
                                <w:sz w:val="18"/>
                                <w:szCs w:val="18"/>
                              </w:rPr>
                              <w:t xml:space="preserve"> Zweibrücken-Land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sidRPr="00464EBD">
                        <w:rPr>
                          <w:rFonts w:cs="Arial"/>
                          <w:b/>
                          <w:sz w:val="18"/>
                          <w:szCs w:val="18"/>
                        </w:rPr>
                        <w:t xml:space="preserve">ORTSGEMEINDE </w:t>
                      </w:r>
                      <w:r w:rsidR="00464EBD" w:rsidRPr="00464EBD">
                        <w:rPr>
                          <w:rFonts w:cs="Arial"/>
                          <w:b/>
                          <w:sz w:val="18"/>
                          <w:szCs w:val="18"/>
                        </w:rPr>
                        <w:t>DIETRICHINGEN</w:t>
                      </w:r>
                      <w:r w:rsidRPr="00464EBD">
                        <w:rPr>
                          <w:rFonts w:cs="Arial"/>
                          <w:b/>
                        </w:rPr>
                        <w:br/>
                      </w:r>
                      <w:r>
                        <w:rPr>
                          <w:rFonts w:cs="Arial"/>
                          <w:b/>
                          <w:color w:val="365F91"/>
                          <w:sz w:val="18"/>
                          <w:szCs w:val="18"/>
                        </w:rPr>
                        <w:t>Landkreis Südwestpfalz</w:t>
                      </w:r>
                      <w:r w:rsidRPr="00D42E56">
                        <w:rPr>
                          <w:rFonts w:cs="Arial"/>
                          <w:b/>
                          <w:color w:val="365F91"/>
                          <w:sz w:val="18"/>
                          <w:szCs w:val="18"/>
                        </w:rPr>
                        <w:t xml:space="preserve"> | Verbandsgemeinde</w:t>
                      </w:r>
                      <w:r w:rsidR="00464EBD">
                        <w:rPr>
                          <w:rFonts w:cs="Arial"/>
                          <w:b/>
                          <w:color w:val="365F91"/>
                          <w:sz w:val="18"/>
                          <w:szCs w:val="18"/>
                        </w:rPr>
                        <w:t xml:space="preserve"> Zweibrücken-Land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4EBD"/>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0FD1"/>
    <w:rsid w:val="004D4101"/>
    <w:rsid w:val="004D44A4"/>
    <w:rsid w:val="004D74EC"/>
    <w:rsid w:val="004E09D6"/>
    <w:rsid w:val="004E200E"/>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B7F51"/>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33DAA-4411-4B6C-BF7A-BD4D8082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4425</Words>
  <Characters>27879</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32240</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cp:revision>
  <cp:lastPrinted>2016-08-05T08:20:00Z</cp:lastPrinted>
  <dcterms:created xsi:type="dcterms:W3CDTF">2022-11-07T12:56:00Z</dcterms:created>
  <dcterms:modified xsi:type="dcterms:W3CDTF">2022-11-07T12:56:00Z</dcterms:modified>
</cp:coreProperties>
</file>