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BB6" w:rsidRDefault="00244BB6">
      <w:r>
        <w:t>Die Verwendung dieses Rücksendeformulars ist nicht Voraussetzung für die Ausübung des Widerrufsrechtes.</w:t>
      </w:r>
    </w:p>
    <w:p w:rsidR="00244BB6" w:rsidRDefault="00244BB6"/>
    <w:tbl>
      <w:tblPr>
        <w:tblStyle w:val="Tabellenraster"/>
        <w:tblW w:w="9332" w:type="dxa"/>
        <w:tblLook w:val="04A0" w:firstRow="1" w:lastRow="0" w:firstColumn="1" w:lastColumn="0" w:noHBand="0" w:noVBand="1"/>
      </w:tblPr>
      <w:tblGrid>
        <w:gridCol w:w="2093"/>
        <w:gridCol w:w="7239"/>
      </w:tblGrid>
      <w:tr w:rsidR="00244BB6" w:rsidTr="003E73A4">
        <w:trPr>
          <w:trHeight w:val="387"/>
        </w:trPr>
        <w:tc>
          <w:tcPr>
            <w:tcW w:w="2093" w:type="dxa"/>
          </w:tcPr>
          <w:p w:rsidR="00244BB6" w:rsidRDefault="00244BB6">
            <w:r>
              <w:t>Rechnungs-Nr.</w:t>
            </w:r>
          </w:p>
        </w:tc>
        <w:tc>
          <w:tcPr>
            <w:tcW w:w="7239" w:type="dxa"/>
          </w:tcPr>
          <w:p w:rsidR="00244BB6" w:rsidRDefault="00244BB6"/>
        </w:tc>
      </w:tr>
      <w:tr w:rsidR="00244BB6" w:rsidTr="003E73A4">
        <w:trPr>
          <w:trHeight w:val="387"/>
        </w:trPr>
        <w:tc>
          <w:tcPr>
            <w:tcW w:w="2093" w:type="dxa"/>
          </w:tcPr>
          <w:p w:rsidR="00244BB6" w:rsidRDefault="00244BB6">
            <w:r>
              <w:t>Bestelldatum</w:t>
            </w:r>
          </w:p>
        </w:tc>
        <w:tc>
          <w:tcPr>
            <w:tcW w:w="7239" w:type="dxa"/>
          </w:tcPr>
          <w:p w:rsidR="00244BB6" w:rsidRDefault="00244BB6"/>
        </w:tc>
      </w:tr>
      <w:tr w:rsidR="00244BB6" w:rsidTr="003E73A4">
        <w:trPr>
          <w:trHeight w:val="387"/>
        </w:trPr>
        <w:tc>
          <w:tcPr>
            <w:tcW w:w="2093" w:type="dxa"/>
          </w:tcPr>
          <w:p w:rsidR="00244BB6" w:rsidRDefault="003E73A4">
            <w:r>
              <w:t xml:space="preserve">Vor- &amp; </w:t>
            </w:r>
            <w:r w:rsidR="00244BB6">
              <w:t>Nachname</w:t>
            </w:r>
          </w:p>
        </w:tc>
        <w:tc>
          <w:tcPr>
            <w:tcW w:w="7239" w:type="dxa"/>
          </w:tcPr>
          <w:p w:rsidR="00244BB6" w:rsidRDefault="00244BB6"/>
        </w:tc>
      </w:tr>
      <w:tr w:rsidR="00244BB6" w:rsidTr="003E73A4">
        <w:trPr>
          <w:trHeight w:val="404"/>
        </w:trPr>
        <w:tc>
          <w:tcPr>
            <w:tcW w:w="2093" w:type="dxa"/>
          </w:tcPr>
          <w:p w:rsidR="00244BB6" w:rsidRDefault="003E73A4">
            <w:r>
              <w:t>Straße, Hausnr.</w:t>
            </w:r>
          </w:p>
        </w:tc>
        <w:tc>
          <w:tcPr>
            <w:tcW w:w="7239" w:type="dxa"/>
          </w:tcPr>
          <w:p w:rsidR="00244BB6" w:rsidRDefault="00244BB6"/>
        </w:tc>
      </w:tr>
      <w:tr w:rsidR="00244BB6" w:rsidTr="003E73A4">
        <w:trPr>
          <w:trHeight w:val="404"/>
        </w:trPr>
        <w:tc>
          <w:tcPr>
            <w:tcW w:w="2093" w:type="dxa"/>
          </w:tcPr>
          <w:p w:rsidR="00244BB6" w:rsidRDefault="003E73A4">
            <w:r>
              <w:t>PLZ, Ort</w:t>
            </w:r>
          </w:p>
        </w:tc>
        <w:tc>
          <w:tcPr>
            <w:tcW w:w="7239" w:type="dxa"/>
          </w:tcPr>
          <w:p w:rsidR="00244BB6" w:rsidRDefault="00244BB6"/>
        </w:tc>
      </w:tr>
    </w:tbl>
    <w:p w:rsidR="00244BB6" w:rsidRDefault="00244BB6"/>
    <w:p w:rsidR="003E73A4" w:rsidRDefault="003E73A4">
      <w:r>
        <w:t>Hiermit widerrufe ich den von mir abgeschlossenen Vertrag über den Kauf der folgenden Ware(n):</w:t>
      </w:r>
    </w:p>
    <w:p w:rsidR="003E73A4" w:rsidRDefault="003E73A4">
      <w:pPr>
        <w:rPr>
          <w:sz w:val="32"/>
        </w:rPr>
      </w:pPr>
      <w:r w:rsidRPr="003E73A4">
        <w:rPr>
          <w:sz w:val="32"/>
        </w:rPr>
        <w:t>Zurückgesendete Artikel</w:t>
      </w:r>
    </w:p>
    <w:p w:rsidR="003E73A4" w:rsidRDefault="003E73A4">
      <w:pPr>
        <w:rPr>
          <w:sz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73A4" w:rsidTr="003E73A4">
        <w:tc>
          <w:tcPr>
            <w:tcW w:w="2303" w:type="dxa"/>
          </w:tcPr>
          <w:p w:rsidR="003E73A4" w:rsidRPr="003E73A4" w:rsidRDefault="003E73A4">
            <w:r w:rsidRPr="003E73A4">
              <w:t>Menge</w:t>
            </w:r>
          </w:p>
        </w:tc>
        <w:tc>
          <w:tcPr>
            <w:tcW w:w="2303" w:type="dxa"/>
          </w:tcPr>
          <w:p w:rsidR="003E73A4" w:rsidRPr="003E73A4" w:rsidRDefault="003E73A4">
            <w:r w:rsidRPr="003E73A4">
              <w:t>Artikelnummer</w:t>
            </w:r>
          </w:p>
        </w:tc>
        <w:tc>
          <w:tcPr>
            <w:tcW w:w="2303" w:type="dxa"/>
          </w:tcPr>
          <w:p w:rsidR="003E73A4" w:rsidRPr="003E73A4" w:rsidRDefault="003E73A4">
            <w:r w:rsidRPr="003E73A4">
              <w:t>Artikelbezeichnung</w:t>
            </w:r>
          </w:p>
        </w:tc>
        <w:tc>
          <w:tcPr>
            <w:tcW w:w="2303" w:type="dxa"/>
          </w:tcPr>
          <w:p w:rsidR="003E73A4" w:rsidRPr="003E73A4" w:rsidRDefault="003E73A4">
            <w:r w:rsidRPr="003E73A4">
              <w:t>Grund</w:t>
            </w:r>
          </w:p>
        </w:tc>
      </w:tr>
      <w:tr w:rsidR="003E73A4" w:rsidTr="003E73A4"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</w:tr>
      <w:tr w:rsidR="003E73A4" w:rsidTr="003E73A4"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</w:tr>
      <w:tr w:rsidR="003E73A4" w:rsidTr="003E73A4"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</w:tr>
      <w:tr w:rsidR="003E73A4" w:rsidTr="003E73A4"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  <w:tc>
          <w:tcPr>
            <w:tcW w:w="2303" w:type="dxa"/>
          </w:tcPr>
          <w:p w:rsidR="003E73A4" w:rsidRDefault="003E73A4">
            <w:pPr>
              <w:rPr>
                <w:sz w:val="32"/>
              </w:rPr>
            </w:pPr>
          </w:p>
        </w:tc>
      </w:tr>
    </w:tbl>
    <w:p w:rsidR="003E73A4" w:rsidRDefault="003E73A4">
      <w:pPr>
        <w:rPr>
          <w:sz w:val="32"/>
        </w:rPr>
      </w:pPr>
    </w:p>
    <w:p w:rsidR="003E73A4" w:rsidRDefault="003E73A4">
      <w:r>
        <w:t>Grund der Rücksendung (freiwillige Angabe)</w:t>
      </w:r>
    </w:p>
    <w:p w:rsidR="003E73A4" w:rsidRDefault="000D4E9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7F55B" wp14:editId="042C8DF0">
                <wp:simplePos x="0" y="0"/>
                <wp:positionH relativeFrom="column">
                  <wp:posOffset>4281805</wp:posOffset>
                </wp:positionH>
                <wp:positionV relativeFrom="paragraph">
                  <wp:posOffset>8890</wp:posOffset>
                </wp:positionV>
                <wp:extent cx="160020" cy="167640"/>
                <wp:effectExtent l="0" t="0" r="11430" b="2286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337.15pt;margin-top:.7pt;width:12.6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" fillcolor="white [3212]" strokecolor="black [3213]" strokeweight="2pt"/>
            </w:pict>
          </mc:Fallback>
        </mc:AlternateContent>
      </w:r>
      <w:r w:rsidR="003E73A4">
        <w:t>1 – Gefällt mir nicht</w:t>
      </w:r>
      <w:r w:rsidR="003E73A4">
        <w:tab/>
      </w:r>
      <w:r w:rsidR="003E73A4">
        <w:tab/>
      </w:r>
      <w:r w:rsidR="003E73A4">
        <w:tab/>
        <w:t>4 –Keine Angaben von Gründen</w:t>
      </w:r>
      <w:r>
        <w:tab/>
      </w:r>
      <w:r>
        <w:tab/>
        <w:t>Ersatzlieferung</w:t>
      </w:r>
    </w:p>
    <w:p w:rsidR="003E73A4" w:rsidRDefault="000D4E9E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B9420" wp14:editId="3B8E4A4B">
                <wp:simplePos x="0" y="0"/>
                <wp:positionH relativeFrom="column">
                  <wp:posOffset>4281805</wp:posOffset>
                </wp:positionH>
                <wp:positionV relativeFrom="paragraph">
                  <wp:posOffset>20955</wp:posOffset>
                </wp:positionV>
                <wp:extent cx="160020" cy="167640"/>
                <wp:effectExtent l="0" t="0" r="11430" b="2286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37.15pt;margin-top:1.65pt;width:12.6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" fillcolor="white [3212]" strokecolor="black [3213]" strokeweight="2pt"/>
            </w:pict>
          </mc:Fallback>
        </mc:AlternateContent>
      </w:r>
      <w:r w:rsidR="003E73A4">
        <w:t xml:space="preserve">2 – Passt mir nicht </w:t>
      </w:r>
      <w:r w:rsidR="003E73A4">
        <w:tab/>
      </w:r>
      <w:r w:rsidR="003E73A4">
        <w:tab/>
      </w:r>
      <w:r w:rsidR="003E73A4">
        <w:tab/>
        <w:t>5 – Falschen Artikel erhalten</w:t>
      </w:r>
      <w:r>
        <w:tab/>
      </w:r>
      <w:r>
        <w:tab/>
        <w:t>Erstattung</w:t>
      </w:r>
    </w:p>
    <w:p w:rsidR="003E73A4" w:rsidRDefault="003E73A4">
      <w:r>
        <w:t>3 –Weicht von der Bestellung ab</w:t>
      </w:r>
      <w:r>
        <w:tab/>
        <w:t>6- Defekten Artikel erhalten</w:t>
      </w:r>
    </w:p>
    <w:p w:rsidR="000D4E9E" w:rsidRDefault="000D4E9E"/>
    <w:p w:rsidR="000D4E9E" w:rsidRDefault="000D4E9E"/>
    <w:p w:rsidR="000D4E9E" w:rsidRDefault="000D4E9E">
      <w:r>
        <w:t>Eine Erstattung erfolgt immer auf das Zahlungsmittel der Bestellung. Bitte lege</w:t>
      </w:r>
      <w:r w:rsidR="00290E02">
        <w:t>n Sie</w:t>
      </w:r>
      <w:r>
        <w:t xml:space="preserve"> dieses Formular </w:t>
      </w:r>
      <w:r w:rsidR="00290E02">
        <w:t>Ihrer</w:t>
      </w:r>
      <w:bookmarkStart w:id="0" w:name="_GoBack"/>
      <w:bookmarkEnd w:id="0"/>
      <w:r>
        <w:t xml:space="preserve"> Rücksendung bei. Die Kosten der Rücksendung sind v</w:t>
      </w:r>
      <w:r w:rsidR="00290E02">
        <w:t>on Ihnen</w:t>
      </w:r>
      <w:r>
        <w:t xml:space="preserve"> zu tragen, sofern der Grund der Rücksendung nicht auf ein Verschulden von uns zurückzuführen ist. Entstehende Kosten durch unfreie Rücksendungen werden in Abzug gebracht.</w:t>
      </w:r>
    </w:p>
    <w:p w:rsidR="000D4E9E" w:rsidRDefault="000D4E9E"/>
    <w:p w:rsidR="000D4E9E" w:rsidRDefault="000D4E9E">
      <w:pPr>
        <w:rPr>
          <w:sz w:val="32"/>
        </w:rPr>
      </w:pPr>
      <w:r>
        <w:rPr>
          <w:noProof/>
          <w:sz w:val="32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191135</wp:posOffset>
                </wp:positionV>
                <wp:extent cx="3916680" cy="7620"/>
                <wp:effectExtent l="0" t="0" r="26670" b="3048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668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Gerade Verbindung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5.05pt" to="307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" strokecolor="black [3040]"/>
            </w:pict>
          </mc:Fallback>
        </mc:AlternateConten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D4E9E" w:rsidRPr="000D4E9E" w:rsidRDefault="000D4E9E">
      <w:pPr>
        <w:rPr>
          <w:sz w:val="32"/>
        </w:rPr>
      </w:pPr>
      <w:r>
        <w:rPr>
          <w:sz w:val="24"/>
        </w:rPr>
        <w:t>Datum, Unterschrift</w:t>
      </w:r>
    </w:p>
    <w:sectPr w:rsidR="000D4E9E" w:rsidRPr="000D4E9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2E" w:rsidRDefault="00AE3F2E" w:rsidP="00244BB6">
      <w:pPr>
        <w:spacing w:after="0" w:line="240" w:lineRule="auto"/>
      </w:pPr>
      <w:r>
        <w:separator/>
      </w:r>
    </w:p>
  </w:endnote>
  <w:endnote w:type="continuationSeparator" w:id="0">
    <w:p w:rsidR="00AE3F2E" w:rsidRDefault="00AE3F2E" w:rsidP="00244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2E" w:rsidRDefault="00AE3F2E" w:rsidP="00244BB6">
      <w:pPr>
        <w:spacing w:after="0" w:line="240" w:lineRule="auto"/>
      </w:pPr>
      <w:r>
        <w:separator/>
      </w:r>
    </w:p>
  </w:footnote>
  <w:footnote w:type="continuationSeparator" w:id="0">
    <w:p w:rsidR="00AE3F2E" w:rsidRDefault="00AE3F2E" w:rsidP="00244B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BB6" w:rsidRPr="000D4E9E" w:rsidRDefault="00244BB6" w:rsidP="00244BB6">
    <w:pPr>
      <w:rPr>
        <w:sz w:val="44"/>
      </w:rPr>
    </w:pPr>
    <w:r w:rsidRPr="000D4E9E">
      <w:rPr>
        <w:sz w:val="44"/>
      </w:rPr>
      <w:t>Rücksendeformular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B6"/>
    <w:rsid w:val="000D4E9E"/>
    <w:rsid w:val="00244BB6"/>
    <w:rsid w:val="00290E02"/>
    <w:rsid w:val="003E73A4"/>
    <w:rsid w:val="00AE3F2E"/>
    <w:rsid w:val="00B7530B"/>
    <w:rsid w:val="00C5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BB6"/>
  </w:style>
  <w:style w:type="paragraph" w:styleId="Fuzeile">
    <w:name w:val="footer"/>
    <w:basedOn w:val="Standard"/>
    <w:link w:val="FuzeileZchn"/>
    <w:uiPriority w:val="99"/>
    <w:unhideWhenUsed/>
    <w:rsid w:val="0024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BB6"/>
  </w:style>
  <w:style w:type="table" w:styleId="Tabellenraster">
    <w:name w:val="Table Grid"/>
    <w:basedOn w:val="NormaleTabelle"/>
    <w:uiPriority w:val="59"/>
    <w:rsid w:val="0024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44BB6"/>
  </w:style>
  <w:style w:type="paragraph" w:styleId="Fuzeile">
    <w:name w:val="footer"/>
    <w:basedOn w:val="Standard"/>
    <w:link w:val="FuzeileZchn"/>
    <w:uiPriority w:val="99"/>
    <w:unhideWhenUsed/>
    <w:rsid w:val="00244B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44BB6"/>
  </w:style>
  <w:style w:type="table" w:styleId="Tabellenraster">
    <w:name w:val="Table Grid"/>
    <w:basedOn w:val="NormaleTabelle"/>
    <w:uiPriority w:val="59"/>
    <w:rsid w:val="0024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</cp:revision>
  <dcterms:created xsi:type="dcterms:W3CDTF">2020-03-16T18:42:00Z</dcterms:created>
  <dcterms:modified xsi:type="dcterms:W3CDTF">2020-03-20T14:44:00Z</dcterms:modified>
</cp:coreProperties>
</file>