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ED54565" w14:textId="77777777" w:rsidR="00314E01" w:rsidRPr="00AB78DA" w:rsidRDefault="00314E01" w:rsidP="00B81A90">
      <w:pPr>
        <w:pStyle w:val="Kop2"/>
        <w:rPr>
          <w:rFonts w:ascii="Tahoma" w:hAnsi="Tahoma" w:cs="Tahoma"/>
          <w:b/>
          <w:color w:val="000000" w:themeColor="text1"/>
          <w:sz w:val="40"/>
          <w:szCs w:val="40"/>
        </w:rPr>
      </w:pPr>
    </w:p>
    <w:p w14:paraId="032C9A3B" w14:textId="77777777" w:rsidR="006E02D9" w:rsidRDefault="006E02D9" w:rsidP="00B81A90">
      <w:pPr>
        <w:pStyle w:val="Kop2"/>
        <w:rPr>
          <w:rFonts w:ascii="Tahoma" w:hAnsi="Tahoma" w:cs="Tahoma"/>
          <w:color w:val="000000" w:themeColor="text1"/>
          <w:sz w:val="40"/>
          <w:szCs w:val="40"/>
        </w:rPr>
      </w:pPr>
    </w:p>
    <w:p w14:paraId="52448D23" w14:textId="5BE767ED" w:rsidR="001735C9" w:rsidRPr="001735C9" w:rsidRDefault="00314E01" w:rsidP="001735C9">
      <w:pPr>
        <w:pStyle w:val="Kop2"/>
        <w:rPr>
          <w:rFonts w:ascii="Tahoma" w:hAnsi="Tahoma" w:cs="Tahoma"/>
          <w:color w:val="000000" w:themeColor="text1"/>
          <w:sz w:val="40"/>
          <w:szCs w:val="40"/>
        </w:rPr>
      </w:pPr>
      <w:r w:rsidRPr="00AB78DA">
        <w:rPr>
          <w:rFonts w:ascii="Tahoma" w:hAnsi="Tahoma" w:cs="Tahoma"/>
          <w:color w:val="000000" w:themeColor="text1"/>
          <w:sz w:val="40"/>
          <w:szCs w:val="40"/>
        </w:rPr>
        <w:t>----------------------PERSBERICHT-----</w:t>
      </w:r>
      <w:r w:rsidR="006E02D9">
        <w:rPr>
          <w:rFonts w:ascii="Tahoma" w:hAnsi="Tahoma" w:cs="Tahoma"/>
          <w:color w:val="000000" w:themeColor="text1"/>
          <w:sz w:val="40"/>
          <w:szCs w:val="40"/>
        </w:rPr>
        <w:t>----</w:t>
      </w:r>
      <w:r w:rsidRPr="00AB78DA">
        <w:rPr>
          <w:rFonts w:ascii="Tahoma" w:hAnsi="Tahoma" w:cs="Tahoma"/>
          <w:color w:val="000000" w:themeColor="text1"/>
          <w:sz w:val="40"/>
          <w:szCs w:val="40"/>
        </w:rPr>
        <w:t>-----------</w:t>
      </w:r>
      <w:r w:rsidR="001735C9">
        <w:rPr>
          <w:rFonts w:ascii="Arial" w:hAnsi="Arial" w:cs="Arial"/>
          <w:color w:val="FFFFFF"/>
        </w:rPr>
        <w:t>appartementen. </w:t>
      </w:r>
    </w:p>
    <w:p w14:paraId="2D4BFA7E" w14:textId="46C0F919" w:rsidR="00B81A90" w:rsidRPr="00AB78DA" w:rsidRDefault="001735C9" w:rsidP="001735C9">
      <w:pPr>
        <w:pStyle w:val="Kop2"/>
        <w:rPr>
          <w:rFonts w:ascii="Tahoma" w:hAnsi="Tahoma" w:cs="Tahoma"/>
          <w:b/>
          <w:color w:val="000000" w:themeColor="text1"/>
          <w:sz w:val="40"/>
          <w:szCs w:val="40"/>
        </w:rPr>
      </w:pPr>
      <w:r>
        <w:rPr>
          <w:rFonts w:ascii="Tahoma" w:hAnsi="Tahoma" w:cs="Tahoma"/>
          <w:b/>
          <w:color w:val="000000" w:themeColor="text1"/>
          <w:sz w:val="40"/>
          <w:szCs w:val="40"/>
        </w:rPr>
        <w:t xml:space="preserve">Bouwen met kalkzandsteen: beste milieuprestaties en laagste CO2 uitstoot </w:t>
      </w:r>
    </w:p>
    <w:p w14:paraId="56D57ABB" w14:textId="77777777" w:rsidR="001E09CF" w:rsidRPr="00AB78DA" w:rsidRDefault="001E09CF" w:rsidP="001E09CF">
      <w:pPr>
        <w:pStyle w:val="Body0"/>
        <w:rPr>
          <w:rFonts w:ascii="Tahoma" w:hAnsi="Tahoma" w:cs="Tahoma"/>
          <w:b/>
          <w:bCs/>
        </w:rPr>
      </w:pPr>
    </w:p>
    <w:p w14:paraId="080302F8" w14:textId="47FDE15D" w:rsidR="001735C9" w:rsidRDefault="00B81A90" w:rsidP="001735C9">
      <w:pPr>
        <w:pStyle w:val="Body0"/>
        <w:rPr>
          <w:rFonts w:ascii="Tahoma" w:hAnsi="Tahoma" w:cs="Tahoma"/>
          <w:sz w:val="24"/>
        </w:rPr>
      </w:pPr>
      <w:r w:rsidRPr="00AB78DA">
        <w:rPr>
          <w:rFonts w:ascii="Tahoma" w:hAnsi="Tahoma" w:cs="Tahoma"/>
          <w:b/>
          <w:bCs/>
          <w:sz w:val="24"/>
          <w:szCs w:val="24"/>
        </w:rPr>
        <w:t>Huizen,</w:t>
      </w:r>
      <w:r w:rsidR="001E09CF" w:rsidRPr="00AB78DA">
        <w:rPr>
          <w:rFonts w:ascii="Tahoma" w:hAnsi="Tahoma" w:cs="Tahoma"/>
          <w:b/>
          <w:bCs/>
          <w:sz w:val="24"/>
          <w:szCs w:val="24"/>
        </w:rPr>
        <w:t xml:space="preserve"> </w:t>
      </w:r>
      <w:r w:rsidR="001735C9">
        <w:rPr>
          <w:rFonts w:ascii="Tahoma" w:hAnsi="Tahoma" w:cs="Tahoma"/>
          <w:b/>
          <w:bCs/>
          <w:sz w:val="24"/>
          <w:szCs w:val="24"/>
        </w:rPr>
        <w:t>22</w:t>
      </w:r>
      <w:r w:rsidRPr="00AB78DA">
        <w:rPr>
          <w:rFonts w:ascii="Tahoma" w:hAnsi="Tahoma" w:cs="Tahoma"/>
          <w:b/>
          <w:bCs/>
          <w:sz w:val="24"/>
          <w:szCs w:val="24"/>
        </w:rPr>
        <w:t xml:space="preserve"> </w:t>
      </w:r>
      <w:r w:rsidR="001735C9">
        <w:rPr>
          <w:rFonts w:ascii="Tahoma" w:hAnsi="Tahoma" w:cs="Tahoma"/>
          <w:b/>
          <w:bCs/>
          <w:sz w:val="24"/>
          <w:szCs w:val="24"/>
        </w:rPr>
        <w:t>mei 2023</w:t>
      </w:r>
      <w:r w:rsidR="001E09CF" w:rsidRPr="00AB78DA">
        <w:rPr>
          <w:rFonts w:ascii="Tahoma" w:hAnsi="Tahoma" w:cs="Tahoma"/>
          <w:sz w:val="24"/>
          <w:szCs w:val="24"/>
        </w:rPr>
        <w:t xml:space="preserve"> </w:t>
      </w:r>
      <w:r w:rsidRPr="00AB78DA">
        <w:rPr>
          <w:rFonts w:ascii="Tahoma" w:hAnsi="Tahoma" w:cs="Tahoma"/>
          <w:sz w:val="24"/>
          <w:szCs w:val="24"/>
        </w:rPr>
        <w:t>–</w:t>
      </w:r>
      <w:r w:rsidR="001E09CF" w:rsidRPr="00AB78DA">
        <w:rPr>
          <w:rFonts w:ascii="Tahoma" w:hAnsi="Tahoma" w:cs="Tahoma"/>
          <w:sz w:val="24"/>
          <w:szCs w:val="24"/>
        </w:rPr>
        <w:t xml:space="preserve"> </w:t>
      </w:r>
      <w:r w:rsidR="001735C9" w:rsidRPr="001735C9">
        <w:rPr>
          <w:rFonts w:ascii="Tahoma" w:hAnsi="Tahoma" w:cs="Tahoma"/>
          <w:sz w:val="24"/>
        </w:rPr>
        <w:t>Woningbouw in kalkzandsteen biedt de laagste MKI- en MPG-score</w:t>
      </w:r>
      <w:r w:rsidR="001735C9">
        <w:rPr>
          <w:rFonts w:ascii="Tahoma" w:hAnsi="Tahoma" w:cs="Tahoma"/>
          <w:sz w:val="24"/>
        </w:rPr>
        <w:t xml:space="preserve"> en laagste CO2 uitstoot, </w:t>
      </w:r>
      <w:r w:rsidR="001735C9" w:rsidRPr="001735C9">
        <w:rPr>
          <w:rFonts w:ascii="Tahoma" w:hAnsi="Tahoma" w:cs="Tahoma"/>
          <w:sz w:val="24"/>
        </w:rPr>
        <w:t>zo blijkt uit recent NIBE-onderzoek. Voor Edwin Lokkerbol, bestuursvoorzitter Vereniging Nederlands Kalkzandsteenplatform (VNK), vormt die positieve conclusie een mooi startpunt voor verdere verduurzaming van zowel het bouwmateriaal kalkzandsteen op zich, alsook de productiemethoden en niet te vergeten de grondstofvoorziening.</w:t>
      </w:r>
    </w:p>
    <w:p w14:paraId="36C497C4" w14:textId="7A0E2D63" w:rsidR="001735C9" w:rsidRDefault="001446EC" w:rsidP="001735C9">
      <w:pPr>
        <w:pStyle w:val="Body0"/>
        <w:rPr>
          <w:rFonts w:ascii="Tahoma" w:hAnsi="Tahoma" w:cs="Tahoma"/>
          <w:sz w:val="24"/>
          <w:szCs w:val="24"/>
        </w:rPr>
      </w:pPr>
      <w:r w:rsidRPr="005C33D9">
        <w:rPr>
          <w:rFonts w:ascii="Tahoma" w:hAnsi="Tahoma" w:cs="Tahoma"/>
          <w:b/>
          <w:noProof/>
          <w:sz w:val="24"/>
        </w:rPr>
        <w:drawing>
          <wp:anchor distT="0" distB="0" distL="114300" distR="114300" simplePos="0" relativeHeight="251660288" behindDoc="0" locked="0" layoutInCell="1" allowOverlap="1" wp14:anchorId="5AC3F14F" wp14:editId="51375DC4">
            <wp:simplePos x="0" y="0"/>
            <wp:positionH relativeFrom="column">
              <wp:posOffset>3593465</wp:posOffset>
            </wp:positionH>
            <wp:positionV relativeFrom="paragraph">
              <wp:posOffset>183515</wp:posOffset>
            </wp:positionV>
            <wp:extent cx="2681605" cy="3648075"/>
            <wp:effectExtent l="0" t="0" r="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extLst>
                        <a:ext uri="{28A0092B-C50C-407E-A947-70E740481C1C}">
                          <a14:useLocalDpi xmlns:a14="http://schemas.microsoft.com/office/drawing/2010/main" val="0"/>
                        </a:ext>
                      </a:extLst>
                    </a:blip>
                    <a:srcRect l="21806" t="34323" r="24020"/>
                    <a:stretch/>
                  </pic:blipFill>
                  <pic:spPr bwMode="auto">
                    <a:xfrm>
                      <a:off x="0" y="0"/>
                      <a:ext cx="2681605" cy="3648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1C2324D" w14:textId="1B64834F" w:rsidR="001735C9" w:rsidRDefault="001735C9" w:rsidP="00A414BC">
      <w:pPr>
        <w:pStyle w:val="Body0"/>
        <w:rPr>
          <w:rFonts w:ascii="Tahoma" w:hAnsi="Tahoma" w:cs="Tahoma"/>
          <w:sz w:val="24"/>
          <w:szCs w:val="24"/>
        </w:rPr>
      </w:pPr>
      <w:r w:rsidRPr="001735C9">
        <w:rPr>
          <w:rFonts w:ascii="Tahoma" w:hAnsi="Tahoma" w:cs="Tahoma"/>
          <w:sz w:val="24"/>
          <w:szCs w:val="24"/>
        </w:rPr>
        <w:t>Mede door het klimaatakkoord van Parijs is de urgentie groot om klimaatverandering, als gevolg van broeikasgassen, te beperken. In de transitie naar een circulaire economie, stuurt de Nederlandse overheid onder meer op het verlagen van de CO2 uitstoot bij de bouw van gebouwen. Ondanks dat de Kg CO2 equivalent en onderdeel is van de MPG</w:t>
      </w:r>
      <w:r w:rsidR="005C33D9">
        <w:rPr>
          <w:rFonts w:ascii="Tahoma" w:hAnsi="Tahoma" w:cs="Tahoma"/>
          <w:sz w:val="24"/>
          <w:szCs w:val="24"/>
        </w:rPr>
        <w:t xml:space="preserve">- </w:t>
      </w:r>
      <w:r w:rsidRPr="001735C9">
        <w:rPr>
          <w:rFonts w:ascii="Tahoma" w:hAnsi="Tahoma" w:cs="Tahoma"/>
          <w:sz w:val="24"/>
          <w:szCs w:val="24"/>
        </w:rPr>
        <w:t xml:space="preserve">en MKI-waarde, </w:t>
      </w:r>
      <w:r>
        <w:rPr>
          <w:rFonts w:ascii="Tahoma" w:hAnsi="Tahoma" w:cs="Tahoma"/>
          <w:sz w:val="24"/>
          <w:szCs w:val="24"/>
        </w:rPr>
        <w:t>heeft de VNK</w:t>
      </w:r>
      <w:r w:rsidRPr="001735C9">
        <w:rPr>
          <w:rFonts w:ascii="Tahoma" w:hAnsi="Tahoma" w:cs="Tahoma"/>
          <w:sz w:val="24"/>
          <w:szCs w:val="24"/>
        </w:rPr>
        <w:t xml:space="preserve"> </w:t>
      </w:r>
      <w:r w:rsidR="005C33D9">
        <w:rPr>
          <w:rFonts w:ascii="Tahoma" w:hAnsi="Tahoma" w:cs="Tahoma"/>
          <w:sz w:val="24"/>
          <w:szCs w:val="24"/>
        </w:rPr>
        <w:t xml:space="preserve">dit </w:t>
      </w:r>
      <w:r w:rsidRPr="001735C9">
        <w:rPr>
          <w:rFonts w:ascii="Tahoma" w:hAnsi="Tahoma" w:cs="Tahoma"/>
          <w:sz w:val="24"/>
          <w:szCs w:val="24"/>
        </w:rPr>
        <w:t>vanwege de discussie rondom CO2 reductie</w:t>
      </w:r>
      <w:r w:rsidR="005C33D9">
        <w:rPr>
          <w:rFonts w:ascii="Tahoma" w:hAnsi="Tahoma" w:cs="Tahoma"/>
          <w:sz w:val="24"/>
          <w:szCs w:val="24"/>
        </w:rPr>
        <w:t xml:space="preserve"> nog een apart</w:t>
      </w:r>
      <w:r w:rsidRPr="001735C9">
        <w:rPr>
          <w:rFonts w:ascii="Tahoma" w:hAnsi="Tahoma" w:cs="Tahoma"/>
          <w:sz w:val="24"/>
          <w:szCs w:val="24"/>
        </w:rPr>
        <w:t xml:space="preserve"> </w:t>
      </w:r>
      <w:r>
        <w:rPr>
          <w:rFonts w:ascii="Tahoma" w:hAnsi="Tahoma" w:cs="Tahoma"/>
          <w:sz w:val="24"/>
          <w:szCs w:val="24"/>
        </w:rPr>
        <w:t xml:space="preserve">laten onderzoeken door NIBE. </w:t>
      </w:r>
      <w:r w:rsidR="005C33D9">
        <w:rPr>
          <w:rFonts w:ascii="Tahoma" w:hAnsi="Tahoma" w:cs="Tahoma"/>
          <w:sz w:val="24"/>
          <w:szCs w:val="24"/>
        </w:rPr>
        <w:t xml:space="preserve">De MPG- en MKI-waarden waren al eerder onderzocht. </w:t>
      </w:r>
    </w:p>
    <w:p w14:paraId="05C78B8A" w14:textId="5340CE2D" w:rsidR="001735C9" w:rsidRDefault="001735C9" w:rsidP="001735C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rPr>
      </w:pPr>
    </w:p>
    <w:p w14:paraId="42525241" w14:textId="6A45E48D" w:rsidR="001735C9" w:rsidRPr="002E5E5E" w:rsidRDefault="001735C9" w:rsidP="001735C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rPr>
      </w:pPr>
      <w:r w:rsidRPr="005C33D9">
        <w:rPr>
          <w:rFonts w:ascii="Tahoma" w:hAnsi="Tahoma" w:cs="Tahoma"/>
          <w:b/>
          <w:color w:val="000000"/>
          <w:lang w:eastAsia="en-US"/>
        </w:rPr>
        <w:t xml:space="preserve">Kalkzandsteen </w:t>
      </w:r>
      <w:r w:rsidR="005C33D9" w:rsidRPr="005C33D9">
        <w:rPr>
          <w:rFonts w:ascii="Tahoma" w:hAnsi="Tahoma" w:cs="Tahoma"/>
          <w:b/>
        </w:rPr>
        <w:t xml:space="preserve">laagste Kg CO2 </w:t>
      </w:r>
      <w:proofErr w:type="spellStart"/>
      <w:r w:rsidR="005C33D9" w:rsidRPr="005C33D9">
        <w:rPr>
          <w:rFonts w:ascii="Tahoma" w:hAnsi="Tahoma" w:cs="Tahoma"/>
          <w:b/>
        </w:rPr>
        <w:t>eq</w:t>
      </w:r>
      <w:proofErr w:type="spellEnd"/>
      <w:r w:rsidR="005C33D9" w:rsidRPr="005C33D9">
        <w:rPr>
          <w:rFonts w:ascii="Tahoma" w:hAnsi="Tahoma" w:cs="Tahoma"/>
          <w:b/>
        </w:rPr>
        <w:t>.</w:t>
      </w:r>
      <w:r w:rsidRPr="00AB78DA">
        <w:rPr>
          <w:rFonts w:ascii="Tahoma" w:hAnsi="Tahoma" w:cs="Tahoma"/>
          <w:color w:val="000000"/>
          <w:lang w:eastAsia="en-US"/>
        </w:rPr>
        <w:br/>
      </w:r>
      <w:r w:rsidRPr="002E5E5E">
        <w:rPr>
          <w:rFonts w:ascii="Tahoma" w:hAnsi="Tahoma" w:cs="Tahoma"/>
        </w:rPr>
        <w:t xml:space="preserve">Het onderzoeksrapport van NIBE toont aan dat </w:t>
      </w:r>
      <w:proofErr w:type="spellStart"/>
      <w:r w:rsidRPr="002E5E5E">
        <w:rPr>
          <w:rFonts w:ascii="Tahoma" w:hAnsi="Tahoma" w:cs="Tahoma"/>
        </w:rPr>
        <w:t>woningscheidende</w:t>
      </w:r>
      <w:proofErr w:type="spellEnd"/>
      <w:r w:rsidRPr="002E5E5E">
        <w:rPr>
          <w:rFonts w:ascii="Tahoma" w:hAnsi="Tahoma" w:cs="Tahoma"/>
        </w:rPr>
        <w:t xml:space="preserve"> wanden en </w:t>
      </w:r>
      <w:proofErr w:type="spellStart"/>
      <w:r w:rsidRPr="002E5E5E">
        <w:rPr>
          <w:rFonts w:ascii="Tahoma" w:hAnsi="Tahoma" w:cs="Tahoma"/>
        </w:rPr>
        <w:t>binnenspouwbladen</w:t>
      </w:r>
      <w:proofErr w:type="spellEnd"/>
      <w:r w:rsidRPr="002E5E5E">
        <w:rPr>
          <w:rFonts w:ascii="Tahoma" w:hAnsi="Tahoma" w:cs="Tahoma"/>
        </w:rPr>
        <w:t xml:space="preserve"> in kalkzandsteen </w:t>
      </w:r>
      <w:r w:rsidR="00885A39" w:rsidRPr="00885A39">
        <w:rPr>
          <w:rFonts w:ascii="Tahoma" w:hAnsi="Tahoma" w:cs="Tahoma"/>
        </w:rPr>
        <w:t xml:space="preserve">in vergelijking met prefab beton, gietbeton en keramiek de laagste Kg CO2 </w:t>
      </w:r>
      <w:proofErr w:type="spellStart"/>
      <w:r w:rsidR="00885A39" w:rsidRPr="00885A39">
        <w:rPr>
          <w:rFonts w:ascii="Tahoma" w:hAnsi="Tahoma" w:cs="Tahoma"/>
        </w:rPr>
        <w:t>eq</w:t>
      </w:r>
      <w:proofErr w:type="spellEnd"/>
      <w:r w:rsidR="00885A39" w:rsidRPr="00885A39">
        <w:rPr>
          <w:rFonts w:ascii="Tahoma" w:hAnsi="Tahoma" w:cs="Tahoma"/>
        </w:rPr>
        <w:t>. bevat</w:t>
      </w:r>
      <w:r w:rsidR="00885A39">
        <w:rPr>
          <w:rFonts w:ascii="Tahoma" w:hAnsi="Tahoma" w:cs="Tahoma"/>
        </w:rPr>
        <w:t xml:space="preserve"> </w:t>
      </w:r>
      <w:r w:rsidRPr="002E5E5E">
        <w:rPr>
          <w:rFonts w:ascii="Tahoma" w:hAnsi="Tahoma" w:cs="Tahoma"/>
        </w:rPr>
        <w:t xml:space="preserve">in vergelijking met prefab beton, gietbeton en keramiek. Dit geldt voor vrijstaande woningen, rijtjeswoningen en appartementen. </w:t>
      </w:r>
    </w:p>
    <w:p w14:paraId="133175CA" w14:textId="17AC9A4D" w:rsidR="001735C9" w:rsidRDefault="001735C9" w:rsidP="001735C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b/>
        </w:rPr>
      </w:pPr>
    </w:p>
    <w:p w14:paraId="3F02545C" w14:textId="77777777" w:rsidR="001446EC" w:rsidRPr="001446EC" w:rsidRDefault="001446EC" w:rsidP="001446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b/>
          <w:color w:val="000000"/>
          <w:lang w:eastAsia="en-US"/>
        </w:rPr>
      </w:pPr>
      <w:r w:rsidRPr="001446EC">
        <w:rPr>
          <w:rFonts w:ascii="Tahoma" w:hAnsi="Tahoma" w:cs="Tahoma"/>
          <w:b/>
          <w:color w:val="000000"/>
          <w:lang w:eastAsia="en-US"/>
        </w:rPr>
        <w:t>Product van eigen bodem</w:t>
      </w:r>
    </w:p>
    <w:p w14:paraId="41ACAAE5" w14:textId="44648640" w:rsidR="001446EC" w:rsidRPr="001446EC" w:rsidRDefault="001446EC" w:rsidP="001446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color w:val="000000"/>
          <w:lang w:eastAsia="en-US"/>
        </w:rPr>
      </w:pPr>
      <w:r w:rsidRPr="001446EC">
        <w:rPr>
          <w:rFonts w:ascii="Tahoma" w:hAnsi="Tahoma" w:cs="Tahoma"/>
          <w:color w:val="000000"/>
          <w:lang w:eastAsia="en-US"/>
        </w:rPr>
        <w:t xml:space="preserve">Omdat de productie in Nederland plaatsvindt en de basismaterialen uit de direct omgeving komen, is het productieproces niet afhankelijk van geopolitieke invloeden. Dit in tegenstelling tot bijvoorbeeld aardgas. Kalkzandsteen wordt gemaakt uit een mengsel van zand, water en een beetje kalk. Dat mengsel wordt </w:t>
      </w:r>
      <w:r w:rsidRPr="001446EC">
        <w:rPr>
          <w:rFonts w:ascii="Tahoma" w:hAnsi="Tahoma" w:cs="Tahoma"/>
          <w:color w:val="000000"/>
          <w:lang w:eastAsia="en-US"/>
        </w:rPr>
        <w:lastRenderedPageBreak/>
        <w:t>in een vorm geperst en onder stoomdruk verhard tot een steen, blok of groter element. Voor die verhardingsfase is een beperkte hoeveelheid energie nodig in de vorm van aardgas, maar inmiddels wordt gekeken naar andere methoden om de CO2 footprint nog verder te verlagen.</w:t>
      </w:r>
    </w:p>
    <w:p w14:paraId="70D17D2E" w14:textId="77777777" w:rsidR="001446EC" w:rsidRDefault="001446EC" w:rsidP="001446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b/>
          <w:color w:val="000000"/>
          <w:lang w:eastAsia="en-US"/>
        </w:rPr>
      </w:pPr>
    </w:p>
    <w:p w14:paraId="07DAB9DB" w14:textId="7311114C" w:rsidR="001446EC" w:rsidRPr="001446EC" w:rsidRDefault="001446EC" w:rsidP="001446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b/>
          <w:color w:val="000000"/>
          <w:lang w:eastAsia="en-US"/>
        </w:rPr>
      </w:pPr>
      <w:r w:rsidRPr="001446EC">
        <w:rPr>
          <w:rFonts w:ascii="Tahoma" w:hAnsi="Tahoma" w:cs="Tahoma"/>
          <w:b/>
          <w:color w:val="000000"/>
          <w:lang w:eastAsia="en-US"/>
        </w:rPr>
        <w:t>Zonnepanelen en windmolens</w:t>
      </w:r>
    </w:p>
    <w:p w14:paraId="69928BB9" w14:textId="6963DC7A" w:rsidR="001446EC" w:rsidRDefault="001446EC" w:rsidP="001446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color w:val="000000"/>
          <w:lang w:eastAsia="en-US"/>
        </w:rPr>
      </w:pPr>
      <w:r w:rsidRPr="001446EC">
        <w:rPr>
          <w:rFonts w:ascii="Tahoma" w:hAnsi="Tahoma" w:cs="Tahoma"/>
          <w:color w:val="000000"/>
          <w:lang w:eastAsia="en-US"/>
        </w:rPr>
        <w:t>Bij de productie van kalkzandsteen wordt er richting 2030 geïnvesteerd om de stoomketels elektrisch te gaan verhitten. Daarbij is wel van belang dat er geen sprake is van netwerkcongestie. De continuïteit van stroomlevering is namelijk cruciaal voor productielocaties. Grondposities zijn van groot belang voor aanvullende velden met zonnepanelen en de plaatsing van windmolens. Zo zijn de leden van de VNK ieder op hun eigen wijze bezig met het noodzakelijke energiemanagement bij de productie van kalkzandsteen.</w:t>
      </w:r>
    </w:p>
    <w:p w14:paraId="2CFC8645" w14:textId="58FC67B5" w:rsidR="005C33D9" w:rsidRDefault="005C33D9" w:rsidP="001446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b/>
          <w:color w:val="000000"/>
          <w:lang w:eastAsia="en-US"/>
        </w:rPr>
      </w:pPr>
    </w:p>
    <w:p w14:paraId="793291BB" w14:textId="6E6F3E8F" w:rsidR="001446EC" w:rsidRPr="001446EC" w:rsidRDefault="001446EC" w:rsidP="001446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b/>
          <w:color w:val="000000"/>
          <w:lang w:eastAsia="en-US"/>
        </w:rPr>
      </w:pPr>
      <w:r>
        <w:rPr>
          <w:rFonts w:ascii="Tahoma" w:hAnsi="Tahoma" w:cs="Tahoma"/>
          <w:b/>
          <w:color w:val="000000"/>
          <w:lang w:eastAsia="en-US"/>
        </w:rPr>
        <w:t>CO2-footprint op de bouwplaats</w:t>
      </w:r>
    </w:p>
    <w:p w14:paraId="2BA1F945" w14:textId="35C1EECB" w:rsidR="001446EC" w:rsidRPr="001446EC" w:rsidRDefault="001446EC" w:rsidP="005C33D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color w:val="000000"/>
          <w:lang w:eastAsia="en-US"/>
        </w:rPr>
      </w:pPr>
      <w:r w:rsidRPr="001446EC">
        <w:rPr>
          <w:rFonts w:ascii="Tahoma" w:hAnsi="Tahoma" w:cs="Tahoma"/>
          <w:color w:val="000000"/>
          <w:lang w:eastAsia="en-US"/>
        </w:rPr>
        <w:t xml:space="preserve">Ook op de bouwplaats en tijdens het transport zijn verbeteringen mogelijk. De CO2-footprint van het gehele bouwproces kan verder omlaag. Dat kan bijvoorbeeld door </w:t>
      </w:r>
      <w:proofErr w:type="spellStart"/>
      <w:r w:rsidRPr="001446EC">
        <w:rPr>
          <w:rFonts w:ascii="Tahoma" w:hAnsi="Tahoma" w:cs="Tahoma"/>
          <w:color w:val="000000"/>
          <w:lang w:eastAsia="en-US"/>
        </w:rPr>
        <w:t>emissieloos</w:t>
      </w:r>
      <w:proofErr w:type="spellEnd"/>
      <w:r w:rsidRPr="001446EC">
        <w:rPr>
          <w:rFonts w:ascii="Tahoma" w:hAnsi="Tahoma" w:cs="Tahoma"/>
          <w:color w:val="000000"/>
          <w:lang w:eastAsia="en-US"/>
        </w:rPr>
        <w:t xml:space="preserve"> bouwen en het transporteren met elektrisch aangedreven machines en voertuigen. Maar ook het inkopen van kalksoorten met lagere CO2-footprint en het gebruik van elektrisch aangedreven cutterzuigers in de zandwinputten. Meer circulariteit kan worden bereikt door met gemeenten en opdrachtgevers in gesprek te gaan over een hoger percentage recyclinggranulaat.</w:t>
      </w:r>
    </w:p>
    <w:p w14:paraId="45B4DC3B" w14:textId="77777777" w:rsidR="001446EC" w:rsidRDefault="001446EC" w:rsidP="005C33D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b/>
          <w:color w:val="000000"/>
          <w:lang w:eastAsia="en-US"/>
        </w:rPr>
      </w:pPr>
    </w:p>
    <w:p w14:paraId="5BDAB4AA" w14:textId="353C4487" w:rsidR="005C33D9" w:rsidRPr="005C33D9" w:rsidRDefault="005C33D9" w:rsidP="005C33D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b/>
          <w:color w:val="000000"/>
          <w:lang w:eastAsia="en-US"/>
        </w:rPr>
      </w:pPr>
      <w:r w:rsidRPr="005C33D9">
        <w:rPr>
          <w:rFonts w:ascii="Tahoma" w:hAnsi="Tahoma" w:cs="Tahoma"/>
          <w:b/>
          <w:color w:val="000000"/>
          <w:lang w:eastAsia="en-US"/>
        </w:rPr>
        <w:t>Niet alleen duurzaam maar ook betaalbaar</w:t>
      </w:r>
    </w:p>
    <w:p w14:paraId="7051D0C5" w14:textId="365D50D8" w:rsidR="005C33D9" w:rsidRPr="005C33D9" w:rsidRDefault="005C33D9" w:rsidP="005C33D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color w:val="000000"/>
          <w:lang w:eastAsia="en-US"/>
        </w:rPr>
      </w:pPr>
      <w:r w:rsidRPr="005C33D9">
        <w:rPr>
          <w:rFonts w:ascii="Tahoma" w:hAnsi="Tahoma" w:cs="Tahoma"/>
          <w:color w:val="000000"/>
          <w:lang w:eastAsia="en-US"/>
        </w:rPr>
        <w:t xml:space="preserve">Met het groeiende tekort aan woningen zullen er in Nederland in korte tijd veel betaalbare woningen gebouwd moeten worden. In opdracht van Vereniging Nederlands Kalkzandsteenplatform (VNK) heeft AACON een onderzoek gedaan naar de kosten van verschillende wand- en vloersystemen voor woningen. Met de resultaten uit dit onderzoek krijgen bouwers inzicht in de bouwsnelheid en kosten, zodat bij het ontwerp en de voorbereiding van een bouwproject een goede beoordeling gemaakt kan worden van een bouwsysteem in tijd en geld. </w:t>
      </w:r>
    </w:p>
    <w:p w14:paraId="0DC30ECE" w14:textId="6308F277" w:rsidR="005C33D9" w:rsidRPr="005C33D9" w:rsidRDefault="005C33D9" w:rsidP="005C33D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color w:val="000000"/>
          <w:lang w:eastAsia="en-US"/>
        </w:rPr>
      </w:pPr>
    </w:p>
    <w:p w14:paraId="0F1BA46B" w14:textId="77777777" w:rsidR="005C33D9" w:rsidRPr="005C33D9" w:rsidRDefault="005C33D9" w:rsidP="005C33D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b/>
          <w:color w:val="000000"/>
          <w:lang w:eastAsia="en-US"/>
        </w:rPr>
      </w:pPr>
      <w:r w:rsidRPr="005C33D9">
        <w:rPr>
          <w:rFonts w:ascii="Tahoma" w:hAnsi="Tahoma" w:cs="Tahoma"/>
          <w:b/>
          <w:color w:val="000000"/>
          <w:lang w:eastAsia="en-US"/>
        </w:rPr>
        <w:t>Kalkzandsteen meest voordelige materiaalkeuze</w:t>
      </w:r>
    </w:p>
    <w:p w14:paraId="327F5D76" w14:textId="3CBFD61B" w:rsidR="005C33D9" w:rsidRDefault="005C33D9" w:rsidP="005C33D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color w:val="000000"/>
          <w:lang w:eastAsia="en-US"/>
        </w:rPr>
      </w:pPr>
      <w:r w:rsidRPr="005C33D9">
        <w:rPr>
          <w:rFonts w:ascii="Tahoma" w:hAnsi="Tahoma" w:cs="Tahoma"/>
          <w:color w:val="000000"/>
          <w:lang w:eastAsia="en-US"/>
        </w:rPr>
        <w:t xml:space="preserve">Het onderzoeksrapport van AACON toont aan dat een bouwsysteem op basis van kalkzandsteen de meest economische materiaalkeuze is ten opzichte van prefab beton, keramiek en HSB. Dat geldt voor vrijstaande woningen, rijtjeswoningen en appartementen. Ook de benodigde bouwsnelheid met kalkzandsteen is vergelijkbaar of zelfs sneller dan andere materialen. </w:t>
      </w:r>
    </w:p>
    <w:p w14:paraId="5B31415F" w14:textId="45F3668C" w:rsidR="005C33D9" w:rsidRPr="005C33D9" w:rsidRDefault="005C33D9" w:rsidP="005C33D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b/>
          <w:color w:val="000000"/>
          <w:lang w:eastAsia="en-US"/>
        </w:rPr>
      </w:pPr>
      <w:r w:rsidRPr="005C33D9">
        <w:rPr>
          <w:rFonts w:ascii="Tahoma" w:hAnsi="Tahoma" w:cs="Tahoma"/>
          <w:b/>
          <w:color w:val="000000"/>
          <w:lang w:eastAsia="en-US"/>
        </w:rPr>
        <w:t>_______________________________________________________</w:t>
      </w:r>
    </w:p>
    <w:p w14:paraId="0BA5BA9F" w14:textId="1A9EB5F8" w:rsidR="005C33D9" w:rsidRPr="005C33D9" w:rsidRDefault="005C33D9" w:rsidP="005C33D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b/>
          <w:color w:val="000000"/>
          <w:lang w:eastAsia="en-US"/>
        </w:rPr>
      </w:pPr>
    </w:p>
    <w:p w14:paraId="6FF528D2" w14:textId="36D306F2" w:rsidR="005C33D9" w:rsidRPr="005C33D9" w:rsidRDefault="005C33D9" w:rsidP="005C33D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b/>
          <w:color w:val="000000"/>
          <w:lang w:eastAsia="en-US"/>
        </w:rPr>
      </w:pPr>
      <w:r w:rsidRPr="005C33D9">
        <w:rPr>
          <w:rFonts w:ascii="Tahoma" w:hAnsi="Tahoma" w:cs="Tahoma"/>
          <w:b/>
          <w:color w:val="000000"/>
          <w:lang w:eastAsia="en-US"/>
        </w:rPr>
        <w:t>Over VNK</w:t>
      </w:r>
    </w:p>
    <w:p w14:paraId="2B2BEFEF" w14:textId="254A60C9" w:rsidR="005C33D9" w:rsidRDefault="005C33D9" w:rsidP="005C33D9">
      <w:pPr>
        <w:pBdr>
          <w:bottom w:val="single" w:sz="12" w:space="1"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color w:val="000000"/>
          <w:lang w:eastAsia="en-US"/>
        </w:rPr>
      </w:pPr>
      <w:r w:rsidRPr="005C33D9">
        <w:rPr>
          <w:rFonts w:ascii="Tahoma" w:hAnsi="Tahoma" w:cs="Tahoma"/>
          <w:color w:val="000000"/>
          <w:lang w:eastAsia="en-US"/>
        </w:rPr>
        <w:t xml:space="preserve">VNK behartigt als branchevereniging (zonder winstoogmerk) de belangen van de Kalkzandsteenindustrie en haar toeleveranciers. De branche bestaat uit gerespecteerde internationaal opererende ondernemingen en is actief sinds 1906. </w:t>
      </w:r>
      <w:r w:rsidRPr="005C33D9">
        <w:rPr>
          <w:rFonts w:ascii="Tahoma" w:hAnsi="Tahoma" w:cs="Tahoma"/>
          <w:color w:val="000000"/>
          <w:lang w:eastAsia="en-US"/>
        </w:rPr>
        <w:lastRenderedPageBreak/>
        <w:t xml:space="preserve">Dat maakt VNK een van de oudste brancheverenigingen in de bouwindustrie van Nederland. Lees meer op </w:t>
      </w:r>
      <w:hyperlink r:id="rId8" w:history="1">
        <w:r w:rsidRPr="0077059A">
          <w:rPr>
            <w:rStyle w:val="Hyperlink"/>
            <w:rFonts w:ascii="Tahoma" w:hAnsi="Tahoma" w:cs="Tahoma"/>
            <w:lang w:eastAsia="en-US"/>
          </w:rPr>
          <w:t>www.kalkzandsteen.nl/over-vnk/</w:t>
        </w:r>
      </w:hyperlink>
    </w:p>
    <w:p w14:paraId="357C09E6" w14:textId="77777777" w:rsidR="005C33D9" w:rsidRPr="005C33D9" w:rsidRDefault="005C33D9" w:rsidP="005C33D9">
      <w:pPr>
        <w:pBdr>
          <w:bottom w:val="single" w:sz="12" w:space="1"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ahoma" w:hAnsi="Tahoma" w:cs="Tahoma"/>
          <w:color w:val="000000"/>
          <w:lang w:eastAsia="en-US"/>
        </w:rPr>
      </w:pPr>
    </w:p>
    <w:p w14:paraId="01F551A3" w14:textId="77777777" w:rsidR="009153CC" w:rsidRPr="00AB78DA" w:rsidRDefault="009153CC" w:rsidP="009153CC">
      <w:pPr>
        <w:rPr>
          <w:rFonts w:ascii="Tahoma" w:hAnsi="Tahoma" w:cs="Tahoma"/>
        </w:rPr>
      </w:pPr>
    </w:p>
    <w:p w14:paraId="3B497A96" w14:textId="77777777" w:rsidR="00E84EAC" w:rsidRPr="00AB78DA" w:rsidRDefault="00063076" w:rsidP="00063076">
      <w:pPr>
        <w:pStyle w:val="Body0"/>
        <w:outlineLvl w:val="0"/>
        <w:rPr>
          <w:rFonts w:ascii="Tahoma" w:hAnsi="Tahoma" w:cs="Tahoma"/>
          <w:b/>
          <w:sz w:val="24"/>
          <w:szCs w:val="24"/>
        </w:rPr>
      </w:pPr>
      <w:r w:rsidRPr="00AB78DA">
        <w:rPr>
          <w:rFonts w:ascii="Tahoma" w:hAnsi="Tahoma" w:cs="Tahoma"/>
          <w:b/>
          <w:sz w:val="24"/>
          <w:szCs w:val="24"/>
        </w:rPr>
        <w:t>Voor meer informatie:</w:t>
      </w:r>
    </w:p>
    <w:p w14:paraId="0CF091F5" w14:textId="77777777" w:rsidR="009153CC" w:rsidRPr="00FC5325" w:rsidRDefault="009153CC" w:rsidP="00063076">
      <w:pPr>
        <w:pStyle w:val="Body0"/>
        <w:outlineLvl w:val="0"/>
        <w:rPr>
          <w:rFonts w:ascii="Tahoma" w:hAnsi="Tahoma" w:cs="Tahoma"/>
          <w:sz w:val="24"/>
          <w:szCs w:val="24"/>
        </w:rPr>
      </w:pPr>
      <w:r w:rsidRPr="00FC5325">
        <w:rPr>
          <w:rFonts w:ascii="Tahoma" w:hAnsi="Tahoma" w:cs="Tahoma"/>
          <w:sz w:val="24"/>
          <w:szCs w:val="24"/>
        </w:rPr>
        <w:t>Het complete rapport is op te vragen bij:</w:t>
      </w:r>
    </w:p>
    <w:p w14:paraId="041C16BC" w14:textId="4EF4610A" w:rsidR="00063076" w:rsidRPr="00FC5325" w:rsidRDefault="00E84EAC" w:rsidP="00063076">
      <w:pPr>
        <w:pStyle w:val="Body0"/>
        <w:outlineLvl w:val="0"/>
        <w:rPr>
          <w:rFonts w:ascii="Tahoma" w:hAnsi="Tahoma" w:cs="Tahoma"/>
          <w:sz w:val="24"/>
          <w:szCs w:val="24"/>
        </w:rPr>
      </w:pPr>
      <w:r w:rsidRPr="00FC5325">
        <w:rPr>
          <w:rFonts w:ascii="Tahoma" w:hAnsi="Tahoma" w:cs="Tahoma"/>
          <w:sz w:val="24"/>
          <w:szCs w:val="24"/>
        </w:rPr>
        <w:t>Vereniging Nederlands Kalkzandsteenplatform</w:t>
      </w:r>
    </w:p>
    <w:p w14:paraId="42EA25DC" w14:textId="77777777" w:rsidR="00FC5325" w:rsidRPr="00FC5325" w:rsidRDefault="00FC5325" w:rsidP="00FC5325">
      <w:pPr>
        <w:rPr>
          <w:rFonts w:ascii="Tahoma" w:hAnsi="Tahoma" w:cs="Tahoma"/>
        </w:rPr>
      </w:pPr>
      <w:r w:rsidRPr="00FC5325">
        <w:rPr>
          <w:rFonts w:ascii="Tahoma" w:hAnsi="Tahoma" w:cs="Tahoma"/>
          <w:color w:val="323335"/>
          <w:shd w:val="clear" w:color="auto" w:fill="FFFFFF"/>
        </w:rPr>
        <w:t>+31 (0)252 - 578 626 </w:t>
      </w:r>
      <w:bookmarkStart w:id="0" w:name="_GoBack"/>
      <w:bookmarkEnd w:id="0"/>
    </w:p>
    <w:p w14:paraId="5A77A6F9" w14:textId="1F33E8B2" w:rsidR="00371AE3" w:rsidRPr="00FC5325" w:rsidRDefault="00E84EAC" w:rsidP="00BB2713">
      <w:pPr>
        <w:rPr>
          <w:rFonts w:ascii="Tahoma" w:hAnsi="Tahoma" w:cs="Tahoma"/>
          <w:color w:val="000000" w:themeColor="text1"/>
          <w:lang w:val="de-DE"/>
        </w:rPr>
      </w:pPr>
      <w:r w:rsidRPr="00FC5325">
        <w:rPr>
          <w:rFonts w:ascii="Tahoma" w:hAnsi="Tahoma" w:cs="Tahoma"/>
          <w:color w:val="000000" w:themeColor="text1"/>
          <w:lang w:val="de-DE"/>
        </w:rPr>
        <w:t xml:space="preserve">E </w:t>
      </w:r>
      <w:hyperlink r:id="rId9" w:history="1">
        <w:r w:rsidR="00FC5325" w:rsidRPr="00FC5325">
          <w:rPr>
            <w:rStyle w:val="Hyperlink"/>
            <w:rFonts w:ascii="Tahoma" w:hAnsi="Tahoma" w:cs="Tahoma"/>
            <w:lang w:val="de-DE"/>
          </w:rPr>
          <w:t>info@vnk.nl</w:t>
        </w:r>
      </w:hyperlink>
    </w:p>
    <w:p w14:paraId="3B4D8D6D" w14:textId="77777777" w:rsidR="009153CC" w:rsidRPr="00AB78DA" w:rsidRDefault="009153CC" w:rsidP="00BB2713">
      <w:pPr>
        <w:rPr>
          <w:rFonts w:ascii="Tahoma" w:hAnsi="Tahoma" w:cs="Tahoma"/>
          <w:lang w:val="de-DE"/>
        </w:rPr>
      </w:pPr>
    </w:p>
    <w:p w14:paraId="5D604E43" w14:textId="14308F6D" w:rsidR="009153CC" w:rsidRPr="00AB78DA" w:rsidRDefault="009153CC" w:rsidP="00BB2713">
      <w:pPr>
        <w:rPr>
          <w:rFonts w:ascii="Tahoma" w:hAnsi="Tahoma" w:cs="Tahoma"/>
        </w:rPr>
      </w:pPr>
      <w:r w:rsidRPr="00AB78DA">
        <w:rPr>
          <w:rFonts w:ascii="Tahoma" w:hAnsi="Tahoma" w:cs="Tahoma"/>
        </w:rPr>
        <w:t>Meer informatie vind je ook op</w:t>
      </w:r>
      <w:r w:rsidR="006E02D9">
        <w:rPr>
          <w:rFonts w:ascii="Tahoma" w:hAnsi="Tahoma" w:cs="Tahoma"/>
        </w:rPr>
        <w:t xml:space="preserve"> </w:t>
      </w:r>
      <w:hyperlink r:id="rId10" w:history="1">
        <w:r w:rsidR="001446EC" w:rsidRPr="0077059A">
          <w:rPr>
            <w:rStyle w:val="Hyperlink"/>
            <w:rFonts w:ascii="Tahoma" w:hAnsi="Tahoma" w:cs="Tahoma"/>
          </w:rPr>
          <w:t>https://www.natuurlijkbouwen.nl/duurzaam/</w:t>
        </w:r>
      </w:hyperlink>
      <w:r w:rsidR="001446EC">
        <w:rPr>
          <w:rFonts w:ascii="Tahoma" w:hAnsi="Tahoma" w:cs="Tahoma"/>
        </w:rPr>
        <w:t xml:space="preserve"> </w:t>
      </w:r>
      <w:r w:rsidR="006E02D9">
        <w:rPr>
          <w:rFonts w:ascii="Tahoma" w:hAnsi="Tahoma" w:cs="Tahoma"/>
        </w:rPr>
        <w:t xml:space="preserve">en </w:t>
      </w:r>
      <w:hyperlink r:id="rId11" w:history="1">
        <w:r w:rsidR="006E02D9" w:rsidRPr="007403A4">
          <w:rPr>
            <w:rStyle w:val="Hyperlink"/>
            <w:rFonts w:ascii="Tahoma" w:hAnsi="Tahoma" w:cs="Tahoma"/>
          </w:rPr>
          <w:t>www.kalkzandsteen.nl</w:t>
        </w:r>
      </w:hyperlink>
      <w:r w:rsidRPr="00AB78DA">
        <w:rPr>
          <w:rFonts w:ascii="Tahoma" w:hAnsi="Tahoma" w:cs="Tahoma"/>
        </w:rPr>
        <w:t xml:space="preserve"> </w:t>
      </w:r>
    </w:p>
    <w:p w14:paraId="52A756CD" w14:textId="77777777" w:rsidR="009153CC" w:rsidRPr="00AB78DA" w:rsidRDefault="009153CC" w:rsidP="009153CC">
      <w:pPr>
        <w:rPr>
          <w:rFonts w:asciiTheme="minorHAnsi" w:hAnsiTheme="minorHAnsi" w:cstheme="minorHAnsi"/>
        </w:rPr>
      </w:pPr>
      <w:r w:rsidRPr="00AB78DA">
        <w:rPr>
          <w:rFonts w:asciiTheme="minorHAnsi" w:hAnsiTheme="minorHAnsi" w:cstheme="minorHAnsi"/>
        </w:rPr>
        <w:t>___________________________________________________________________</w:t>
      </w:r>
      <w:r w:rsidR="00B66371" w:rsidRPr="00AB78DA">
        <w:rPr>
          <w:rFonts w:asciiTheme="minorHAnsi" w:hAnsiTheme="minorHAnsi" w:cstheme="minorHAnsi"/>
        </w:rPr>
        <w:t>____</w:t>
      </w:r>
      <w:r w:rsidRPr="00AB78DA">
        <w:rPr>
          <w:rFonts w:asciiTheme="minorHAnsi" w:hAnsiTheme="minorHAnsi" w:cstheme="minorHAnsi"/>
        </w:rPr>
        <w:t>__</w:t>
      </w:r>
    </w:p>
    <w:p w14:paraId="35520952" w14:textId="273C6B8D" w:rsidR="006E02D9" w:rsidRPr="006E02D9" w:rsidRDefault="006E02D9" w:rsidP="00BB2713">
      <w:pPr>
        <w:rPr>
          <w:rFonts w:ascii="Tahoma" w:hAnsi="Tahoma" w:cs="Tahoma"/>
          <w:b/>
        </w:rPr>
      </w:pPr>
    </w:p>
    <w:p w14:paraId="7F307A08" w14:textId="0EBF2B6C" w:rsidR="006E02D9" w:rsidRPr="006E02D9" w:rsidRDefault="006E02D9" w:rsidP="00BB2713">
      <w:pPr>
        <w:rPr>
          <w:rFonts w:ascii="Tahoma" w:hAnsi="Tahoma" w:cs="Tahoma"/>
          <w:b/>
        </w:rPr>
      </w:pPr>
      <w:r w:rsidRPr="006E02D9">
        <w:rPr>
          <w:rFonts w:ascii="Tahoma" w:hAnsi="Tahoma" w:cs="Tahoma"/>
          <w:b/>
        </w:rPr>
        <w:t xml:space="preserve">(Beeld)materiaal dat ter beschikking wordt gesteld in de </w:t>
      </w:r>
      <w:proofErr w:type="spellStart"/>
      <w:r w:rsidRPr="006E02D9">
        <w:rPr>
          <w:rFonts w:ascii="Tahoma" w:hAnsi="Tahoma" w:cs="Tahoma"/>
          <w:b/>
        </w:rPr>
        <w:t>peskit</w:t>
      </w:r>
      <w:proofErr w:type="spellEnd"/>
      <w:r>
        <w:rPr>
          <w:rFonts w:ascii="Tahoma" w:hAnsi="Tahoma" w:cs="Tahoma"/>
          <w:b/>
        </w:rPr>
        <w:t>:</w:t>
      </w:r>
    </w:p>
    <w:p w14:paraId="7EC9D9BE" w14:textId="20B35353" w:rsidR="006E02D9" w:rsidRPr="006E02D9" w:rsidRDefault="006E02D9" w:rsidP="00BB2713">
      <w:pPr>
        <w:rPr>
          <w:rFonts w:ascii="Tahoma" w:hAnsi="Tahoma" w:cs="Tahoma"/>
          <w:b/>
        </w:rPr>
      </w:pPr>
    </w:p>
    <w:p w14:paraId="1A905007" w14:textId="2C126885" w:rsidR="006E02D9" w:rsidRPr="006E02D9" w:rsidRDefault="006E02D9" w:rsidP="006E02D9">
      <w:pPr>
        <w:pStyle w:val="Lijstalinea"/>
        <w:numPr>
          <w:ilvl w:val="0"/>
          <w:numId w:val="2"/>
        </w:numPr>
        <w:rPr>
          <w:rFonts w:ascii="Tahoma" w:hAnsi="Tahoma" w:cs="Tahoma"/>
          <w:sz w:val="24"/>
        </w:rPr>
      </w:pPr>
      <w:r w:rsidRPr="006E02D9">
        <w:rPr>
          <w:rFonts w:ascii="Tahoma" w:hAnsi="Tahoma" w:cs="Tahoma"/>
          <w:sz w:val="24"/>
        </w:rPr>
        <w:t>Afbeelding Cover Folder ‘Bouwen? Natuurlijk in kalkzandsteen</w:t>
      </w:r>
    </w:p>
    <w:p w14:paraId="4D014B75" w14:textId="4D1BF007" w:rsidR="006E02D9" w:rsidRPr="006E02D9" w:rsidRDefault="006E02D9" w:rsidP="006E02D9">
      <w:pPr>
        <w:pStyle w:val="Lijstalinea"/>
        <w:numPr>
          <w:ilvl w:val="0"/>
          <w:numId w:val="2"/>
        </w:numPr>
        <w:rPr>
          <w:rFonts w:ascii="Tahoma" w:hAnsi="Tahoma" w:cs="Tahoma"/>
          <w:sz w:val="24"/>
        </w:rPr>
      </w:pPr>
      <w:r w:rsidRPr="006E02D9">
        <w:rPr>
          <w:rFonts w:ascii="Tahoma" w:hAnsi="Tahoma" w:cs="Tahoma"/>
          <w:sz w:val="24"/>
        </w:rPr>
        <w:t>Folder ‘Bouwen? Natuurlijk in kalkzandsteen</w:t>
      </w:r>
      <w:r w:rsidR="00E9367B">
        <w:rPr>
          <w:rFonts w:ascii="Tahoma" w:hAnsi="Tahoma" w:cs="Tahoma"/>
          <w:sz w:val="24"/>
        </w:rPr>
        <w:t>’</w:t>
      </w:r>
    </w:p>
    <w:p w14:paraId="787F822C" w14:textId="64A59804" w:rsidR="006E02D9" w:rsidRPr="006E02D9" w:rsidRDefault="006E02D9" w:rsidP="006E02D9">
      <w:pPr>
        <w:pStyle w:val="Lijstalinea"/>
        <w:numPr>
          <w:ilvl w:val="0"/>
          <w:numId w:val="2"/>
        </w:numPr>
        <w:rPr>
          <w:rFonts w:ascii="Tahoma" w:hAnsi="Tahoma" w:cs="Tahoma"/>
          <w:sz w:val="24"/>
        </w:rPr>
      </w:pPr>
      <w:r w:rsidRPr="006E02D9">
        <w:rPr>
          <w:rFonts w:ascii="Tahoma" w:hAnsi="Tahoma" w:cs="Tahoma"/>
          <w:sz w:val="24"/>
        </w:rPr>
        <w:t>Logo VNK</w:t>
      </w:r>
    </w:p>
    <w:p w14:paraId="3FC5B76E" w14:textId="51BA12C2" w:rsidR="006E02D9" w:rsidRPr="006E02D9" w:rsidRDefault="006E02D9" w:rsidP="006E02D9">
      <w:pPr>
        <w:pStyle w:val="Lijstalinea"/>
        <w:numPr>
          <w:ilvl w:val="0"/>
          <w:numId w:val="2"/>
        </w:numPr>
        <w:rPr>
          <w:rFonts w:ascii="Tahoma" w:hAnsi="Tahoma" w:cs="Tahoma"/>
          <w:sz w:val="24"/>
        </w:rPr>
      </w:pPr>
      <w:r w:rsidRPr="006E02D9">
        <w:rPr>
          <w:rFonts w:ascii="Tahoma" w:hAnsi="Tahoma" w:cs="Tahoma"/>
          <w:sz w:val="24"/>
        </w:rPr>
        <w:t>Foto rijtjes woning</w:t>
      </w:r>
    </w:p>
    <w:p w14:paraId="6A6E7198" w14:textId="22357913" w:rsidR="006E02D9" w:rsidRPr="006E02D9" w:rsidRDefault="006E02D9" w:rsidP="006E02D9">
      <w:pPr>
        <w:pStyle w:val="Lijstalinea"/>
        <w:numPr>
          <w:ilvl w:val="0"/>
          <w:numId w:val="2"/>
        </w:numPr>
        <w:rPr>
          <w:rFonts w:ascii="Tahoma" w:hAnsi="Tahoma" w:cs="Tahoma"/>
          <w:sz w:val="24"/>
        </w:rPr>
      </w:pPr>
      <w:r w:rsidRPr="006E02D9">
        <w:rPr>
          <w:rFonts w:ascii="Tahoma" w:hAnsi="Tahoma" w:cs="Tahoma"/>
          <w:sz w:val="24"/>
        </w:rPr>
        <w:t>Foto appartement</w:t>
      </w:r>
    </w:p>
    <w:p w14:paraId="00FC4FE7" w14:textId="25FAFF5F" w:rsidR="006E02D9" w:rsidRDefault="006E02D9" w:rsidP="006E02D9">
      <w:pPr>
        <w:pStyle w:val="Lijstalinea"/>
        <w:numPr>
          <w:ilvl w:val="0"/>
          <w:numId w:val="2"/>
        </w:numPr>
        <w:rPr>
          <w:rFonts w:ascii="Tahoma" w:hAnsi="Tahoma" w:cs="Tahoma"/>
          <w:sz w:val="24"/>
        </w:rPr>
      </w:pPr>
      <w:r>
        <w:rPr>
          <w:rFonts w:ascii="Tahoma" w:hAnsi="Tahoma" w:cs="Tahoma"/>
          <w:sz w:val="24"/>
        </w:rPr>
        <w:t xml:space="preserve">Foto ‘Duurzaam’ </w:t>
      </w:r>
    </w:p>
    <w:p w14:paraId="2923B0E3" w14:textId="00F0579D" w:rsidR="001446EC" w:rsidRDefault="001446EC" w:rsidP="006E02D9">
      <w:pPr>
        <w:pStyle w:val="Lijstalinea"/>
        <w:numPr>
          <w:ilvl w:val="0"/>
          <w:numId w:val="2"/>
        </w:numPr>
        <w:rPr>
          <w:rFonts w:ascii="Tahoma" w:hAnsi="Tahoma" w:cs="Tahoma"/>
          <w:sz w:val="24"/>
        </w:rPr>
      </w:pPr>
      <w:r>
        <w:rPr>
          <w:rFonts w:ascii="Tahoma" w:hAnsi="Tahoma" w:cs="Tahoma"/>
          <w:sz w:val="24"/>
        </w:rPr>
        <w:t>Grafiek</w:t>
      </w:r>
      <w:r w:rsidR="00912536">
        <w:rPr>
          <w:rFonts w:ascii="Tahoma" w:hAnsi="Tahoma" w:cs="Tahoma"/>
          <w:sz w:val="24"/>
        </w:rPr>
        <w:t xml:space="preserve">en </w:t>
      </w:r>
      <w:r>
        <w:rPr>
          <w:rFonts w:ascii="Tahoma" w:hAnsi="Tahoma" w:cs="Tahoma"/>
          <w:sz w:val="24"/>
        </w:rPr>
        <w:t>CO2 Kalkzandsteen</w:t>
      </w:r>
    </w:p>
    <w:p w14:paraId="43D409CB" w14:textId="7AC2AF94" w:rsidR="00E9367B" w:rsidRPr="006E02D9" w:rsidRDefault="00E9367B" w:rsidP="00E9367B">
      <w:pPr>
        <w:pStyle w:val="Lijstalinea"/>
        <w:numPr>
          <w:ilvl w:val="0"/>
          <w:numId w:val="2"/>
        </w:numPr>
        <w:rPr>
          <w:rFonts w:ascii="Tahoma" w:hAnsi="Tahoma" w:cs="Tahoma"/>
          <w:sz w:val="24"/>
        </w:rPr>
      </w:pPr>
      <w:r>
        <w:rPr>
          <w:rFonts w:ascii="Tahoma" w:hAnsi="Tahoma" w:cs="Tahoma"/>
          <w:sz w:val="24"/>
        </w:rPr>
        <w:t xml:space="preserve">Infographic </w:t>
      </w:r>
      <w:r w:rsidRPr="006E02D9">
        <w:rPr>
          <w:rFonts w:ascii="Tahoma" w:hAnsi="Tahoma" w:cs="Tahoma"/>
          <w:sz w:val="24"/>
        </w:rPr>
        <w:t>‘Bouwen? Natuurlijk in kalkzandsteen</w:t>
      </w:r>
      <w:r>
        <w:rPr>
          <w:rFonts w:ascii="Tahoma" w:hAnsi="Tahoma" w:cs="Tahoma"/>
          <w:sz w:val="24"/>
        </w:rPr>
        <w:t xml:space="preserve">’ </w:t>
      </w:r>
    </w:p>
    <w:p w14:paraId="11CB17D0" w14:textId="2A520CE9" w:rsidR="00E9367B" w:rsidRPr="006E02D9" w:rsidRDefault="00E9367B" w:rsidP="00E9367B">
      <w:pPr>
        <w:pStyle w:val="Lijstalinea"/>
        <w:rPr>
          <w:rFonts w:ascii="Tahoma" w:hAnsi="Tahoma" w:cs="Tahoma"/>
          <w:sz w:val="24"/>
        </w:rPr>
      </w:pPr>
    </w:p>
    <w:sectPr w:rsidR="00E9367B" w:rsidRPr="006E02D9" w:rsidSect="009153CC">
      <w:headerReference w:type="default" r:id="rId12"/>
      <w:pgSz w:w="11906" w:h="16838"/>
      <w:pgMar w:top="2574" w:right="1797" w:bottom="1440" w:left="130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06D8FD3" w14:textId="77777777" w:rsidR="003C001B" w:rsidRDefault="003C001B">
      <w:r>
        <w:separator/>
      </w:r>
    </w:p>
  </w:endnote>
  <w:endnote w:type="continuationSeparator" w:id="0">
    <w:p w14:paraId="0657A707" w14:textId="77777777" w:rsidR="003C001B" w:rsidRDefault="003C00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EE5A05" w14:textId="77777777" w:rsidR="003C001B" w:rsidRDefault="003C001B">
      <w:r>
        <w:separator/>
      </w:r>
    </w:p>
  </w:footnote>
  <w:footnote w:type="continuationSeparator" w:id="0">
    <w:p w14:paraId="68ABAB62" w14:textId="77777777" w:rsidR="003C001B" w:rsidRDefault="003C00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861BC9" w14:textId="77777777" w:rsidR="00B81A90" w:rsidRDefault="00B81A90">
    <w:pPr>
      <w:pStyle w:val="Koptekst"/>
    </w:pPr>
    <w:r>
      <w:rPr>
        <w:noProof/>
      </w:rPr>
      <w:drawing>
        <wp:inline distT="0" distB="0" distL="0" distR="0" wp14:anchorId="0624B763" wp14:editId="499BF35B">
          <wp:extent cx="5534207" cy="863600"/>
          <wp:effectExtent l="0" t="0" r="317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VNK blauw.png"/>
                  <pic:cNvPicPr/>
                </pic:nvPicPr>
                <pic:blipFill>
                  <a:blip r:embed="rId1">
                    <a:extLst>
                      <a:ext uri="{28A0092B-C50C-407E-A947-70E740481C1C}">
                        <a14:useLocalDpi xmlns:a14="http://schemas.microsoft.com/office/drawing/2010/main" val="0"/>
                      </a:ext>
                    </a:extLst>
                  </a:blip>
                  <a:stretch>
                    <a:fillRect/>
                  </a:stretch>
                </pic:blipFill>
                <pic:spPr>
                  <a:xfrm>
                    <a:off x="0" y="0"/>
                    <a:ext cx="5601180" cy="874051"/>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1420BF"/>
    <w:multiLevelType w:val="hybridMultilevel"/>
    <w:tmpl w:val="D6AC376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59E5596"/>
    <w:multiLevelType w:val="hybridMultilevel"/>
    <w:tmpl w:val="4AF0382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3"/>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drawingGridHorizontalSpacing w:val="11"/>
  <w:drawingGridVerticalSpacing w:val="1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0B69"/>
    <w:rsid w:val="00015AA8"/>
    <w:rsid w:val="00020B69"/>
    <w:rsid w:val="00063076"/>
    <w:rsid w:val="00074C9E"/>
    <w:rsid w:val="0008157B"/>
    <w:rsid w:val="00087E95"/>
    <w:rsid w:val="000B0D55"/>
    <w:rsid w:val="000D1020"/>
    <w:rsid w:val="000F5284"/>
    <w:rsid w:val="000F5575"/>
    <w:rsid w:val="0010527E"/>
    <w:rsid w:val="001446EC"/>
    <w:rsid w:val="00147B57"/>
    <w:rsid w:val="00153DAF"/>
    <w:rsid w:val="00160838"/>
    <w:rsid w:val="001735C9"/>
    <w:rsid w:val="001975BC"/>
    <w:rsid w:val="001B2322"/>
    <w:rsid w:val="001E09CF"/>
    <w:rsid w:val="001F2A44"/>
    <w:rsid w:val="0026205E"/>
    <w:rsid w:val="0028214E"/>
    <w:rsid w:val="002A0ABD"/>
    <w:rsid w:val="002B7F18"/>
    <w:rsid w:val="002F42CF"/>
    <w:rsid w:val="002F7C38"/>
    <w:rsid w:val="00314E01"/>
    <w:rsid w:val="00330F1F"/>
    <w:rsid w:val="00337696"/>
    <w:rsid w:val="00344CBD"/>
    <w:rsid w:val="003529C9"/>
    <w:rsid w:val="00371AE3"/>
    <w:rsid w:val="00386082"/>
    <w:rsid w:val="0039523C"/>
    <w:rsid w:val="003C001B"/>
    <w:rsid w:val="0040321A"/>
    <w:rsid w:val="004141A5"/>
    <w:rsid w:val="00431EEF"/>
    <w:rsid w:val="00446248"/>
    <w:rsid w:val="004754B1"/>
    <w:rsid w:val="004776B2"/>
    <w:rsid w:val="0048615E"/>
    <w:rsid w:val="004D1F71"/>
    <w:rsid w:val="004E63F9"/>
    <w:rsid w:val="005453F5"/>
    <w:rsid w:val="0058733A"/>
    <w:rsid w:val="005B2907"/>
    <w:rsid w:val="005C33D9"/>
    <w:rsid w:val="005D0FC1"/>
    <w:rsid w:val="006311BC"/>
    <w:rsid w:val="006349C3"/>
    <w:rsid w:val="00647AE4"/>
    <w:rsid w:val="006E02D9"/>
    <w:rsid w:val="006F466F"/>
    <w:rsid w:val="007218C5"/>
    <w:rsid w:val="00744936"/>
    <w:rsid w:val="00747CA6"/>
    <w:rsid w:val="007820A2"/>
    <w:rsid w:val="007A6B15"/>
    <w:rsid w:val="007B3992"/>
    <w:rsid w:val="007F24BB"/>
    <w:rsid w:val="00826182"/>
    <w:rsid w:val="008361BA"/>
    <w:rsid w:val="008620C6"/>
    <w:rsid w:val="00885A39"/>
    <w:rsid w:val="00887AC4"/>
    <w:rsid w:val="00890C91"/>
    <w:rsid w:val="008B7DB1"/>
    <w:rsid w:val="00906344"/>
    <w:rsid w:val="00906989"/>
    <w:rsid w:val="00912536"/>
    <w:rsid w:val="009153CC"/>
    <w:rsid w:val="00917508"/>
    <w:rsid w:val="009476F9"/>
    <w:rsid w:val="00964099"/>
    <w:rsid w:val="00994AF5"/>
    <w:rsid w:val="009A4863"/>
    <w:rsid w:val="009B7B7E"/>
    <w:rsid w:val="009C0A8A"/>
    <w:rsid w:val="00A1539C"/>
    <w:rsid w:val="00A20723"/>
    <w:rsid w:val="00A24A4C"/>
    <w:rsid w:val="00A414BC"/>
    <w:rsid w:val="00A479C9"/>
    <w:rsid w:val="00A53258"/>
    <w:rsid w:val="00AB78DA"/>
    <w:rsid w:val="00B66371"/>
    <w:rsid w:val="00B72FF9"/>
    <w:rsid w:val="00B81A90"/>
    <w:rsid w:val="00BB2713"/>
    <w:rsid w:val="00C15D31"/>
    <w:rsid w:val="00C5162B"/>
    <w:rsid w:val="00C643AB"/>
    <w:rsid w:val="00C8141E"/>
    <w:rsid w:val="00C93884"/>
    <w:rsid w:val="00CA4BFB"/>
    <w:rsid w:val="00D36681"/>
    <w:rsid w:val="00D53DE9"/>
    <w:rsid w:val="00D867A8"/>
    <w:rsid w:val="00DB56B4"/>
    <w:rsid w:val="00DF0323"/>
    <w:rsid w:val="00DF13F8"/>
    <w:rsid w:val="00E6021F"/>
    <w:rsid w:val="00E84EAC"/>
    <w:rsid w:val="00E9367B"/>
    <w:rsid w:val="00EC1DBB"/>
    <w:rsid w:val="00EF1A33"/>
    <w:rsid w:val="00EF406F"/>
    <w:rsid w:val="00EF4BF8"/>
    <w:rsid w:val="00F46624"/>
    <w:rsid w:val="00F75B44"/>
    <w:rsid w:val="00F96547"/>
    <w:rsid w:val="00FC5325"/>
  </w:rsids>
  <m:mathPr>
    <m:mathFont m:val="Cambria Math"/>
    <m:brkBin m:val="before"/>
    <m:brkBinSub m:val="--"/>
    <m:smallFrac m:val="0"/>
    <m:dispDef/>
    <m:lMargin m:val="0"/>
    <m:rMargin m:val="0"/>
    <m:defJc m:val="centerGroup"/>
    <m:wrapIndent m:val="1440"/>
    <m:intLim m:val="subSup"/>
    <m:naryLim m:val="undOvr"/>
  </m:mathPr>
  <w:themeFontLang w:val="nl-NL"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F342787"/>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ard">
    <w:name w:val="Normal"/>
    <w:qFormat/>
    <w:rsid w:val="00FC5325"/>
    <w:rPr>
      <w:sz w:val="24"/>
      <w:szCs w:val="24"/>
      <w:lang w:val="nl-NL" w:eastAsia="nl-NL"/>
    </w:rPr>
  </w:style>
  <w:style w:type="paragraph" w:styleId="Kop1">
    <w:name w:val="heading 1"/>
    <w:basedOn w:val="Standaard"/>
    <w:next w:val="Standaard"/>
    <w:qFormat/>
    <w:rsid w:val="002B7F18"/>
    <w:pPr>
      <w:keepNext/>
      <w:outlineLvl w:val="0"/>
    </w:pPr>
    <w:rPr>
      <w:rFonts w:ascii="Helvetica" w:hAnsi="Helvetica"/>
      <w:sz w:val="20"/>
      <w:szCs w:val="20"/>
    </w:rPr>
  </w:style>
  <w:style w:type="paragraph" w:styleId="Kop2">
    <w:name w:val="heading 2"/>
    <w:basedOn w:val="Standaard"/>
    <w:next w:val="Standaard"/>
    <w:link w:val="Kop2Char"/>
    <w:semiHidden/>
    <w:unhideWhenUsed/>
    <w:qFormat/>
    <w:rsid w:val="00B81A90"/>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body">
    <w:name w:val="body"/>
    <w:basedOn w:val="Standaard"/>
    <w:rsid w:val="005D0FC1"/>
    <w:pPr>
      <w:spacing w:before="100" w:beforeAutospacing="1" w:after="100" w:afterAutospacing="1"/>
    </w:pPr>
    <w:rPr>
      <w:rFonts w:ascii="Arial" w:hAnsi="Arial"/>
      <w:sz w:val="20"/>
    </w:rPr>
  </w:style>
  <w:style w:type="character" w:styleId="Hyperlink">
    <w:name w:val="Hyperlink"/>
    <w:basedOn w:val="Standaardalinea-lettertype"/>
    <w:rsid w:val="005D0FC1"/>
    <w:rPr>
      <w:color w:val="0000FF"/>
      <w:u w:val="single"/>
    </w:rPr>
  </w:style>
  <w:style w:type="paragraph" w:styleId="Koptekst">
    <w:name w:val="header"/>
    <w:basedOn w:val="Standaard"/>
    <w:rsid w:val="00EF1A33"/>
    <w:pPr>
      <w:tabs>
        <w:tab w:val="center" w:pos="4536"/>
        <w:tab w:val="right" w:pos="9072"/>
      </w:tabs>
    </w:pPr>
    <w:rPr>
      <w:rFonts w:ascii="Arial" w:hAnsi="Arial"/>
      <w:sz w:val="20"/>
    </w:rPr>
  </w:style>
  <w:style w:type="paragraph" w:styleId="Voettekst">
    <w:name w:val="footer"/>
    <w:basedOn w:val="Standaard"/>
    <w:rsid w:val="00EF1A33"/>
    <w:pPr>
      <w:tabs>
        <w:tab w:val="center" w:pos="4536"/>
        <w:tab w:val="right" w:pos="9072"/>
      </w:tabs>
    </w:pPr>
    <w:rPr>
      <w:rFonts w:ascii="Arial" w:hAnsi="Arial"/>
      <w:sz w:val="20"/>
    </w:rPr>
  </w:style>
  <w:style w:type="paragraph" w:styleId="Ballontekst">
    <w:name w:val="Balloon Text"/>
    <w:basedOn w:val="Standaard"/>
    <w:link w:val="BallontekstChar"/>
    <w:rsid w:val="002F42CF"/>
    <w:rPr>
      <w:rFonts w:ascii="Tahoma" w:hAnsi="Tahoma" w:cs="Tahoma"/>
      <w:sz w:val="16"/>
      <w:szCs w:val="16"/>
    </w:rPr>
  </w:style>
  <w:style w:type="character" w:customStyle="1" w:styleId="BallontekstChar">
    <w:name w:val="Ballontekst Char"/>
    <w:basedOn w:val="Standaardalinea-lettertype"/>
    <w:link w:val="Ballontekst"/>
    <w:rsid w:val="002F42CF"/>
    <w:rPr>
      <w:rFonts w:ascii="Tahoma" w:hAnsi="Tahoma" w:cs="Tahoma"/>
      <w:sz w:val="16"/>
      <w:szCs w:val="16"/>
      <w:lang w:val="nl-NL" w:eastAsia="nl-NL"/>
    </w:rPr>
  </w:style>
  <w:style w:type="paragraph" w:customStyle="1" w:styleId="Body0">
    <w:name w:val="Body"/>
    <w:rsid w:val="0058733A"/>
    <w:pPr>
      <w:pBdr>
        <w:top w:val="nil"/>
        <w:left w:val="nil"/>
        <w:bottom w:val="nil"/>
        <w:right w:val="nil"/>
        <w:between w:val="nil"/>
        <w:bar w:val="nil"/>
      </w:pBdr>
    </w:pPr>
    <w:rPr>
      <w:rFonts w:ascii="Helvetica Neue" w:eastAsia="Arial Unicode MS" w:hAnsi="Helvetica Neue" w:cs="Arial Unicode MS"/>
      <w:color w:val="000000"/>
      <w:sz w:val="22"/>
      <w:szCs w:val="22"/>
      <w:bdr w:val="nil"/>
      <w:lang w:val="nl-NL"/>
    </w:rPr>
  </w:style>
  <w:style w:type="character" w:customStyle="1" w:styleId="Kop2Char">
    <w:name w:val="Kop 2 Char"/>
    <w:basedOn w:val="Standaardalinea-lettertype"/>
    <w:link w:val="Kop2"/>
    <w:semiHidden/>
    <w:rsid w:val="00B81A90"/>
    <w:rPr>
      <w:rFonts w:asciiTheme="majorHAnsi" w:eastAsiaTheme="majorEastAsia" w:hAnsiTheme="majorHAnsi" w:cstheme="majorBidi"/>
      <w:color w:val="365F91" w:themeColor="accent1" w:themeShade="BF"/>
      <w:sz w:val="26"/>
      <w:szCs w:val="26"/>
      <w:lang w:val="nl-NL" w:eastAsia="nl-NL"/>
    </w:rPr>
  </w:style>
  <w:style w:type="paragraph" w:styleId="Normaalweb">
    <w:name w:val="Normal (Web)"/>
    <w:basedOn w:val="Standaard"/>
    <w:uiPriority w:val="99"/>
    <w:semiHidden/>
    <w:unhideWhenUsed/>
    <w:rsid w:val="007218C5"/>
    <w:pPr>
      <w:spacing w:before="100" w:beforeAutospacing="1" w:after="100" w:afterAutospacing="1"/>
    </w:pPr>
  </w:style>
  <w:style w:type="paragraph" w:styleId="Lijstalinea">
    <w:name w:val="List Paragraph"/>
    <w:basedOn w:val="Standaard"/>
    <w:uiPriority w:val="34"/>
    <w:qFormat/>
    <w:rsid w:val="00E84EAC"/>
    <w:pPr>
      <w:ind w:left="720"/>
      <w:contextualSpacing/>
    </w:pPr>
    <w:rPr>
      <w:rFonts w:ascii="Arial" w:hAnsi="Arial"/>
      <w:sz w:val="20"/>
    </w:rPr>
  </w:style>
  <w:style w:type="character" w:styleId="Onopgelostemelding">
    <w:name w:val="Unresolved Mention"/>
    <w:basedOn w:val="Standaardalinea-lettertype"/>
    <w:rsid w:val="007A6B15"/>
    <w:rPr>
      <w:color w:val="605E5C"/>
      <w:shd w:val="clear" w:color="auto" w:fill="E1DFDD"/>
    </w:rPr>
  </w:style>
  <w:style w:type="character" w:styleId="Verwijzingopmerking">
    <w:name w:val="annotation reference"/>
    <w:basedOn w:val="Standaardalinea-lettertype"/>
    <w:semiHidden/>
    <w:unhideWhenUsed/>
    <w:rsid w:val="00330F1F"/>
    <w:rPr>
      <w:sz w:val="16"/>
      <w:szCs w:val="16"/>
    </w:rPr>
  </w:style>
  <w:style w:type="paragraph" w:styleId="Tekstopmerking">
    <w:name w:val="annotation text"/>
    <w:basedOn w:val="Standaard"/>
    <w:link w:val="TekstopmerkingChar"/>
    <w:semiHidden/>
    <w:unhideWhenUsed/>
    <w:rsid w:val="00330F1F"/>
    <w:rPr>
      <w:rFonts w:ascii="Arial" w:hAnsi="Arial"/>
      <w:sz w:val="20"/>
      <w:szCs w:val="20"/>
    </w:rPr>
  </w:style>
  <w:style w:type="character" w:customStyle="1" w:styleId="TekstopmerkingChar">
    <w:name w:val="Tekst opmerking Char"/>
    <w:basedOn w:val="Standaardalinea-lettertype"/>
    <w:link w:val="Tekstopmerking"/>
    <w:semiHidden/>
    <w:rsid w:val="00330F1F"/>
    <w:rPr>
      <w:rFonts w:ascii="Arial" w:hAnsi="Arial"/>
      <w:lang w:val="nl-NL" w:eastAsia="nl-NL"/>
    </w:rPr>
  </w:style>
  <w:style w:type="paragraph" w:styleId="Onderwerpvanopmerking">
    <w:name w:val="annotation subject"/>
    <w:basedOn w:val="Tekstopmerking"/>
    <w:next w:val="Tekstopmerking"/>
    <w:link w:val="OnderwerpvanopmerkingChar"/>
    <w:semiHidden/>
    <w:unhideWhenUsed/>
    <w:rsid w:val="00330F1F"/>
    <w:rPr>
      <w:b/>
      <w:bCs/>
    </w:rPr>
  </w:style>
  <w:style w:type="character" w:customStyle="1" w:styleId="OnderwerpvanopmerkingChar">
    <w:name w:val="Onderwerp van opmerking Char"/>
    <w:basedOn w:val="TekstopmerkingChar"/>
    <w:link w:val="Onderwerpvanopmerking"/>
    <w:semiHidden/>
    <w:rsid w:val="00330F1F"/>
    <w:rPr>
      <w:rFonts w:ascii="Arial" w:hAnsi="Arial"/>
      <w:b/>
      <w:bCs/>
      <w:lang w:val="nl-NL" w:eastAsia="nl-NL"/>
    </w:rPr>
  </w:style>
  <w:style w:type="character" w:styleId="Zwaar">
    <w:name w:val="Strong"/>
    <w:basedOn w:val="Standaardalinea-lettertype"/>
    <w:uiPriority w:val="22"/>
    <w:qFormat/>
    <w:rsid w:val="007F24BB"/>
    <w:rPr>
      <w:b/>
      <w:bCs/>
    </w:rPr>
  </w:style>
  <w:style w:type="character" w:styleId="GevolgdeHyperlink">
    <w:name w:val="FollowedHyperlink"/>
    <w:basedOn w:val="Standaardalinea-lettertype"/>
    <w:semiHidden/>
    <w:unhideWhenUsed/>
    <w:rsid w:val="006E02D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5727619">
      <w:bodyDiv w:val="1"/>
      <w:marLeft w:val="0"/>
      <w:marRight w:val="0"/>
      <w:marTop w:val="0"/>
      <w:marBottom w:val="0"/>
      <w:divBdr>
        <w:top w:val="none" w:sz="0" w:space="0" w:color="auto"/>
        <w:left w:val="none" w:sz="0" w:space="0" w:color="auto"/>
        <w:bottom w:val="none" w:sz="0" w:space="0" w:color="auto"/>
        <w:right w:val="none" w:sz="0" w:space="0" w:color="auto"/>
      </w:divBdr>
    </w:div>
    <w:div w:id="295844284">
      <w:bodyDiv w:val="1"/>
      <w:marLeft w:val="0"/>
      <w:marRight w:val="0"/>
      <w:marTop w:val="0"/>
      <w:marBottom w:val="0"/>
      <w:divBdr>
        <w:top w:val="none" w:sz="0" w:space="0" w:color="auto"/>
        <w:left w:val="none" w:sz="0" w:space="0" w:color="auto"/>
        <w:bottom w:val="none" w:sz="0" w:space="0" w:color="auto"/>
        <w:right w:val="none" w:sz="0" w:space="0" w:color="auto"/>
      </w:divBdr>
    </w:div>
    <w:div w:id="318585060">
      <w:bodyDiv w:val="1"/>
      <w:marLeft w:val="0"/>
      <w:marRight w:val="0"/>
      <w:marTop w:val="0"/>
      <w:marBottom w:val="0"/>
      <w:divBdr>
        <w:top w:val="none" w:sz="0" w:space="0" w:color="auto"/>
        <w:left w:val="none" w:sz="0" w:space="0" w:color="auto"/>
        <w:bottom w:val="none" w:sz="0" w:space="0" w:color="auto"/>
        <w:right w:val="none" w:sz="0" w:space="0" w:color="auto"/>
      </w:divBdr>
    </w:div>
    <w:div w:id="331959642">
      <w:bodyDiv w:val="1"/>
      <w:marLeft w:val="0"/>
      <w:marRight w:val="0"/>
      <w:marTop w:val="0"/>
      <w:marBottom w:val="0"/>
      <w:divBdr>
        <w:top w:val="none" w:sz="0" w:space="0" w:color="auto"/>
        <w:left w:val="none" w:sz="0" w:space="0" w:color="auto"/>
        <w:bottom w:val="none" w:sz="0" w:space="0" w:color="auto"/>
        <w:right w:val="none" w:sz="0" w:space="0" w:color="auto"/>
      </w:divBdr>
    </w:div>
    <w:div w:id="336228102">
      <w:bodyDiv w:val="1"/>
      <w:marLeft w:val="0"/>
      <w:marRight w:val="0"/>
      <w:marTop w:val="0"/>
      <w:marBottom w:val="0"/>
      <w:divBdr>
        <w:top w:val="none" w:sz="0" w:space="0" w:color="auto"/>
        <w:left w:val="none" w:sz="0" w:space="0" w:color="auto"/>
        <w:bottom w:val="none" w:sz="0" w:space="0" w:color="auto"/>
        <w:right w:val="none" w:sz="0" w:space="0" w:color="auto"/>
      </w:divBdr>
    </w:div>
    <w:div w:id="372119499">
      <w:bodyDiv w:val="1"/>
      <w:marLeft w:val="0"/>
      <w:marRight w:val="0"/>
      <w:marTop w:val="0"/>
      <w:marBottom w:val="0"/>
      <w:divBdr>
        <w:top w:val="none" w:sz="0" w:space="0" w:color="auto"/>
        <w:left w:val="none" w:sz="0" w:space="0" w:color="auto"/>
        <w:bottom w:val="none" w:sz="0" w:space="0" w:color="auto"/>
        <w:right w:val="none" w:sz="0" w:space="0" w:color="auto"/>
      </w:divBdr>
    </w:div>
    <w:div w:id="436171963">
      <w:bodyDiv w:val="1"/>
      <w:marLeft w:val="0"/>
      <w:marRight w:val="0"/>
      <w:marTop w:val="0"/>
      <w:marBottom w:val="0"/>
      <w:divBdr>
        <w:top w:val="none" w:sz="0" w:space="0" w:color="auto"/>
        <w:left w:val="none" w:sz="0" w:space="0" w:color="auto"/>
        <w:bottom w:val="none" w:sz="0" w:space="0" w:color="auto"/>
        <w:right w:val="none" w:sz="0" w:space="0" w:color="auto"/>
      </w:divBdr>
    </w:div>
    <w:div w:id="525489551">
      <w:bodyDiv w:val="1"/>
      <w:marLeft w:val="0"/>
      <w:marRight w:val="0"/>
      <w:marTop w:val="0"/>
      <w:marBottom w:val="0"/>
      <w:divBdr>
        <w:top w:val="none" w:sz="0" w:space="0" w:color="auto"/>
        <w:left w:val="none" w:sz="0" w:space="0" w:color="auto"/>
        <w:bottom w:val="none" w:sz="0" w:space="0" w:color="auto"/>
        <w:right w:val="none" w:sz="0" w:space="0" w:color="auto"/>
      </w:divBdr>
    </w:div>
    <w:div w:id="638995211">
      <w:bodyDiv w:val="1"/>
      <w:marLeft w:val="0"/>
      <w:marRight w:val="0"/>
      <w:marTop w:val="0"/>
      <w:marBottom w:val="0"/>
      <w:divBdr>
        <w:top w:val="none" w:sz="0" w:space="0" w:color="auto"/>
        <w:left w:val="none" w:sz="0" w:space="0" w:color="auto"/>
        <w:bottom w:val="none" w:sz="0" w:space="0" w:color="auto"/>
        <w:right w:val="none" w:sz="0" w:space="0" w:color="auto"/>
      </w:divBdr>
    </w:div>
    <w:div w:id="739907157">
      <w:bodyDiv w:val="1"/>
      <w:marLeft w:val="0"/>
      <w:marRight w:val="0"/>
      <w:marTop w:val="0"/>
      <w:marBottom w:val="0"/>
      <w:divBdr>
        <w:top w:val="none" w:sz="0" w:space="0" w:color="auto"/>
        <w:left w:val="none" w:sz="0" w:space="0" w:color="auto"/>
        <w:bottom w:val="none" w:sz="0" w:space="0" w:color="auto"/>
        <w:right w:val="none" w:sz="0" w:space="0" w:color="auto"/>
      </w:divBdr>
    </w:div>
    <w:div w:id="968166679">
      <w:bodyDiv w:val="1"/>
      <w:marLeft w:val="0"/>
      <w:marRight w:val="0"/>
      <w:marTop w:val="0"/>
      <w:marBottom w:val="0"/>
      <w:divBdr>
        <w:top w:val="none" w:sz="0" w:space="0" w:color="auto"/>
        <w:left w:val="none" w:sz="0" w:space="0" w:color="auto"/>
        <w:bottom w:val="none" w:sz="0" w:space="0" w:color="auto"/>
        <w:right w:val="none" w:sz="0" w:space="0" w:color="auto"/>
      </w:divBdr>
    </w:div>
    <w:div w:id="1044981613">
      <w:bodyDiv w:val="1"/>
      <w:marLeft w:val="0"/>
      <w:marRight w:val="0"/>
      <w:marTop w:val="0"/>
      <w:marBottom w:val="0"/>
      <w:divBdr>
        <w:top w:val="none" w:sz="0" w:space="0" w:color="auto"/>
        <w:left w:val="none" w:sz="0" w:space="0" w:color="auto"/>
        <w:bottom w:val="none" w:sz="0" w:space="0" w:color="auto"/>
        <w:right w:val="none" w:sz="0" w:space="0" w:color="auto"/>
      </w:divBdr>
    </w:div>
    <w:div w:id="1201743860">
      <w:bodyDiv w:val="1"/>
      <w:marLeft w:val="0"/>
      <w:marRight w:val="0"/>
      <w:marTop w:val="0"/>
      <w:marBottom w:val="0"/>
      <w:divBdr>
        <w:top w:val="none" w:sz="0" w:space="0" w:color="auto"/>
        <w:left w:val="none" w:sz="0" w:space="0" w:color="auto"/>
        <w:bottom w:val="none" w:sz="0" w:space="0" w:color="auto"/>
        <w:right w:val="none" w:sz="0" w:space="0" w:color="auto"/>
      </w:divBdr>
    </w:div>
    <w:div w:id="1230459430">
      <w:bodyDiv w:val="1"/>
      <w:marLeft w:val="0"/>
      <w:marRight w:val="0"/>
      <w:marTop w:val="0"/>
      <w:marBottom w:val="0"/>
      <w:divBdr>
        <w:top w:val="none" w:sz="0" w:space="0" w:color="auto"/>
        <w:left w:val="none" w:sz="0" w:space="0" w:color="auto"/>
        <w:bottom w:val="none" w:sz="0" w:space="0" w:color="auto"/>
        <w:right w:val="none" w:sz="0" w:space="0" w:color="auto"/>
      </w:divBdr>
    </w:div>
    <w:div w:id="1343164422">
      <w:bodyDiv w:val="1"/>
      <w:marLeft w:val="0"/>
      <w:marRight w:val="0"/>
      <w:marTop w:val="0"/>
      <w:marBottom w:val="0"/>
      <w:divBdr>
        <w:top w:val="none" w:sz="0" w:space="0" w:color="auto"/>
        <w:left w:val="none" w:sz="0" w:space="0" w:color="auto"/>
        <w:bottom w:val="none" w:sz="0" w:space="0" w:color="auto"/>
        <w:right w:val="none" w:sz="0" w:space="0" w:color="auto"/>
      </w:divBdr>
    </w:div>
    <w:div w:id="1524443208">
      <w:bodyDiv w:val="1"/>
      <w:marLeft w:val="0"/>
      <w:marRight w:val="0"/>
      <w:marTop w:val="0"/>
      <w:marBottom w:val="0"/>
      <w:divBdr>
        <w:top w:val="none" w:sz="0" w:space="0" w:color="auto"/>
        <w:left w:val="none" w:sz="0" w:space="0" w:color="auto"/>
        <w:bottom w:val="none" w:sz="0" w:space="0" w:color="auto"/>
        <w:right w:val="none" w:sz="0" w:space="0" w:color="auto"/>
      </w:divBdr>
    </w:div>
    <w:div w:id="1570576444">
      <w:bodyDiv w:val="1"/>
      <w:marLeft w:val="0"/>
      <w:marRight w:val="0"/>
      <w:marTop w:val="0"/>
      <w:marBottom w:val="0"/>
      <w:divBdr>
        <w:top w:val="none" w:sz="0" w:space="0" w:color="auto"/>
        <w:left w:val="none" w:sz="0" w:space="0" w:color="auto"/>
        <w:bottom w:val="none" w:sz="0" w:space="0" w:color="auto"/>
        <w:right w:val="none" w:sz="0" w:space="0" w:color="auto"/>
      </w:divBdr>
      <w:divsChild>
        <w:div w:id="1049186609">
          <w:marLeft w:val="0"/>
          <w:marRight w:val="0"/>
          <w:marTop w:val="0"/>
          <w:marBottom w:val="0"/>
          <w:divBdr>
            <w:top w:val="none" w:sz="0" w:space="0" w:color="auto"/>
            <w:left w:val="none" w:sz="0" w:space="0" w:color="auto"/>
            <w:bottom w:val="none" w:sz="0" w:space="0" w:color="auto"/>
            <w:right w:val="none" w:sz="0" w:space="0" w:color="auto"/>
          </w:divBdr>
          <w:divsChild>
            <w:div w:id="399063064">
              <w:marLeft w:val="0"/>
              <w:marRight w:val="0"/>
              <w:marTop w:val="0"/>
              <w:marBottom w:val="0"/>
              <w:divBdr>
                <w:top w:val="none" w:sz="0" w:space="0" w:color="auto"/>
                <w:left w:val="none" w:sz="0" w:space="0" w:color="auto"/>
                <w:bottom w:val="none" w:sz="0" w:space="0" w:color="auto"/>
                <w:right w:val="none" w:sz="0" w:space="0" w:color="auto"/>
              </w:divBdr>
            </w:div>
            <w:div w:id="784085189">
              <w:marLeft w:val="0"/>
              <w:marRight w:val="0"/>
              <w:marTop w:val="0"/>
              <w:marBottom w:val="0"/>
              <w:divBdr>
                <w:top w:val="none" w:sz="0" w:space="0" w:color="auto"/>
                <w:left w:val="none" w:sz="0" w:space="0" w:color="auto"/>
                <w:bottom w:val="none" w:sz="0" w:space="0" w:color="auto"/>
                <w:right w:val="none" w:sz="0" w:space="0" w:color="auto"/>
              </w:divBdr>
            </w:div>
            <w:div w:id="2078282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2133151">
      <w:bodyDiv w:val="1"/>
      <w:marLeft w:val="0"/>
      <w:marRight w:val="0"/>
      <w:marTop w:val="0"/>
      <w:marBottom w:val="0"/>
      <w:divBdr>
        <w:top w:val="none" w:sz="0" w:space="0" w:color="auto"/>
        <w:left w:val="none" w:sz="0" w:space="0" w:color="auto"/>
        <w:bottom w:val="none" w:sz="0" w:space="0" w:color="auto"/>
        <w:right w:val="none" w:sz="0" w:space="0" w:color="auto"/>
      </w:divBdr>
    </w:div>
    <w:div w:id="1638953474">
      <w:bodyDiv w:val="1"/>
      <w:marLeft w:val="0"/>
      <w:marRight w:val="0"/>
      <w:marTop w:val="0"/>
      <w:marBottom w:val="0"/>
      <w:divBdr>
        <w:top w:val="none" w:sz="0" w:space="0" w:color="auto"/>
        <w:left w:val="none" w:sz="0" w:space="0" w:color="auto"/>
        <w:bottom w:val="none" w:sz="0" w:space="0" w:color="auto"/>
        <w:right w:val="none" w:sz="0" w:space="0" w:color="auto"/>
      </w:divBdr>
    </w:div>
    <w:div w:id="1716658375">
      <w:bodyDiv w:val="1"/>
      <w:marLeft w:val="0"/>
      <w:marRight w:val="0"/>
      <w:marTop w:val="0"/>
      <w:marBottom w:val="0"/>
      <w:divBdr>
        <w:top w:val="none" w:sz="0" w:space="0" w:color="auto"/>
        <w:left w:val="none" w:sz="0" w:space="0" w:color="auto"/>
        <w:bottom w:val="none" w:sz="0" w:space="0" w:color="auto"/>
        <w:right w:val="none" w:sz="0" w:space="0" w:color="auto"/>
      </w:divBdr>
    </w:div>
    <w:div w:id="1755544750">
      <w:bodyDiv w:val="1"/>
      <w:marLeft w:val="0"/>
      <w:marRight w:val="0"/>
      <w:marTop w:val="0"/>
      <w:marBottom w:val="0"/>
      <w:divBdr>
        <w:top w:val="none" w:sz="0" w:space="0" w:color="auto"/>
        <w:left w:val="none" w:sz="0" w:space="0" w:color="auto"/>
        <w:bottom w:val="none" w:sz="0" w:space="0" w:color="auto"/>
        <w:right w:val="none" w:sz="0" w:space="0" w:color="auto"/>
      </w:divBdr>
      <w:divsChild>
        <w:div w:id="1292009080">
          <w:marLeft w:val="0"/>
          <w:marRight w:val="0"/>
          <w:marTop w:val="0"/>
          <w:marBottom w:val="0"/>
          <w:divBdr>
            <w:top w:val="none" w:sz="0" w:space="0" w:color="auto"/>
            <w:left w:val="none" w:sz="0" w:space="0" w:color="auto"/>
            <w:bottom w:val="none" w:sz="0" w:space="0" w:color="auto"/>
            <w:right w:val="none" w:sz="0" w:space="0" w:color="auto"/>
          </w:divBdr>
          <w:divsChild>
            <w:div w:id="1846094009">
              <w:marLeft w:val="0"/>
              <w:marRight w:val="0"/>
              <w:marTop w:val="0"/>
              <w:marBottom w:val="0"/>
              <w:divBdr>
                <w:top w:val="none" w:sz="0" w:space="0" w:color="auto"/>
                <w:left w:val="none" w:sz="0" w:space="0" w:color="auto"/>
                <w:bottom w:val="none" w:sz="0" w:space="0" w:color="auto"/>
                <w:right w:val="none" w:sz="0" w:space="0" w:color="auto"/>
              </w:divBdr>
              <w:divsChild>
                <w:div w:id="3482726">
                  <w:marLeft w:val="0"/>
                  <w:marRight w:val="0"/>
                  <w:marTop w:val="0"/>
                  <w:marBottom w:val="0"/>
                  <w:divBdr>
                    <w:top w:val="none" w:sz="0" w:space="0" w:color="auto"/>
                    <w:left w:val="none" w:sz="0" w:space="0" w:color="auto"/>
                    <w:bottom w:val="none" w:sz="0" w:space="0" w:color="auto"/>
                    <w:right w:val="none" w:sz="0" w:space="0" w:color="auto"/>
                  </w:divBdr>
                  <w:divsChild>
                    <w:div w:id="1497332985">
                      <w:marLeft w:val="0"/>
                      <w:marRight w:val="0"/>
                      <w:marTop w:val="0"/>
                      <w:marBottom w:val="0"/>
                      <w:divBdr>
                        <w:top w:val="none" w:sz="0" w:space="0" w:color="auto"/>
                        <w:left w:val="none" w:sz="0" w:space="0" w:color="auto"/>
                        <w:bottom w:val="none" w:sz="0" w:space="0" w:color="auto"/>
                        <w:right w:val="none" w:sz="0" w:space="0" w:color="auto"/>
                      </w:divBdr>
                      <w:divsChild>
                        <w:div w:id="894047693">
                          <w:marLeft w:val="0"/>
                          <w:marRight w:val="0"/>
                          <w:marTop w:val="0"/>
                          <w:marBottom w:val="0"/>
                          <w:divBdr>
                            <w:top w:val="none" w:sz="0" w:space="0" w:color="auto"/>
                            <w:left w:val="none" w:sz="0" w:space="0" w:color="auto"/>
                            <w:bottom w:val="none" w:sz="0" w:space="0" w:color="auto"/>
                            <w:right w:val="none" w:sz="0" w:space="0" w:color="auto"/>
                          </w:divBdr>
                          <w:divsChild>
                            <w:div w:id="417137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58038809">
      <w:bodyDiv w:val="1"/>
      <w:marLeft w:val="0"/>
      <w:marRight w:val="0"/>
      <w:marTop w:val="0"/>
      <w:marBottom w:val="0"/>
      <w:divBdr>
        <w:top w:val="none" w:sz="0" w:space="0" w:color="auto"/>
        <w:left w:val="none" w:sz="0" w:space="0" w:color="auto"/>
        <w:bottom w:val="none" w:sz="0" w:space="0" w:color="auto"/>
        <w:right w:val="none" w:sz="0" w:space="0" w:color="auto"/>
      </w:divBdr>
    </w:div>
    <w:div w:id="1863207255">
      <w:bodyDiv w:val="1"/>
      <w:marLeft w:val="0"/>
      <w:marRight w:val="0"/>
      <w:marTop w:val="0"/>
      <w:marBottom w:val="0"/>
      <w:divBdr>
        <w:top w:val="none" w:sz="0" w:space="0" w:color="auto"/>
        <w:left w:val="none" w:sz="0" w:space="0" w:color="auto"/>
        <w:bottom w:val="none" w:sz="0" w:space="0" w:color="auto"/>
        <w:right w:val="none" w:sz="0" w:space="0" w:color="auto"/>
      </w:divBdr>
    </w:div>
    <w:div w:id="1871264327">
      <w:bodyDiv w:val="1"/>
      <w:marLeft w:val="0"/>
      <w:marRight w:val="0"/>
      <w:marTop w:val="0"/>
      <w:marBottom w:val="0"/>
      <w:divBdr>
        <w:top w:val="none" w:sz="0" w:space="0" w:color="auto"/>
        <w:left w:val="none" w:sz="0" w:space="0" w:color="auto"/>
        <w:bottom w:val="none" w:sz="0" w:space="0" w:color="auto"/>
        <w:right w:val="none" w:sz="0" w:space="0" w:color="auto"/>
      </w:divBdr>
    </w:div>
    <w:div w:id="1997877269">
      <w:bodyDiv w:val="1"/>
      <w:marLeft w:val="0"/>
      <w:marRight w:val="0"/>
      <w:marTop w:val="0"/>
      <w:marBottom w:val="0"/>
      <w:divBdr>
        <w:top w:val="none" w:sz="0" w:space="0" w:color="auto"/>
        <w:left w:val="none" w:sz="0" w:space="0" w:color="auto"/>
        <w:bottom w:val="none" w:sz="0" w:space="0" w:color="auto"/>
        <w:right w:val="none" w:sz="0" w:space="0" w:color="auto"/>
      </w:divBdr>
    </w:div>
    <w:div w:id="2117825330">
      <w:bodyDiv w:val="1"/>
      <w:marLeft w:val="0"/>
      <w:marRight w:val="0"/>
      <w:marTop w:val="0"/>
      <w:marBottom w:val="0"/>
      <w:divBdr>
        <w:top w:val="none" w:sz="0" w:space="0" w:color="auto"/>
        <w:left w:val="none" w:sz="0" w:space="0" w:color="auto"/>
        <w:bottom w:val="none" w:sz="0" w:space="0" w:color="auto"/>
        <w:right w:val="none" w:sz="0" w:space="0" w:color="auto"/>
      </w:divBdr>
    </w:div>
    <w:div w:id="2145272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kalkzandsteen.nl/over-vnk/"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kalkzandsteen.nl" TargetMode="External"/><Relationship Id="rId5" Type="http://schemas.openxmlformats.org/officeDocument/2006/relationships/footnotes" Target="footnotes.xml"/><Relationship Id="rId10" Type="http://schemas.openxmlformats.org/officeDocument/2006/relationships/hyperlink" Target="https://www.natuurlijkbouwen.nl/duurzaam/" TargetMode="External"/><Relationship Id="rId4" Type="http://schemas.openxmlformats.org/officeDocument/2006/relationships/webSettings" Target="webSettings.xml"/><Relationship Id="rId9" Type="http://schemas.openxmlformats.org/officeDocument/2006/relationships/hyperlink" Target="mailto:info@vnk.nl"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TotalTime>
  <Pages>3</Pages>
  <Words>827</Words>
  <Characters>4549</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Auteursrechtvoorbehoud</vt:lpstr>
    </vt:vector>
  </TitlesOfParts>
  <Company>Theuma</Company>
  <LinksUpToDate>false</LinksUpToDate>
  <CharactersWithSpaces>5366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Auteursrechtvoorbehoud</dc:title>
  <dc:creator>Jos Esselbrugge</dc:creator>
  <cp:lastModifiedBy>Microsoft Office User</cp:lastModifiedBy>
  <cp:revision>8</cp:revision>
  <cp:lastPrinted>2013-01-21T13:54:00Z</cp:lastPrinted>
  <dcterms:created xsi:type="dcterms:W3CDTF">2023-05-18T19:49:00Z</dcterms:created>
  <dcterms:modified xsi:type="dcterms:W3CDTF">2023-05-18T20:53:00Z</dcterms:modified>
</cp:coreProperties>
</file>