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3204"/>
        <w:gridCol w:w="1880"/>
        <w:gridCol w:w="9653"/>
      </w:tblGrid>
      <w:tr w:rsidR="00F9223D" w:rsidRPr="00F9223D" w14:paraId="648F8970" w14:textId="77777777" w:rsidTr="007A3A10">
        <w:trPr>
          <w:trHeight w:val="267"/>
        </w:trPr>
        <w:tc>
          <w:tcPr>
            <w:tcW w:w="3204" w:type="dxa"/>
          </w:tcPr>
          <w:p w14:paraId="60281793" w14:textId="77777777" w:rsidR="00F03251" w:rsidRPr="00F9223D" w:rsidRDefault="00F03251" w:rsidP="00F9223D">
            <w:pPr>
              <w:rPr>
                <w:b/>
                <w:sz w:val="28"/>
                <w:szCs w:val="28"/>
              </w:rPr>
            </w:pPr>
            <w:r w:rsidRPr="00F9223D">
              <w:rPr>
                <w:b/>
                <w:sz w:val="28"/>
                <w:szCs w:val="28"/>
              </w:rPr>
              <w:t>Università</w:t>
            </w:r>
          </w:p>
        </w:tc>
        <w:tc>
          <w:tcPr>
            <w:tcW w:w="1880" w:type="dxa"/>
          </w:tcPr>
          <w:p w14:paraId="3AE46923" w14:textId="77777777" w:rsidR="00F03251" w:rsidRDefault="00F03251" w:rsidP="00F9223D">
            <w:pPr>
              <w:rPr>
                <w:b/>
                <w:sz w:val="28"/>
                <w:szCs w:val="28"/>
              </w:rPr>
            </w:pPr>
            <w:r w:rsidRPr="00F9223D">
              <w:rPr>
                <w:b/>
                <w:sz w:val="28"/>
                <w:szCs w:val="28"/>
              </w:rPr>
              <w:t xml:space="preserve">Tipo Struttura </w:t>
            </w:r>
          </w:p>
          <w:p w14:paraId="7D1D550A" w14:textId="5630A4C6" w:rsidR="00F9223D" w:rsidRPr="00F9223D" w:rsidRDefault="00F9223D" w:rsidP="00F9223D">
            <w:pPr>
              <w:rPr>
                <w:b/>
                <w:sz w:val="28"/>
                <w:szCs w:val="28"/>
              </w:rPr>
            </w:pPr>
          </w:p>
        </w:tc>
        <w:tc>
          <w:tcPr>
            <w:tcW w:w="9653" w:type="dxa"/>
          </w:tcPr>
          <w:p w14:paraId="69545D63" w14:textId="77777777" w:rsidR="00F03251" w:rsidRPr="00F9223D" w:rsidRDefault="00F03251" w:rsidP="00F9223D">
            <w:pPr>
              <w:rPr>
                <w:b/>
                <w:sz w:val="28"/>
                <w:szCs w:val="28"/>
              </w:rPr>
            </w:pPr>
            <w:r w:rsidRPr="00F9223D">
              <w:rPr>
                <w:b/>
                <w:sz w:val="28"/>
                <w:szCs w:val="28"/>
              </w:rPr>
              <w:t>Unità Operativa</w:t>
            </w:r>
          </w:p>
        </w:tc>
      </w:tr>
      <w:tr w:rsidR="00F9223D" w:rsidRPr="00F9223D" w14:paraId="2A062816" w14:textId="77777777" w:rsidTr="007A3A10">
        <w:trPr>
          <w:trHeight w:val="565"/>
        </w:trPr>
        <w:tc>
          <w:tcPr>
            <w:tcW w:w="3204" w:type="dxa"/>
          </w:tcPr>
          <w:p w14:paraId="71986BCB" w14:textId="77777777" w:rsidR="00F03251" w:rsidRPr="00F9223D" w:rsidRDefault="005C5CBD">
            <w:pPr>
              <w:rPr>
                <w:b/>
                <w:bCs/>
                <w:sz w:val="28"/>
                <w:szCs w:val="28"/>
              </w:rPr>
            </w:pPr>
            <w:r w:rsidRPr="00F9223D">
              <w:rPr>
                <w:b/>
                <w:bCs/>
                <w:sz w:val="28"/>
                <w:szCs w:val="28"/>
              </w:rPr>
              <w:t>POLICLINICO TOR VERGATA</w:t>
            </w:r>
          </w:p>
        </w:tc>
        <w:tc>
          <w:tcPr>
            <w:tcW w:w="1880" w:type="dxa"/>
          </w:tcPr>
          <w:p w14:paraId="7F6C5057" w14:textId="77777777" w:rsidR="00F03251" w:rsidRPr="00F9223D" w:rsidRDefault="00313484" w:rsidP="005C5CBD">
            <w:r w:rsidRPr="00F9223D">
              <w:t xml:space="preserve">STRUTTURA DI SEDE </w:t>
            </w:r>
          </w:p>
        </w:tc>
        <w:tc>
          <w:tcPr>
            <w:tcW w:w="9653" w:type="dxa"/>
          </w:tcPr>
          <w:p w14:paraId="795314B6" w14:textId="77777777" w:rsidR="0040577E" w:rsidRPr="00F9223D" w:rsidRDefault="0040577E" w:rsidP="0040577E">
            <w:r w:rsidRPr="00F9223D">
              <w:t>UOC   MEDICINA DEL LAVORO</w:t>
            </w:r>
          </w:p>
          <w:p w14:paraId="034E74BF" w14:textId="77777777" w:rsidR="0040577E" w:rsidRPr="00F9223D" w:rsidRDefault="0040577E" w:rsidP="00DC32AD">
            <w:pPr>
              <w:pStyle w:val="Paragrafoelenco"/>
              <w:numPr>
                <w:ilvl w:val="0"/>
                <w:numId w:val="3"/>
              </w:numPr>
            </w:pPr>
            <w:r w:rsidRPr="00F9223D">
              <w:t>Ambulatorio per prelievi</w:t>
            </w:r>
          </w:p>
          <w:p w14:paraId="73E162C7" w14:textId="77777777" w:rsidR="0040577E" w:rsidRPr="00F9223D" w:rsidRDefault="0040577E" w:rsidP="00DC32AD">
            <w:pPr>
              <w:pStyle w:val="Paragrafoelenco"/>
              <w:numPr>
                <w:ilvl w:val="0"/>
                <w:numId w:val="3"/>
              </w:numPr>
            </w:pPr>
            <w:r w:rsidRPr="00F9223D">
              <w:t>Ambulatorio di Cardiologia</w:t>
            </w:r>
          </w:p>
          <w:p w14:paraId="2897709F" w14:textId="77777777" w:rsidR="0040577E" w:rsidRPr="00F9223D" w:rsidRDefault="0040577E" w:rsidP="00DC32AD">
            <w:pPr>
              <w:pStyle w:val="Paragrafoelenco"/>
              <w:numPr>
                <w:ilvl w:val="0"/>
                <w:numId w:val="3"/>
              </w:numPr>
            </w:pPr>
            <w:r w:rsidRPr="00F9223D">
              <w:t>Ambulatorio di Audiologia</w:t>
            </w:r>
          </w:p>
          <w:p w14:paraId="54C845C6" w14:textId="77777777" w:rsidR="0040577E" w:rsidRPr="00F9223D" w:rsidRDefault="0040577E" w:rsidP="00DC32AD">
            <w:pPr>
              <w:pStyle w:val="Paragrafoelenco"/>
              <w:numPr>
                <w:ilvl w:val="0"/>
                <w:numId w:val="3"/>
              </w:numPr>
            </w:pPr>
            <w:r w:rsidRPr="00F9223D">
              <w:t>Ambulatorio di Spirometria</w:t>
            </w:r>
          </w:p>
          <w:p w14:paraId="222997BF" w14:textId="77777777" w:rsidR="0040577E" w:rsidRPr="00F9223D" w:rsidRDefault="0040577E" w:rsidP="00DC32AD">
            <w:pPr>
              <w:pStyle w:val="Paragrafoelenco"/>
              <w:numPr>
                <w:ilvl w:val="0"/>
                <w:numId w:val="3"/>
              </w:numPr>
            </w:pPr>
            <w:r w:rsidRPr="00F9223D">
              <w:t xml:space="preserve">Ambulatorio di </w:t>
            </w:r>
            <w:proofErr w:type="spellStart"/>
            <w:r w:rsidRPr="00F9223D">
              <w:t>Ergoftalmologia</w:t>
            </w:r>
            <w:proofErr w:type="spellEnd"/>
          </w:p>
          <w:p w14:paraId="30AF338F" w14:textId="77777777" w:rsidR="0040577E" w:rsidRPr="00F9223D" w:rsidRDefault="0040577E" w:rsidP="00DC32AD">
            <w:pPr>
              <w:pStyle w:val="Paragrafoelenco"/>
              <w:numPr>
                <w:ilvl w:val="0"/>
                <w:numId w:val="3"/>
              </w:numPr>
            </w:pPr>
            <w:r w:rsidRPr="00F9223D">
              <w:t>Ambulatorio di Fisiatria</w:t>
            </w:r>
          </w:p>
          <w:p w14:paraId="6603AF2E" w14:textId="77777777" w:rsidR="0040577E" w:rsidRPr="00F9223D" w:rsidRDefault="0040577E" w:rsidP="00DC32AD">
            <w:pPr>
              <w:pStyle w:val="Paragrafoelenco"/>
              <w:numPr>
                <w:ilvl w:val="0"/>
                <w:numId w:val="3"/>
              </w:numPr>
            </w:pPr>
            <w:r w:rsidRPr="00F9223D">
              <w:t>Ambulatori per visite mediche</w:t>
            </w:r>
          </w:p>
          <w:p w14:paraId="4C59BF21" w14:textId="77777777" w:rsidR="002B6C97" w:rsidRPr="00F9223D" w:rsidRDefault="002B6C97" w:rsidP="002B6C97">
            <w:pPr>
              <w:pStyle w:val="Paragrafoelenco"/>
            </w:pPr>
          </w:p>
        </w:tc>
      </w:tr>
      <w:tr w:rsidR="00F9223D" w:rsidRPr="00F9223D" w14:paraId="039D79B2" w14:textId="77777777" w:rsidTr="007A3A10">
        <w:trPr>
          <w:trHeight w:val="565"/>
        </w:trPr>
        <w:tc>
          <w:tcPr>
            <w:tcW w:w="3204" w:type="dxa"/>
          </w:tcPr>
          <w:p w14:paraId="493C9854" w14:textId="20374D27" w:rsidR="005C5CBD" w:rsidRPr="00F9223D" w:rsidRDefault="005C5CBD" w:rsidP="005C5CB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14:paraId="34AC9B2B" w14:textId="77777777" w:rsidR="005C5CBD" w:rsidRPr="00F9223D" w:rsidRDefault="005C5CBD" w:rsidP="005C5CBD">
            <w:r w:rsidRPr="00F9223D">
              <w:t xml:space="preserve">STRUTTURA DI SEDE </w:t>
            </w:r>
          </w:p>
        </w:tc>
        <w:tc>
          <w:tcPr>
            <w:tcW w:w="9653" w:type="dxa"/>
          </w:tcPr>
          <w:p w14:paraId="5CC9937E" w14:textId="77777777" w:rsidR="005C5CBD" w:rsidRPr="00F9223D" w:rsidRDefault="005C5CBD" w:rsidP="005C5CBD">
            <w:r w:rsidRPr="00F9223D">
              <w:t>UOC CARDIOLOGIA PRE-OSPEDALIZZAZIONE</w:t>
            </w:r>
          </w:p>
          <w:p w14:paraId="3C2C1E91" w14:textId="77777777" w:rsidR="005C5CBD" w:rsidRPr="00F9223D" w:rsidRDefault="005C5CBD" w:rsidP="005C5CBD"/>
        </w:tc>
      </w:tr>
      <w:tr w:rsidR="00F9223D" w:rsidRPr="00F9223D" w14:paraId="0972713E" w14:textId="77777777" w:rsidTr="007A3A10">
        <w:trPr>
          <w:trHeight w:val="282"/>
        </w:trPr>
        <w:tc>
          <w:tcPr>
            <w:tcW w:w="3204" w:type="dxa"/>
          </w:tcPr>
          <w:p w14:paraId="4B524D0C" w14:textId="0497846C" w:rsidR="005C5CBD" w:rsidRPr="00F9223D" w:rsidRDefault="005C5CBD" w:rsidP="005C5CB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14:paraId="2F62A5B8" w14:textId="77777777" w:rsidR="005C5CBD" w:rsidRPr="00F9223D" w:rsidRDefault="005C5CBD" w:rsidP="005C5CBD">
            <w:r w:rsidRPr="00F9223D">
              <w:t xml:space="preserve">STRUTTURA DI SEDE </w:t>
            </w:r>
          </w:p>
        </w:tc>
        <w:tc>
          <w:tcPr>
            <w:tcW w:w="9653" w:type="dxa"/>
          </w:tcPr>
          <w:p w14:paraId="767C4DF2" w14:textId="77777777" w:rsidR="005C5CBD" w:rsidRPr="00F9223D" w:rsidRDefault="00FE27BD" w:rsidP="005C5CBD">
            <w:r w:rsidRPr="00F9223D">
              <w:t>UOSD Medicina Legale</w:t>
            </w:r>
          </w:p>
          <w:p w14:paraId="19C72F68" w14:textId="77777777" w:rsidR="005C5CBD" w:rsidRPr="00F9223D" w:rsidRDefault="005C5CBD" w:rsidP="005C5CBD"/>
        </w:tc>
      </w:tr>
      <w:tr w:rsidR="00F9223D" w:rsidRPr="00F9223D" w14:paraId="72FBBDE6" w14:textId="77777777" w:rsidTr="007A3A10">
        <w:trPr>
          <w:trHeight w:val="565"/>
        </w:trPr>
        <w:tc>
          <w:tcPr>
            <w:tcW w:w="3204" w:type="dxa"/>
          </w:tcPr>
          <w:p w14:paraId="066EFD71" w14:textId="43BFE000" w:rsidR="0040577E" w:rsidRPr="00F9223D" w:rsidRDefault="0040577E" w:rsidP="0080609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14:paraId="6AFD8814" w14:textId="77777777" w:rsidR="0040577E" w:rsidRPr="00F9223D" w:rsidRDefault="0040577E" w:rsidP="00806091">
            <w:r w:rsidRPr="00F9223D">
              <w:t xml:space="preserve">STRUTTURA DI SEDE </w:t>
            </w:r>
          </w:p>
        </w:tc>
        <w:tc>
          <w:tcPr>
            <w:tcW w:w="9653" w:type="dxa"/>
          </w:tcPr>
          <w:p w14:paraId="1B5A51AB" w14:textId="77777777" w:rsidR="0040577E" w:rsidRPr="00F9223D" w:rsidRDefault="0040577E" w:rsidP="00806091">
            <w:r w:rsidRPr="00F9223D">
              <w:t>UOC RADIODIAGNOSTICA</w:t>
            </w:r>
          </w:p>
        </w:tc>
      </w:tr>
      <w:tr w:rsidR="00F9223D" w:rsidRPr="00F9223D" w14:paraId="6FE8A51A" w14:textId="77777777" w:rsidTr="007A3A10">
        <w:trPr>
          <w:trHeight w:val="282"/>
        </w:trPr>
        <w:tc>
          <w:tcPr>
            <w:tcW w:w="3204" w:type="dxa"/>
          </w:tcPr>
          <w:p w14:paraId="4EB43EE7" w14:textId="77777777" w:rsidR="00313484" w:rsidRPr="00F9223D" w:rsidRDefault="00777557">
            <w:pPr>
              <w:rPr>
                <w:b/>
                <w:bCs/>
                <w:sz w:val="28"/>
                <w:szCs w:val="28"/>
              </w:rPr>
            </w:pPr>
            <w:r w:rsidRPr="00F9223D">
              <w:rPr>
                <w:b/>
                <w:bCs/>
                <w:sz w:val="28"/>
                <w:szCs w:val="28"/>
              </w:rPr>
              <w:t>ASL VITERBO</w:t>
            </w:r>
          </w:p>
          <w:p w14:paraId="3EB103E9" w14:textId="45B450C8" w:rsidR="00411942" w:rsidRPr="00F9223D" w:rsidRDefault="00411942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14:paraId="27EFD617" w14:textId="4C8F2A9F" w:rsidR="00313484" w:rsidRPr="00F9223D" w:rsidRDefault="00777557">
            <w:r w:rsidRPr="00F9223D">
              <w:t>STRUTTURA COLLEGATA</w:t>
            </w:r>
          </w:p>
        </w:tc>
        <w:tc>
          <w:tcPr>
            <w:tcW w:w="9653" w:type="dxa"/>
          </w:tcPr>
          <w:p w14:paraId="2891B619" w14:textId="51B44DB2" w:rsidR="00777557" w:rsidRPr="00F9223D" w:rsidRDefault="00777557" w:rsidP="00587B44">
            <w:r w:rsidRPr="00F9223D">
              <w:t>DISTRETT</w:t>
            </w:r>
            <w:r w:rsidR="00587B44" w:rsidRPr="00F9223D">
              <w:t xml:space="preserve">O </w:t>
            </w:r>
            <w:r w:rsidRPr="00F9223D">
              <w:t>DI VITERBO</w:t>
            </w:r>
            <w:r w:rsidR="00587B44" w:rsidRPr="00F9223D">
              <w:t>: St</w:t>
            </w:r>
            <w:r w:rsidR="003D3064" w:rsidRPr="00F9223D">
              <w:t>r</w:t>
            </w:r>
            <w:r w:rsidR="00587B44" w:rsidRPr="00F9223D">
              <w:t xml:space="preserve">uttura assegnata alla UOC SPRESAL con: uffici e ambulatori, tutti gli uffici sono dotati di PC, gli ambulatori sono dotati di spirometro e </w:t>
            </w:r>
            <w:proofErr w:type="gramStart"/>
            <w:r w:rsidR="00587B44" w:rsidRPr="00F9223D">
              <w:t>analizzatore</w:t>
            </w:r>
            <w:proofErr w:type="gramEnd"/>
            <w:r w:rsidR="00587B44" w:rsidRPr="00F9223D">
              <w:t xml:space="preserve"> He, audiometro e </w:t>
            </w:r>
            <w:proofErr w:type="spellStart"/>
            <w:r w:rsidR="00587B44" w:rsidRPr="00F9223D">
              <w:t>impedenzometro</w:t>
            </w:r>
            <w:proofErr w:type="spellEnd"/>
            <w:r w:rsidR="00587B44" w:rsidRPr="00F9223D">
              <w:t xml:space="preserve">, test </w:t>
            </w:r>
            <w:proofErr w:type="spellStart"/>
            <w:r w:rsidR="00587B44" w:rsidRPr="00F9223D">
              <w:t>allergodiagnostici</w:t>
            </w:r>
            <w:proofErr w:type="spellEnd"/>
            <w:r w:rsidR="00587B44" w:rsidRPr="00F9223D">
              <w:t>, usuale strumentazione minuta ambulatoriale.</w:t>
            </w:r>
          </w:p>
          <w:p w14:paraId="6F1F89EE" w14:textId="377FFA93" w:rsidR="00587B44" w:rsidRPr="00F9223D" w:rsidRDefault="00587B44" w:rsidP="00587B44">
            <w:r w:rsidRPr="00F9223D">
              <w:t xml:space="preserve">DISTRETTO DI TARQUINIA: </w:t>
            </w:r>
            <w:proofErr w:type="spellStart"/>
            <w:r w:rsidRPr="00F9223D">
              <w:t>Stuttura</w:t>
            </w:r>
            <w:proofErr w:type="spellEnd"/>
            <w:r w:rsidRPr="00F9223D">
              <w:t xml:space="preserve"> assegnata alla UOC SPRESAL con: uffici e ambulatori, tutti gli uffici sono dotati di PC, gli ambulatori sono dotati di spirometro e </w:t>
            </w:r>
            <w:proofErr w:type="gramStart"/>
            <w:r w:rsidRPr="00F9223D">
              <w:t>analizzatore</w:t>
            </w:r>
            <w:proofErr w:type="gramEnd"/>
            <w:r w:rsidRPr="00F9223D">
              <w:t xml:space="preserve"> He, audiometro e </w:t>
            </w:r>
            <w:proofErr w:type="spellStart"/>
            <w:r w:rsidRPr="00F9223D">
              <w:t>impedenzometro</w:t>
            </w:r>
            <w:proofErr w:type="spellEnd"/>
            <w:r w:rsidRPr="00F9223D">
              <w:t xml:space="preserve">, </w:t>
            </w:r>
            <w:proofErr w:type="spellStart"/>
            <w:r w:rsidRPr="00F9223D">
              <w:t>videodermatoscopia</w:t>
            </w:r>
            <w:proofErr w:type="spellEnd"/>
            <w:r w:rsidRPr="00F9223D">
              <w:t>, usuale strumentazione minuta ambulatoriale.</w:t>
            </w:r>
          </w:p>
          <w:p w14:paraId="067B9B88" w14:textId="0D158C18" w:rsidR="00587B44" w:rsidRPr="00F9223D" w:rsidRDefault="00587B44" w:rsidP="00587B44">
            <w:r w:rsidRPr="00F9223D">
              <w:t>DISTRETTO DI CIVITA CASTELLANA: St</w:t>
            </w:r>
            <w:r w:rsidR="003D3064" w:rsidRPr="00F9223D">
              <w:t>r</w:t>
            </w:r>
            <w:r w:rsidRPr="00F9223D">
              <w:t xml:space="preserve">uttura assegnata alla UOC SPRESAL con: uffici e ambulatori, tutti gli uffici sono dotati di PC, gli ambulatori sono dotati di spirometro e </w:t>
            </w:r>
            <w:proofErr w:type="gramStart"/>
            <w:r w:rsidRPr="00F9223D">
              <w:t>analizzatore</w:t>
            </w:r>
            <w:proofErr w:type="gramEnd"/>
            <w:r w:rsidRPr="00F9223D">
              <w:t xml:space="preserve"> He, audiometro e </w:t>
            </w:r>
            <w:proofErr w:type="spellStart"/>
            <w:r w:rsidRPr="00F9223D">
              <w:t>impedenzometro</w:t>
            </w:r>
            <w:proofErr w:type="spellEnd"/>
            <w:r w:rsidRPr="00F9223D">
              <w:t>, usuale strumentazione minuta ambulatoriale.</w:t>
            </w:r>
          </w:p>
          <w:p w14:paraId="43BCBCAF" w14:textId="77777777" w:rsidR="00587B44" w:rsidRPr="00F9223D" w:rsidRDefault="00587B44" w:rsidP="00587B44"/>
          <w:p w14:paraId="5ED90DDB" w14:textId="77777777" w:rsidR="00587B44" w:rsidRPr="00F9223D" w:rsidRDefault="00587B44" w:rsidP="00587B44"/>
          <w:p w14:paraId="36F4FF08" w14:textId="5C223D2C" w:rsidR="00587B44" w:rsidRPr="00F9223D" w:rsidRDefault="00587B44" w:rsidP="00587B44"/>
        </w:tc>
      </w:tr>
      <w:tr w:rsidR="00F9223D" w:rsidRPr="00F9223D" w14:paraId="2E2A2C3C" w14:textId="77777777" w:rsidTr="007A3A10">
        <w:trPr>
          <w:trHeight w:val="282"/>
        </w:trPr>
        <w:tc>
          <w:tcPr>
            <w:tcW w:w="3204" w:type="dxa"/>
          </w:tcPr>
          <w:p w14:paraId="4B12D66C" w14:textId="24607DF4" w:rsidR="00777557" w:rsidRPr="00F9223D" w:rsidRDefault="00777557" w:rsidP="00777557">
            <w:pPr>
              <w:rPr>
                <w:b/>
                <w:bCs/>
                <w:sz w:val="28"/>
                <w:szCs w:val="28"/>
              </w:rPr>
            </w:pPr>
            <w:r w:rsidRPr="00F9223D">
              <w:rPr>
                <w:b/>
                <w:bCs/>
                <w:sz w:val="28"/>
                <w:szCs w:val="28"/>
              </w:rPr>
              <w:t>ASL ROMA 2</w:t>
            </w:r>
          </w:p>
        </w:tc>
        <w:tc>
          <w:tcPr>
            <w:tcW w:w="1880" w:type="dxa"/>
          </w:tcPr>
          <w:p w14:paraId="2CB8D05E" w14:textId="5E752283" w:rsidR="00777557" w:rsidRPr="00F9223D" w:rsidRDefault="00777557" w:rsidP="00777557">
            <w:r w:rsidRPr="00F9223D">
              <w:t>STRUTTURA COLLEGATA</w:t>
            </w:r>
          </w:p>
        </w:tc>
        <w:tc>
          <w:tcPr>
            <w:tcW w:w="9653" w:type="dxa"/>
          </w:tcPr>
          <w:p w14:paraId="601E40DE" w14:textId="77777777" w:rsidR="00DC32AD" w:rsidRPr="00F9223D" w:rsidRDefault="001A2C0F" w:rsidP="00DC32AD">
            <w:r w:rsidRPr="00F9223D">
              <w:t>UOC PREVENZIONE E SICUREZZA NEGLI AMBIENTI DI LAVORO</w:t>
            </w:r>
          </w:p>
          <w:p w14:paraId="48A967AC" w14:textId="77777777" w:rsidR="005A5583" w:rsidRPr="00F9223D" w:rsidRDefault="005A5583" w:rsidP="005A5583">
            <w:pPr>
              <w:pStyle w:val="Paragrafoelenco"/>
              <w:numPr>
                <w:ilvl w:val="0"/>
                <w:numId w:val="4"/>
              </w:numPr>
            </w:pPr>
            <w:r w:rsidRPr="00F9223D">
              <w:t xml:space="preserve">Uffici U.O.C. Prevenzione e Sicurezza negli ambienti di lavoro di Viale Battista </w:t>
            </w:r>
            <w:proofErr w:type="spellStart"/>
            <w:r w:rsidRPr="00F9223D">
              <w:t>Bardanzellu</w:t>
            </w:r>
            <w:proofErr w:type="spellEnd"/>
            <w:r w:rsidRPr="00F9223D">
              <w:t>, 8</w:t>
            </w:r>
          </w:p>
          <w:p w14:paraId="47358964" w14:textId="1C9C621B" w:rsidR="00DC32AD" w:rsidRPr="00F9223D" w:rsidRDefault="005A5583" w:rsidP="00DC32AD">
            <w:pPr>
              <w:pStyle w:val="Paragrafoelenco"/>
              <w:numPr>
                <w:ilvl w:val="0"/>
                <w:numId w:val="4"/>
              </w:numPr>
            </w:pPr>
            <w:r w:rsidRPr="00F9223D">
              <w:t>Ambulatori Medicina del Lavoro e C</w:t>
            </w:r>
            <w:r w:rsidR="001A2C0F" w:rsidRPr="00F9223D">
              <w:t>entro per la prevenzione del disagio da lavoro</w:t>
            </w:r>
            <w:r w:rsidR="00160A5C" w:rsidRPr="00F9223D">
              <w:t xml:space="preserve"> e loro dotazione strumentale (compresi ECG</w:t>
            </w:r>
            <w:r w:rsidRPr="00F9223D">
              <w:t>, a</w:t>
            </w:r>
            <w:r w:rsidR="00160A5C" w:rsidRPr="00F9223D">
              <w:t>udiometria,</w:t>
            </w:r>
            <w:r w:rsidRPr="00F9223D">
              <w:t xml:space="preserve"> spirometria, </w:t>
            </w:r>
            <w:proofErr w:type="spellStart"/>
            <w:r w:rsidRPr="00F9223D">
              <w:t>ergovision</w:t>
            </w:r>
            <w:proofErr w:type="spellEnd"/>
            <w:r w:rsidRPr="00F9223D">
              <w:t>)</w:t>
            </w:r>
          </w:p>
          <w:p w14:paraId="324F1F57" w14:textId="77777777" w:rsidR="005A5583" w:rsidRPr="00F9223D" w:rsidRDefault="005A5583" w:rsidP="00DC32AD">
            <w:pPr>
              <w:pStyle w:val="Paragrafoelenco"/>
              <w:numPr>
                <w:ilvl w:val="0"/>
                <w:numId w:val="4"/>
              </w:numPr>
            </w:pPr>
            <w:r w:rsidRPr="00F9223D">
              <w:lastRenderedPageBreak/>
              <w:t>Postazione VDT</w:t>
            </w:r>
          </w:p>
          <w:p w14:paraId="0504DA83" w14:textId="25465F49" w:rsidR="001A2C0F" w:rsidRPr="00F9223D" w:rsidRDefault="005A5583" w:rsidP="00DC32AD">
            <w:pPr>
              <w:pStyle w:val="Paragrafoelenco"/>
              <w:numPr>
                <w:ilvl w:val="0"/>
                <w:numId w:val="4"/>
              </w:numPr>
            </w:pPr>
            <w:r w:rsidRPr="00F9223D">
              <w:t>Strumentazione Igiene Industriale (microclima, rumore, campionatori aria, MOCF)</w:t>
            </w:r>
          </w:p>
          <w:p w14:paraId="1730AB54" w14:textId="6833ED74" w:rsidR="00160A5C" w:rsidRPr="00F9223D" w:rsidRDefault="00160A5C" w:rsidP="00DC32AD">
            <w:pPr>
              <w:pStyle w:val="Paragrafoelenco"/>
              <w:numPr>
                <w:ilvl w:val="0"/>
                <w:numId w:val="4"/>
              </w:numPr>
            </w:pPr>
            <w:r w:rsidRPr="00F9223D">
              <w:t>Aula Formazione e dotazione audio-video</w:t>
            </w:r>
          </w:p>
          <w:p w14:paraId="689B6CF4" w14:textId="77777777" w:rsidR="001A2C0F" w:rsidRPr="00F9223D" w:rsidRDefault="001A2C0F" w:rsidP="005A5583">
            <w:pPr>
              <w:ind w:left="360"/>
            </w:pPr>
          </w:p>
          <w:p w14:paraId="491E658A" w14:textId="236158E1" w:rsidR="00DE7568" w:rsidRPr="00F9223D" w:rsidRDefault="00DE7568" w:rsidP="005A5583">
            <w:pPr>
              <w:ind w:left="360"/>
            </w:pPr>
          </w:p>
        </w:tc>
      </w:tr>
      <w:tr w:rsidR="00F9223D" w:rsidRPr="00F9223D" w14:paraId="039F7E9C" w14:textId="77777777" w:rsidTr="007A3A10">
        <w:trPr>
          <w:trHeight w:val="282"/>
        </w:trPr>
        <w:tc>
          <w:tcPr>
            <w:tcW w:w="3204" w:type="dxa"/>
          </w:tcPr>
          <w:p w14:paraId="43FEDBC0" w14:textId="77777777" w:rsidR="009C3E51" w:rsidRPr="00F9223D" w:rsidRDefault="009C3E51" w:rsidP="009C3E51">
            <w:pPr>
              <w:rPr>
                <w:b/>
                <w:bCs/>
                <w:sz w:val="28"/>
                <w:szCs w:val="28"/>
              </w:rPr>
            </w:pPr>
            <w:r w:rsidRPr="00F9223D">
              <w:rPr>
                <w:b/>
                <w:bCs/>
                <w:sz w:val="28"/>
                <w:szCs w:val="28"/>
              </w:rPr>
              <w:lastRenderedPageBreak/>
              <w:t>ASL ROMA 6</w:t>
            </w:r>
          </w:p>
          <w:p w14:paraId="0325A22C" w14:textId="43D94672" w:rsidR="008E2FE8" w:rsidRPr="00F9223D" w:rsidRDefault="008E2FE8" w:rsidP="00E9565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14:paraId="55CB2742" w14:textId="77777777" w:rsidR="009C3E51" w:rsidRPr="00F9223D" w:rsidRDefault="009C3E51" w:rsidP="0037636A">
            <w:r w:rsidRPr="00F9223D">
              <w:t>STRUTTURA COLLEGATA</w:t>
            </w:r>
          </w:p>
        </w:tc>
        <w:tc>
          <w:tcPr>
            <w:tcW w:w="9653" w:type="dxa"/>
          </w:tcPr>
          <w:p w14:paraId="6DADEE6F" w14:textId="73AE0E3F" w:rsidR="009C3E51" w:rsidRPr="00F9223D" w:rsidRDefault="004F6BF2" w:rsidP="0037636A">
            <w:r w:rsidRPr="00F9223D">
              <w:t>Il Dipartimento si articola in 5 strutture complesse e 3 strutture semplici dipartimentali:</w:t>
            </w:r>
          </w:p>
          <w:p w14:paraId="776583A4" w14:textId="77777777" w:rsidR="004F6BF2" w:rsidRPr="00F9223D" w:rsidRDefault="004F6BF2" w:rsidP="0037636A"/>
          <w:p w14:paraId="44A118E7" w14:textId="25071BAC" w:rsidR="009C3E51" w:rsidRPr="00F9223D" w:rsidRDefault="004F6BF2" w:rsidP="004F6BF2">
            <w:pPr>
              <w:pStyle w:val="Paragrafoelenco"/>
              <w:numPr>
                <w:ilvl w:val="0"/>
                <w:numId w:val="6"/>
              </w:numPr>
            </w:pPr>
            <w:r w:rsidRPr="00F9223D">
              <w:t xml:space="preserve">a) </w:t>
            </w:r>
            <w:r w:rsidR="009C3E51" w:rsidRPr="00F9223D">
              <w:t xml:space="preserve">U.O.C. </w:t>
            </w:r>
            <w:r w:rsidR="00D30C9A" w:rsidRPr="00F9223D">
              <w:t>Servizio igiene e Sanità Pubblica (SISP)</w:t>
            </w:r>
          </w:p>
          <w:p w14:paraId="0D074987" w14:textId="1F30D6AF" w:rsidR="00D30C9A" w:rsidRPr="00F9223D" w:rsidRDefault="004F6BF2" w:rsidP="00310EA9">
            <w:pPr>
              <w:pStyle w:val="Paragrafoelenco"/>
              <w:numPr>
                <w:ilvl w:val="0"/>
                <w:numId w:val="6"/>
              </w:numPr>
            </w:pPr>
            <w:r w:rsidRPr="00F9223D">
              <w:t xml:space="preserve">b) </w:t>
            </w:r>
            <w:r w:rsidR="00D30C9A" w:rsidRPr="00F9223D">
              <w:t>U.O.C. Servizio Prevenzione e Igiene nei Luoghi di Lavoro (SPRESAL);</w:t>
            </w:r>
          </w:p>
          <w:p w14:paraId="2F617BFE" w14:textId="5A32C0F4" w:rsidR="00D30C9A" w:rsidRPr="00F9223D" w:rsidRDefault="004F6BF2" w:rsidP="00D30C9A">
            <w:pPr>
              <w:pStyle w:val="Paragrafoelenco"/>
              <w:numPr>
                <w:ilvl w:val="0"/>
                <w:numId w:val="6"/>
              </w:numPr>
            </w:pPr>
            <w:r w:rsidRPr="00F9223D">
              <w:t xml:space="preserve">c) </w:t>
            </w:r>
            <w:r w:rsidR="00D30C9A" w:rsidRPr="00F9223D">
              <w:t>U.O.C. Servizio Veterinario Area A (Sanità Animale);</w:t>
            </w:r>
          </w:p>
          <w:p w14:paraId="5C3ACB72" w14:textId="1E19A59C" w:rsidR="00DE7568" w:rsidRPr="00F9223D" w:rsidRDefault="004F6BF2" w:rsidP="00DE7568">
            <w:pPr>
              <w:pStyle w:val="Paragrafoelenco"/>
              <w:numPr>
                <w:ilvl w:val="0"/>
                <w:numId w:val="6"/>
              </w:numPr>
            </w:pPr>
            <w:r w:rsidRPr="00F9223D">
              <w:t xml:space="preserve">d) </w:t>
            </w:r>
            <w:r w:rsidR="00D30C9A" w:rsidRPr="00F9223D">
              <w:t>U.O.C. Servizio Veterinario Area B (Igiene e Alimenti O.A.);</w:t>
            </w:r>
          </w:p>
          <w:p w14:paraId="2F3B8F83" w14:textId="34198325" w:rsidR="009C3E51" w:rsidRPr="00F9223D" w:rsidRDefault="004F6BF2" w:rsidP="00D30C9A">
            <w:pPr>
              <w:pStyle w:val="Paragrafoelenco"/>
              <w:numPr>
                <w:ilvl w:val="0"/>
                <w:numId w:val="6"/>
              </w:numPr>
            </w:pPr>
            <w:r w:rsidRPr="00F9223D">
              <w:t>e)</w:t>
            </w:r>
            <w:r w:rsidR="00CC7938" w:rsidRPr="00F9223D">
              <w:t xml:space="preserve"> </w:t>
            </w:r>
            <w:r w:rsidR="00D30C9A" w:rsidRPr="00F9223D">
              <w:t>U.O.C. Medicina Preventiva nelle Comunità;</w:t>
            </w:r>
          </w:p>
          <w:p w14:paraId="45539108" w14:textId="0597BD9D" w:rsidR="00DE7568" w:rsidRPr="00F9223D" w:rsidRDefault="00CC7938" w:rsidP="00D30C9A">
            <w:pPr>
              <w:pStyle w:val="Paragrafoelenco"/>
              <w:numPr>
                <w:ilvl w:val="0"/>
                <w:numId w:val="6"/>
              </w:numPr>
            </w:pPr>
            <w:r w:rsidRPr="00F9223D">
              <w:t xml:space="preserve">f) </w:t>
            </w:r>
            <w:r w:rsidR="00DE7568" w:rsidRPr="00F9223D">
              <w:t>U.O.S.D.</w:t>
            </w:r>
            <w:r w:rsidR="00411942" w:rsidRPr="00F9223D">
              <w:t xml:space="preserve"> </w:t>
            </w:r>
            <w:r w:rsidR="00DE7568" w:rsidRPr="00F9223D">
              <w:t>Servizio Veterinario Area C (Igiene Produzioni Zootecniche);</w:t>
            </w:r>
          </w:p>
          <w:p w14:paraId="1FF0158D" w14:textId="780CBC87" w:rsidR="00411942" w:rsidRPr="00F9223D" w:rsidRDefault="00CC7938" w:rsidP="00D30C9A">
            <w:pPr>
              <w:pStyle w:val="Paragrafoelenco"/>
              <w:numPr>
                <w:ilvl w:val="0"/>
                <w:numId w:val="6"/>
              </w:numPr>
            </w:pPr>
            <w:r w:rsidRPr="00F9223D">
              <w:t xml:space="preserve">g) </w:t>
            </w:r>
            <w:r w:rsidR="00411942" w:rsidRPr="00F9223D">
              <w:t>U.O.S.D. Servizio Igiene Alimenti e Nutrizione (SIAN);</w:t>
            </w:r>
          </w:p>
          <w:p w14:paraId="053D3ABC" w14:textId="04A806B3" w:rsidR="00411942" w:rsidRPr="00F9223D" w:rsidRDefault="00CC7938" w:rsidP="00D30C9A">
            <w:pPr>
              <w:pStyle w:val="Paragrafoelenco"/>
              <w:numPr>
                <w:ilvl w:val="0"/>
                <w:numId w:val="6"/>
              </w:numPr>
            </w:pPr>
            <w:r w:rsidRPr="00F9223D">
              <w:t xml:space="preserve">h) </w:t>
            </w:r>
            <w:r w:rsidR="00411942" w:rsidRPr="00F9223D">
              <w:t>U.O.S.D. Anagrafe Canina</w:t>
            </w:r>
          </w:p>
          <w:p w14:paraId="6143DF4D" w14:textId="77777777" w:rsidR="00411942" w:rsidRPr="00F9223D" w:rsidRDefault="00411942" w:rsidP="00411942"/>
          <w:p w14:paraId="32A2DB2F" w14:textId="77777777" w:rsidR="00411942" w:rsidRPr="00F9223D" w:rsidRDefault="00411942" w:rsidP="00411942">
            <w:pPr>
              <w:pStyle w:val="Paragrafoelenco"/>
              <w:numPr>
                <w:ilvl w:val="0"/>
                <w:numId w:val="2"/>
              </w:numPr>
            </w:pPr>
            <w:r w:rsidRPr="00F9223D">
              <w:t>Tutela della collettività e dei singoli dai rischi degli ambienti di vita;</w:t>
            </w:r>
          </w:p>
          <w:p w14:paraId="21A85915" w14:textId="77777777" w:rsidR="00411942" w:rsidRPr="00F9223D" w:rsidRDefault="00411942" w:rsidP="00411942">
            <w:pPr>
              <w:pStyle w:val="Paragrafoelenco"/>
              <w:numPr>
                <w:ilvl w:val="0"/>
                <w:numId w:val="2"/>
              </w:numPr>
            </w:pPr>
            <w:r w:rsidRPr="00F9223D">
              <w:t>Igiene degli alimenti e nutrizione e Sanità Pubblica veterinaria;</w:t>
            </w:r>
          </w:p>
          <w:p w14:paraId="3D674821" w14:textId="77777777" w:rsidR="00411942" w:rsidRPr="00F9223D" w:rsidRDefault="00411942" w:rsidP="00411942">
            <w:pPr>
              <w:pStyle w:val="Paragrafoelenco"/>
              <w:numPr>
                <w:ilvl w:val="0"/>
                <w:numId w:val="2"/>
              </w:numPr>
            </w:pPr>
            <w:r w:rsidRPr="00F9223D">
              <w:t>Tutela della collettività dai rischi connessi all’inquinamento ambientale;</w:t>
            </w:r>
          </w:p>
          <w:p w14:paraId="1D65F64F" w14:textId="77777777" w:rsidR="00411942" w:rsidRPr="00F9223D" w:rsidRDefault="00411942" w:rsidP="00411942">
            <w:pPr>
              <w:pStyle w:val="Paragrafoelenco"/>
              <w:numPr>
                <w:ilvl w:val="0"/>
                <w:numId w:val="2"/>
              </w:numPr>
            </w:pPr>
            <w:r w:rsidRPr="00F9223D">
              <w:t>Vigilanza in materia di Igiene e Sanità Pubblica;</w:t>
            </w:r>
          </w:p>
          <w:p w14:paraId="53209A05" w14:textId="77777777" w:rsidR="00411942" w:rsidRPr="00F9223D" w:rsidRDefault="00411942" w:rsidP="00411942">
            <w:pPr>
              <w:pStyle w:val="Paragrafoelenco"/>
              <w:numPr>
                <w:ilvl w:val="0"/>
                <w:numId w:val="2"/>
              </w:numPr>
            </w:pPr>
            <w:r w:rsidRPr="00F9223D">
              <w:t>Vigilanza e controllo dell’esercizio professionale della Medicina dello Sport;</w:t>
            </w:r>
          </w:p>
          <w:p w14:paraId="485A9D29" w14:textId="77777777" w:rsidR="00411942" w:rsidRDefault="00411942" w:rsidP="00411942">
            <w:pPr>
              <w:pStyle w:val="Paragrafoelenco"/>
              <w:numPr>
                <w:ilvl w:val="0"/>
                <w:numId w:val="2"/>
              </w:numPr>
            </w:pPr>
            <w:r w:rsidRPr="00F9223D">
              <w:t>Prevenzione e sicurezza negli ambienti di lavoro, comprendenti attività di controllo preventivo e vigilanza</w:t>
            </w:r>
          </w:p>
          <w:p w14:paraId="6DD0F04C" w14:textId="0667710C" w:rsidR="00F9223D" w:rsidRPr="00F9223D" w:rsidRDefault="00F9223D" w:rsidP="00F9223D">
            <w:pPr>
              <w:pStyle w:val="Paragrafoelenco"/>
            </w:pPr>
          </w:p>
        </w:tc>
      </w:tr>
      <w:tr w:rsidR="00F9223D" w:rsidRPr="00F9223D" w14:paraId="0F49207C" w14:textId="77777777" w:rsidTr="0083106A">
        <w:trPr>
          <w:trHeight w:val="282"/>
        </w:trPr>
        <w:tc>
          <w:tcPr>
            <w:tcW w:w="3204" w:type="dxa"/>
          </w:tcPr>
          <w:p w14:paraId="3D0B1697" w14:textId="77777777" w:rsidR="007A3A10" w:rsidRPr="00F9223D" w:rsidRDefault="007A3A10" w:rsidP="0083106A">
            <w:pPr>
              <w:rPr>
                <w:b/>
                <w:bCs/>
                <w:sz w:val="28"/>
                <w:szCs w:val="28"/>
              </w:rPr>
            </w:pPr>
            <w:r w:rsidRPr="00F9223D">
              <w:rPr>
                <w:b/>
                <w:bCs/>
                <w:sz w:val="28"/>
                <w:szCs w:val="28"/>
              </w:rPr>
              <w:t>AZIENDA USL FROSINONE</w:t>
            </w:r>
          </w:p>
          <w:p w14:paraId="3870E827" w14:textId="77777777" w:rsidR="007A3A10" w:rsidRPr="00F9223D" w:rsidRDefault="007A3A10" w:rsidP="00E95656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14:paraId="5E86E40D" w14:textId="314E71E2" w:rsidR="007A3A10" w:rsidRPr="00F9223D" w:rsidRDefault="007A3A10" w:rsidP="0083106A">
            <w:r w:rsidRPr="00F9223D">
              <w:t>STRUTTURA COMPLEMENTARE</w:t>
            </w:r>
          </w:p>
        </w:tc>
        <w:tc>
          <w:tcPr>
            <w:tcW w:w="9653" w:type="dxa"/>
          </w:tcPr>
          <w:p w14:paraId="5F5769FA" w14:textId="77777777" w:rsidR="007A3A10" w:rsidRPr="00F9223D" w:rsidRDefault="007A3A10" w:rsidP="00F9223D">
            <w:r w:rsidRPr="00F9223D">
              <w:t>Sala visite arredata, Segreteria, fotocopiatrice, scanner, collegamento a internet, audiometro, spirometro, microscopio ottico, microscopio a contrasto di fase</w:t>
            </w:r>
          </w:p>
          <w:p w14:paraId="77E7B64A" w14:textId="77777777" w:rsidR="00E95656" w:rsidRPr="00F9223D" w:rsidRDefault="00E95656" w:rsidP="0083106A">
            <w:pPr>
              <w:pStyle w:val="Paragrafoelenco"/>
              <w:ind w:left="502"/>
            </w:pPr>
          </w:p>
        </w:tc>
      </w:tr>
      <w:tr w:rsidR="00F9223D" w:rsidRPr="00F9223D" w14:paraId="0339BDDC" w14:textId="77777777" w:rsidTr="0083106A">
        <w:trPr>
          <w:trHeight w:val="282"/>
        </w:trPr>
        <w:tc>
          <w:tcPr>
            <w:tcW w:w="3204" w:type="dxa"/>
          </w:tcPr>
          <w:p w14:paraId="182A5FC1" w14:textId="77777777" w:rsidR="007A3A10" w:rsidRPr="00F9223D" w:rsidRDefault="007A3A10" w:rsidP="0083106A">
            <w:pPr>
              <w:rPr>
                <w:b/>
                <w:bCs/>
                <w:sz w:val="28"/>
                <w:szCs w:val="28"/>
              </w:rPr>
            </w:pPr>
            <w:r w:rsidRPr="00F9223D">
              <w:rPr>
                <w:b/>
                <w:bCs/>
                <w:sz w:val="28"/>
                <w:szCs w:val="28"/>
              </w:rPr>
              <w:t>MINISTERO DELL’INTERNO</w:t>
            </w:r>
          </w:p>
          <w:p w14:paraId="2CA83C71" w14:textId="77777777" w:rsidR="007A3A10" w:rsidRPr="00F9223D" w:rsidRDefault="007A3A10" w:rsidP="0083106A">
            <w:pPr>
              <w:rPr>
                <w:b/>
                <w:bCs/>
                <w:sz w:val="28"/>
                <w:szCs w:val="28"/>
              </w:rPr>
            </w:pPr>
            <w:r w:rsidRPr="00F9223D">
              <w:rPr>
                <w:b/>
                <w:bCs/>
                <w:sz w:val="28"/>
                <w:szCs w:val="28"/>
              </w:rPr>
              <w:t xml:space="preserve">Dipartimento della pubblica sicurezza </w:t>
            </w:r>
          </w:p>
          <w:p w14:paraId="18C8F682" w14:textId="37899548" w:rsidR="007A3A10" w:rsidRPr="00F9223D" w:rsidRDefault="007A3A10" w:rsidP="0083106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14:paraId="70A58B47" w14:textId="77777777" w:rsidR="007A3A10" w:rsidRPr="00F9223D" w:rsidRDefault="007A3A10" w:rsidP="0083106A">
            <w:r w:rsidRPr="00F9223D">
              <w:t>STRUTTURA COMPLEMENTARE</w:t>
            </w:r>
          </w:p>
        </w:tc>
        <w:tc>
          <w:tcPr>
            <w:tcW w:w="9653" w:type="dxa"/>
          </w:tcPr>
          <w:p w14:paraId="19DD0986" w14:textId="77777777" w:rsidR="007A3A10" w:rsidRPr="00F9223D" w:rsidRDefault="007A3A10" w:rsidP="0083106A">
            <w:r w:rsidRPr="00F9223D">
              <w:t>DIREZIONE CENTRALE SANITA’</w:t>
            </w:r>
          </w:p>
          <w:p w14:paraId="4FC30E5B" w14:textId="77777777" w:rsidR="007A3A10" w:rsidRPr="00F9223D" w:rsidRDefault="007A3A10" w:rsidP="0083106A">
            <w:pPr>
              <w:pStyle w:val="Paragrafoelenco"/>
              <w:numPr>
                <w:ilvl w:val="0"/>
                <w:numId w:val="5"/>
              </w:numPr>
            </w:pPr>
            <w:r w:rsidRPr="00F9223D">
              <w:t xml:space="preserve">Servizio Affari Generali di Sanità - 3^ Divisione – Roma (strumentazioni: fonometro, stazione microclimatica, misuratore di campi elettromagnetici, accelerometro, sonda </w:t>
            </w:r>
            <w:proofErr w:type="spellStart"/>
            <w:r w:rsidRPr="00F9223D">
              <w:t>luxometrica</w:t>
            </w:r>
            <w:proofErr w:type="spellEnd"/>
            <w:r w:rsidRPr="00F9223D">
              <w:t>).</w:t>
            </w:r>
          </w:p>
          <w:p w14:paraId="090A8723" w14:textId="77777777" w:rsidR="007A3A10" w:rsidRPr="00F9223D" w:rsidRDefault="007A3A10" w:rsidP="0083106A">
            <w:pPr>
              <w:pStyle w:val="Paragrafoelenco"/>
              <w:numPr>
                <w:ilvl w:val="0"/>
                <w:numId w:val="5"/>
              </w:numPr>
            </w:pPr>
            <w:r w:rsidRPr="00F9223D">
              <w:t xml:space="preserve">Centro di ricerche di laboratorio e tossicologia forense (strumentazioni: </w:t>
            </w:r>
          </w:p>
          <w:p w14:paraId="3400C0A0" w14:textId="480CA894" w:rsidR="007A3A10" w:rsidRPr="00F9223D" w:rsidRDefault="007A3A10" w:rsidP="0083106A">
            <w:r w:rsidRPr="00F9223D">
              <w:t xml:space="preserve">               gascromatografi e   </w:t>
            </w:r>
            <w:r w:rsidR="003D3064" w:rsidRPr="00F9223D">
              <w:t xml:space="preserve"> </w:t>
            </w:r>
            <w:r w:rsidRPr="00F9223D">
              <w:t xml:space="preserve">spettrometri di massa; Analizzatori per              </w:t>
            </w:r>
          </w:p>
          <w:p w14:paraId="1BEA9A43" w14:textId="77777777" w:rsidR="007A3A10" w:rsidRPr="00F9223D" w:rsidRDefault="007A3A10" w:rsidP="0083106A">
            <w:r w:rsidRPr="00F9223D">
              <w:t xml:space="preserve">               chimica clinica e chimica tossicologica screening,    </w:t>
            </w:r>
          </w:p>
          <w:p w14:paraId="122CB18B" w14:textId="77777777" w:rsidR="007A3A10" w:rsidRPr="00F9223D" w:rsidRDefault="007A3A10" w:rsidP="0083106A">
            <w:r w:rsidRPr="00F9223D">
              <w:t xml:space="preserve">               Sistema di analisi e per </w:t>
            </w:r>
            <w:proofErr w:type="spellStart"/>
            <w:r w:rsidRPr="00F9223D">
              <w:t>immunometria</w:t>
            </w:r>
            <w:proofErr w:type="spellEnd"/>
            <w:r w:rsidRPr="00F9223D">
              <w:t xml:space="preserve">; </w:t>
            </w:r>
          </w:p>
          <w:p w14:paraId="57A3D39F" w14:textId="77777777" w:rsidR="007A3A10" w:rsidRPr="00F9223D" w:rsidRDefault="007A3A10" w:rsidP="0083106A">
            <w:r w:rsidRPr="00F9223D">
              <w:lastRenderedPageBreak/>
              <w:t xml:space="preserve">               Analizzatori per fattori della coagulazione; </w:t>
            </w:r>
          </w:p>
          <w:p w14:paraId="42FA6875" w14:textId="77777777" w:rsidR="007A3A10" w:rsidRPr="00F9223D" w:rsidRDefault="007A3A10" w:rsidP="0083106A">
            <w:r w:rsidRPr="00F9223D">
              <w:t xml:space="preserve">               Elettroforesi proteica e CDT; Sistemi di lettura  </w:t>
            </w:r>
          </w:p>
          <w:p w14:paraId="1B862759" w14:textId="77777777" w:rsidR="007A3A10" w:rsidRPr="00F9223D" w:rsidRDefault="007A3A10" w:rsidP="0083106A">
            <w:r w:rsidRPr="00F9223D">
              <w:t xml:space="preserve">               per esame chimico-fisico delle urine).</w:t>
            </w:r>
          </w:p>
          <w:p w14:paraId="04A048D1" w14:textId="77777777" w:rsidR="007A3A10" w:rsidRPr="00F9223D" w:rsidRDefault="007A3A10" w:rsidP="0083106A">
            <w:pPr>
              <w:pStyle w:val="Paragrafoelenco"/>
              <w:numPr>
                <w:ilvl w:val="0"/>
                <w:numId w:val="5"/>
              </w:numPr>
            </w:pPr>
            <w:r w:rsidRPr="00F9223D">
              <w:t xml:space="preserve">Centro clinico di medicina preventiva e medicina legale Strumentazioni: spirometri, ecocardiografi, elettrocardiografi, ECG dinamico, ecografi, cabina </w:t>
            </w:r>
            <w:proofErr w:type="gramStart"/>
            <w:r w:rsidRPr="00F9223D">
              <w:t xml:space="preserve">silente,  </w:t>
            </w:r>
            <w:proofErr w:type="spellStart"/>
            <w:r w:rsidRPr="00F9223D">
              <w:t>impedenzionetro</w:t>
            </w:r>
            <w:proofErr w:type="spellEnd"/>
            <w:proofErr w:type="gramEnd"/>
            <w:r w:rsidRPr="00F9223D">
              <w:t>, holter pressori e cardiaci, ambulatorio di oculistica)</w:t>
            </w:r>
          </w:p>
          <w:p w14:paraId="14163858" w14:textId="77777777" w:rsidR="007A3A10" w:rsidRPr="00F9223D" w:rsidRDefault="007A3A10" w:rsidP="0083106A">
            <w:pPr>
              <w:pStyle w:val="Paragrafoelenco"/>
              <w:numPr>
                <w:ilvl w:val="0"/>
                <w:numId w:val="5"/>
              </w:numPr>
            </w:pPr>
            <w:r w:rsidRPr="00F9223D">
              <w:t>Centro di neurologia e Psichiatria (strumentazioni: apparecchi elettroencefalografici, test proiettivi della personalità, test reattivi-proiettivi, scale di valutazione di rischio suicidario)</w:t>
            </w:r>
          </w:p>
          <w:p w14:paraId="337C4736" w14:textId="77777777" w:rsidR="007A3A10" w:rsidRPr="00F9223D" w:rsidRDefault="007A3A10" w:rsidP="0083106A">
            <w:pPr>
              <w:pStyle w:val="Paragrafoelenco"/>
              <w:numPr>
                <w:ilvl w:val="0"/>
                <w:numId w:val="5"/>
              </w:numPr>
            </w:pPr>
            <w:r w:rsidRPr="00F9223D">
              <w:t xml:space="preserve">Ambulatorio di fisiatria e fisioterapia (strumentazioni: </w:t>
            </w:r>
            <w:proofErr w:type="spellStart"/>
            <w:r w:rsidRPr="00F9223D">
              <w:t>tecarterapia</w:t>
            </w:r>
            <w:proofErr w:type="spellEnd"/>
            <w:r w:rsidRPr="00F9223D">
              <w:t>, magnetoterapia, laserterapia, onde d’urto ed ultrasuoni per il recupero del personale che abbia presentato infortuni in servizio</w:t>
            </w:r>
          </w:p>
          <w:p w14:paraId="41C4A1C8" w14:textId="77777777" w:rsidR="007A3A10" w:rsidRPr="00F9223D" w:rsidRDefault="007A3A10" w:rsidP="0083106A">
            <w:pPr>
              <w:pStyle w:val="Paragrafoelenco"/>
              <w:numPr>
                <w:ilvl w:val="0"/>
                <w:numId w:val="5"/>
              </w:numPr>
            </w:pPr>
            <w:r w:rsidRPr="00F9223D">
              <w:t>Strutture didattiche attrezzate</w:t>
            </w:r>
          </w:p>
          <w:p w14:paraId="2F7F5438" w14:textId="77777777" w:rsidR="007A3A10" w:rsidRPr="00F9223D" w:rsidRDefault="007A3A10" w:rsidP="0083106A">
            <w:pPr>
              <w:pStyle w:val="Paragrafoelenco"/>
              <w:numPr>
                <w:ilvl w:val="0"/>
                <w:numId w:val="5"/>
              </w:numPr>
            </w:pPr>
            <w:r w:rsidRPr="00F9223D">
              <w:t>Uffici del Medico competente presso gli Uffici Sanitari ubicati nei Compendi Viminale, Anagnina-Tuscolano e Castro Pretorio.</w:t>
            </w:r>
          </w:p>
          <w:p w14:paraId="42CEA4A9" w14:textId="77777777" w:rsidR="007A3A10" w:rsidRPr="00F9223D" w:rsidRDefault="007A3A10" w:rsidP="0083106A">
            <w:pPr>
              <w:pStyle w:val="Paragrafoelenco"/>
              <w:numPr>
                <w:ilvl w:val="0"/>
                <w:numId w:val="5"/>
              </w:numPr>
            </w:pPr>
            <w:r w:rsidRPr="00F9223D">
              <w:t>Servizio di Psicologia della Direzione Centrale di Sanità.</w:t>
            </w:r>
          </w:p>
          <w:p w14:paraId="0C8FC9B4" w14:textId="77777777" w:rsidR="007A3A10" w:rsidRPr="00F9223D" w:rsidRDefault="007A3A10" w:rsidP="0083106A">
            <w:pPr>
              <w:ind w:left="360"/>
            </w:pPr>
          </w:p>
        </w:tc>
      </w:tr>
      <w:tr w:rsidR="00F9223D" w:rsidRPr="00F9223D" w14:paraId="32B043AD" w14:textId="77777777" w:rsidTr="007A3A10">
        <w:trPr>
          <w:trHeight w:val="282"/>
        </w:trPr>
        <w:tc>
          <w:tcPr>
            <w:tcW w:w="3204" w:type="dxa"/>
          </w:tcPr>
          <w:p w14:paraId="3B4CB7F1" w14:textId="77777777" w:rsidR="00DE7568" w:rsidRPr="00F9223D" w:rsidRDefault="004B7B2A" w:rsidP="009C3E51">
            <w:pPr>
              <w:rPr>
                <w:b/>
                <w:bCs/>
                <w:sz w:val="28"/>
                <w:szCs w:val="28"/>
              </w:rPr>
            </w:pPr>
            <w:r w:rsidRPr="00F9223D">
              <w:rPr>
                <w:b/>
                <w:bCs/>
                <w:sz w:val="28"/>
                <w:szCs w:val="28"/>
              </w:rPr>
              <w:lastRenderedPageBreak/>
              <w:t>STATO MAGGIORE DELL’ESERCITO</w:t>
            </w:r>
          </w:p>
          <w:p w14:paraId="1BCFA373" w14:textId="3430AF7E" w:rsidR="004B7B2A" w:rsidRPr="00F9223D" w:rsidRDefault="004B7B2A" w:rsidP="004B7B2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14:paraId="07BE46A0" w14:textId="555C729F" w:rsidR="00DE7568" w:rsidRPr="00F9223D" w:rsidRDefault="00444156" w:rsidP="00A45431">
            <w:r w:rsidRPr="00F9223D">
              <w:t>STRUTTUR</w:t>
            </w:r>
            <w:r w:rsidR="007A3A10" w:rsidRPr="00F9223D">
              <w:t xml:space="preserve">A </w:t>
            </w:r>
            <w:r w:rsidR="00A45431" w:rsidRPr="00F9223D">
              <w:t>COMPLEMENTAR</w:t>
            </w:r>
            <w:r w:rsidR="007A3A10" w:rsidRPr="00F9223D">
              <w:t>E</w:t>
            </w:r>
          </w:p>
        </w:tc>
        <w:tc>
          <w:tcPr>
            <w:tcW w:w="9653" w:type="dxa"/>
          </w:tcPr>
          <w:p w14:paraId="6C087D91" w14:textId="77777777" w:rsidR="00DE7568" w:rsidRPr="00F9223D" w:rsidRDefault="00101779" w:rsidP="00101779">
            <w:pPr>
              <w:pStyle w:val="Paragrafoelenco"/>
              <w:numPr>
                <w:ilvl w:val="0"/>
                <w:numId w:val="8"/>
              </w:numPr>
            </w:pPr>
            <w:r w:rsidRPr="00F9223D">
              <w:t xml:space="preserve">Ufficio </w:t>
            </w:r>
            <w:proofErr w:type="spellStart"/>
            <w:r w:rsidRPr="00F9223D">
              <w:t>A.Me.L</w:t>
            </w:r>
            <w:proofErr w:type="spellEnd"/>
            <w:r w:rsidRPr="00F9223D">
              <w:t>.-Ufficio Antinfortunistica e Medicina del Lavoro</w:t>
            </w:r>
          </w:p>
          <w:p w14:paraId="720B3F10" w14:textId="77777777" w:rsidR="00101779" w:rsidRPr="00F9223D" w:rsidRDefault="00101779" w:rsidP="00101779">
            <w:pPr>
              <w:pStyle w:val="Paragrafoelenco"/>
              <w:numPr>
                <w:ilvl w:val="0"/>
                <w:numId w:val="8"/>
              </w:numPr>
            </w:pPr>
            <w:r w:rsidRPr="00F9223D">
              <w:t xml:space="preserve">Ufficio </w:t>
            </w:r>
            <w:proofErr w:type="spellStart"/>
            <w:r w:rsidRPr="00F9223D">
              <w:t>U.Co.Se.V.A</w:t>
            </w:r>
            <w:proofErr w:type="spellEnd"/>
            <w:r w:rsidRPr="00F9223D">
              <w:t>. – ufficio per il Coordinamento dei Servizi di Vigilanza d’Area</w:t>
            </w:r>
          </w:p>
          <w:p w14:paraId="1C1ED138" w14:textId="77777777" w:rsidR="00101779" w:rsidRPr="00F9223D" w:rsidRDefault="00101779" w:rsidP="00101779">
            <w:pPr>
              <w:pStyle w:val="Paragrafoelenco"/>
              <w:numPr>
                <w:ilvl w:val="0"/>
                <w:numId w:val="8"/>
              </w:numPr>
            </w:pPr>
            <w:r w:rsidRPr="00F9223D">
              <w:t>Ufficio U.P.A.P.C.-Ufficio protezione Ambiente e Patrimonio Culturale</w:t>
            </w:r>
          </w:p>
          <w:p w14:paraId="5192716E" w14:textId="77777777" w:rsidR="00101779" w:rsidRPr="00F9223D" w:rsidRDefault="00101779" w:rsidP="00101779">
            <w:r w:rsidRPr="00F9223D">
              <w:t>Le precitate strutture presiedono alle funzioni di coordinamento centrale delle attività finalizzate:</w:t>
            </w:r>
          </w:p>
          <w:p w14:paraId="3E81ED4D" w14:textId="77777777" w:rsidR="00101779" w:rsidRPr="00F9223D" w:rsidRDefault="00101779" w:rsidP="00101779">
            <w:pPr>
              <w:pStyle w:val="Paragrafoelenco"/>
              <w:numPr>
                <w:ilvl w:val="0"/>
                <w:numId w:val="2"/>
              </w:numPr>
            </w:pPr>
            <w:r w:rsidRPr="00F9223D">
              <w:t>Alla prevenzione degli infortuni e alla tutela dei lavoratori negli Enti della Forza Armata Esercito;</w:t>
            </w:r>
          </w:p>
          <w:p w14:paraId="63D3E784" w14:textId="77777777" w:rsidR="00101779" w:rsidRPr="00F9223D" w:rsidRDefault="00101779" w:rsidP="00101779">
            <w:pPr>
              <w:pStyle w:val="Paragrafoelenco"/>
              <w:numPr>
                <w:ilvl w:val="0"/>
                <w:numId w:val="2"/>
              </w:numPr>
            </w:pPr>
            <w:r w:rsidRPr="00F9223D">
              <w:t>Alla vigilanza sull’applicazione delle norme in materia di sicurezza sui luoghi di lavoro;</w:t>
            </w:r>
          </w:p>
          <w:p w14:paraId="7F98C62A" w14:textId="77777777" w:rsidR="00101779" w:rsidRPr="00F9223D" w:rsidRDefault="00101779" w:rsidP="00101779">
            <w:pPr>
              <w:pStyle w:val="Paragrafoelenco"/>
              <w:numPr>
                <w:ilvl w:val="0"/>
                <w:numId w:val="2"/>
              </w:numPr>
            </w:pPr>
            <w:r w:rsidRPr="00F9223D">
              <w:t>Alla cura dell’ambiente e del patrimonio culturale della Forza Armata, in relazione alle attività svolte dagli Enti in guarnigione, in addestramento ed in operazioni.</w:t>
            </w:r>
          </w:p>
          <w:p w14:paraId="29A8256B" w14:textId="5734B7B0" w:rsidR="00A45431" w:rsidRPr="00F9223D" w:rsidRDefault="00A45431" w:rsidP="00A45431"/>
        </w:tc>
      </w:tr>
      <w:tr w:rsidR="00F9223D" w:rsidRPr="00F9223D" w14:paraId="353A4A2D" w14:textId="77777777" w:rsidTr="007A3A10">
        <w:trPr>
          <w:trHeight w:val="282"/>
        </w:trPr>
        <w:tc>
          <w:tcPr>
            <w:tcW w:w="3204" w:type="dxa"/>
          </w:tcPr>
          <w:p w14:paraId="087793FE" w14:textId="77777777" w:rsidR="00D30C9A" w:rsidRPr="00F9223D" w:rsidRDefault="0018102C" w:rsidP="009C3E51">
            <w:pPr>
              <w:rPr>
                <w:b/>
                <w:bCs/>
                <w:sz w:val="28"/>
                <w:szCs w:val="28"/>
              </w:rPr>
            </w:pPr>
            <w:r w:rsidRPr="00F9223D">
              <w:rPr>
                <w:b/>
                <w:bCs/>
                <w:sz w:val="28"/>
                <w:szCs w:val="28"/>
              </w:rPr>
              <w:t>COMANDO GENERALE DELLA GUARDIA DI FINANZA</w:t>
            </w:r>
          </w:p>
          <w:p w14:paraId="5B2AAD7F" w14:textId="4AC9416D" w:rsidR="0018102C" w:rsidRPr="00F9223D" w:rsidRDefault="0018102C" w:rsidP="0018102C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14:paraId="0F4ED2F5" w14:textId="5A9C54C1" w:rsidR="00D30C9A" w:rsidRPr="00F9223D" w:rsidRDefault="007A3A10" w:rsidP="0037636A">
            <w:r w:rsidRPr="00F9223D">
              <w:t>STRUTTURA COMPLEMENTARE</w:t>
            </w:r>
          </w:p>
        </w:tc>
        <w:tc>
          <w:tcPr>
            <w:tcW w:w="9653" w:type="dxa"/>
          </w:tcPr>
          <w:p w14:paraId="68AFBF56" w14:textId="69ABA07A" w:rsidR="00D30C9A" w:rsidRPr="00F9223D" w:rsidRDefault="0018102C" w:rsidP="0076113E">
            <w:pPr>
              <w:pStyle w:val="Paragrafoelenco"/>
              <w:numPr>
                <w:ilvl w:val="0"/>
                <w:numId w:val="7"/>
              </w:numPr>
            </w:pPr>
            <w:r w:rsidRPr="00F9223D">
              <w:t>Comando Generale della Guardia di Finanza,</w:t>
            </w:r>
            <w:r w:rsidR="0076113E" w:rsidRPr="00F9223D">
              <w:t xml:space="preserve"> </w:t>
            </w:r>
            <w:r w:rsidRPr="00F9223D">
              <w:t>Direzione di Sanità, Viale XXI Aprile, 51, 00162, Roma;</w:t>
            </w:r>
          </w:p>
          <w:p w14:paraId="63FAF346" w14:textId="1D9101F2" w:rsidR="0076113E" w:rsidRPr="00F9223D" w:rsidRDefault="0076113E" w:rsidP="0076113E">
            <w:pPr>
              <w:pStyle w:val="Paragrafoelenco"/>
              <w:numPr>
                <w:ilvl w:val="0"/>
                <w:numId w:val="7"/>
              </w:numPr>
            </w:pPr>
            <w:r w:rsidRPr="00F9223D">
              <w:t>Centro di Reclutamento Guardia di Finanza, Ufficio Sanitario, Via delle Fiamme Gialle, n. 18-20, 00122, Lido di Ostia, Roma;</w:t>
            </w:r>
          </w:p>
          <w:p w14:paraId="611F84F8" w14:textId="7626F2AA" w:rsidR="0076113E" w:rsidRPr="00F9223D" w:rsidRDefault="0076113E" w:rsidP="0076113E">
            <w:pPr>
              <w:pStyle w:val="Paragrafoelenco"/>
              <w:numPr>
                <w:ilvl w:val="0"/>
                <w:numId w:val="7"/>
              </w:numPr>
            </w:pPr>
            <w:r w:rsidRPr="00F9223D">
              <w:t>Reparto Tecnico Logistico Amministrativo dei Reparti Speciali Guardia di Finanza, Ufficio Sanitario, Via Batteria di Porta Furba n.34,00181 Roma;</w:t>
            </w:r>
          </w:p>
          <w:p w14:paraId="4F386708" w14:textId="3A5FF87D" w:rsidR="0076113E" w:rsidRPr="00F9223D" w:rsidRDefault="0076113E" w:rsidP="0076113E">
            <w:pPr>
              <w:pStyle w:val="Paragrafoelenco"/>
              <w:numPr>
                <w:ilvl w:val="0"/>
                <w:numId w:val="7"/>
              </w:numPr>
            </w:pPr>
            <w:r w:rsidRPr="00F9223D">
              <w:t xml:space="preserve">Scuola di Polizia Economico-Finanziaria Guardia di finanza, Ufficio sanitario, Via delle Fiamme Gialle n.16, </w:t>
            </w:r>
            <w:r w:rsidR="00444156" w:rsidRPr="00F9223D">
              <w:t xml:space="preserve">00122, </w:t>
            </w:r>
            <w:r w:rsidRPr="00F9223D">
              <w:t xml:space="preserve">Lido di Ostia, </w:t>
            </w:r>
            <w:r w:rsidR="00444156" w:rsidRPr="00F9223D">
              <w:t>Roma;</w:t>
            </w:r>
          </w:p>
          <w:p w14:paraId="0ECCA383" w14:textId="318403F7" w:rsidR="00444156" w:rsidRPr="00F9223D" w:rsidRDefault="00444156" w:rsidP="0076113E">
            <w:pPr>
              <w:pStyle w:val="Paragrafoelenco"/>
              <w:numPr>
                <w:ilvl w:val="0"/>
                <w:numId w:val="7"/>
              </w:numPr>
            </w:pPr>
            <w:r w:rsidRPr="00F9223D">
              <w:t>Centro di Aviazione Guardia di Finanza, Ufficio sanitario, via Pratica di Mare n.45.00071, Pomezia (RM);</w:t>
            </w:r>
          </w:p>
          <w:p w14:paraId="3098DDB8" w14:textId="624FF92F" w:rsidR="00444156" w:rsidRPr="00F9223D" w:rsidRDefault="00444156" w:rsidP="0076113E">
            <w:pPr>
              <w:pStyle w:val="Paragrafoelenco"/>
              <w:numPr>
                <w:ilvl w:val="0"/>
                <w:numId w:val="7"/>
              </w:numPr>
            </w:pPr>
            <w:r w:rsidRPr="00F9223D">
              <w:lastRenderedPageBreak/>
              <w:t>Quartier Generale Guardia di Finanza, Ufficio sanitario, Piazza Mariano armellini n.20, 00162 Roma;</w:t>
            </w:r>
          </w:p>
          <w:p w14:paraId="31176049" w14:textId="540895E1" w:rsidR="00444156" w:rsidRPr="00F9223D" w:rsidRDefault="00444156" w:rsidP="0076113E">
            <w:pPr>
              <w:pStyle w:val="Paragrafoelenco"/>
              <w:numPr>
                <w:ilvl w:val="0"/>
                <w:numId w:val="7"/>
              </w:numPr>
            </w:pPr>
            <w:r w:rsidRPr="00F9223D">
              <w:t>Reparto tecnico Logistico Amministrativo lazio Guardia di Finanza, Ufficio sanitario, Via Nomentana n.591, 00141, Roma</w:t>
            </w:r>
          </w:p>
          <w:p w14:paraId="5DFFB11B" w14:textId="07F681F9" w:rsidR="0076113E" w:rsidRPr="00F9223D" w:rsidRDefault="0076113E" w:rsidP="0076113E">
            <w:pPr>
              <w:pStyle w:val="Paragrafoelenco"/>
              <w:numPr>
                <w:ilvl w:val="0"/>
                <w:numId w:val="6"/>
              </w:numPr>
            </w:pPr>
          </w:p>
        </w:tc>
      </w:tr>
    </w:tbl>
    <w:p w14:paraId="7EB780FE" w14:textId="75CAFBEF" w:rsidR="00F03251" w:rsidRPr="00F9223D" w:rsidRDefault="00F03251" w:rsidP="00F9223D"/>
    <w:sectPr w:rsidR="00F03251" w:rsidRPr="00F9223D" w:rsidSect="00DE7568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3630" w14:textId="77777777" w:rsidR="00E13862" w:rsidRDefault="00E13862" w:rsidP="00FA3471">
      <w:pPr>
        <w:spacing w:after="0" w:line="240" w:lineRule="auto"/>
      </w:pPr>
      <w:r>
        <w:separator/>
      </w:r>
    </w:p>
  </w:endnote>
  <w:endnote w:type="continuationSeparator" w:id="0">
    <w:p w14:paraId="312839A7" w14:textId="77777777" w:rsidR="00E13862" w:rsidRDefault="00E13862" w:rsidP="00F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4864" w14:textId="77777777" w:rsidR="00E13862" w:rsidRDefault="00E13862" w:rsidP="00FA3471">
      <w:pPr>
        <w:spacing w:after="0" w:line="240" w:lineRule="auto"/>
      </w:pPr>
      <w:r>
        <w:separator/>
      </w:r>
    </w:p>
  </w:footnote>
  <w:footnote w:type="continuationSeparator" w:id="0">
    <w:p w14:paraId="4F472C02" w14:textId="77777777" w:rsidR="00E13862" w:rsidRDefault="00E13862" w:rsidP="00F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737" w:type="dxa"/>
      <w:tblLook w:val="04A0" w:firstRow="1" w:lastRow="0" w:firstColumn="1" w:lastColumn="0" w:noHBand="0" w:noVBand="1"/>
    </w:tblPr>
    <w:tblGrid>
      <w:gridCol w:w="14737"/>
    </w:tblGrid>
    <w:tr w:rsidR="00F9223D" w14:paraId="2884CBBD" w14:textId="77777777" w:rsidTr="00F9223D">
      <w:tc>
        <w:tcPr>
          <w:tcW w:w="14737" w:type="dxa"/>
          <w:shd w:val="clear" w:color="auto" w:fill="BDD6EE" w:themeFill="accent1" w:themeFillTint="66"/>
          <w:vAlign w:val="center"/>
        </w:tcPr>
        <w:p w14:paraId="297413BA" w14:textId="77777777" w:rsidR="00F9223D" w:rsidRPr="00F9223D" w:rsidRDefault="00F9223D" w:rsidP="00FA3471">
          <w:pPr>
            <w:pStyle w:val="Intestazione"/>
            <w:jc w:val="center"/>
            <w:rPr>
              <w:b/>
              <w:caps/>
              <w:sz w:val="36"/>
              <w:szCs w:val="36"/>
            </w:rPr>
          </w:pPr>
          <w:r w:rsidRPr="00F9223D">
            <w:rPr>
              <w:b/>
              <w:caps/>
              <w:sz w:val="36"/>
              <w:szCs w:val="36"/>
            </w:rPr>
            <w:t>Strutture della rete formativa</w:t>
          </w:r>
        </w:p>
      </w:tc>
    </w:tr>
  </w:tbl>
  <w:p w14:paraId="0988C7C3" w14:textId="77777777" w:rsidR="00FA3471" w:rsidRDefault="00FA34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46"/>
    <w:multiLevelType w:val="hybridMultilevel"/>
    <w:tmpl w:val="87DC7E4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F7EE5"/>
    <w:multiLevelType w:val="hybridMultilevel"/>
    <w:tmpl w:val="066E0AD6"/>
    <w:lvl w:ilvl="0" w:tplc="0410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55F2254"/>
    <w:multiLevelType w:val="hybridMultilevel"/>
    <w:tmpl w:val="E3363F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3153"/>
    <w:multiLevelType w:val="hybridMultilevel"/>
    <w:tmpl w:val="E76008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B7254"/>
    <w:multiLevelType w:val="hybridMultilevel"/>
    <w:tmpl w:val="6C742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20DD5"/>
    <w:multiLevelType w:val="hybridMultilevel"/>
    <w:tmpl w:val="8FD0CB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C725C"/>
    <w:multiLevelType w:val="hybridMultilevel"/>
    <w:tmpl w:val="28F6E1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A294B"/>
    <w:multiLevelType w:val="hybridMultilevel"/>
    <w:tmpl w:val="ABE86390"/>
    <w:lvl w:ilvl="0" w:tplc="B76A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028439">
    <w:abstractNumId w:val="6"/>
  </w:num>
  <w:num w:numId="2" w16cid:durableId="1882354410">
    <w:abstractNumId w:val="7"/>
  </w:num>
  <w:num w:numId="3" w16cid:durableId="1692994170">
    <w:abstractNumId w:val="3"/>
  </w:num>
  <w:num w:numId="4" w16cid:durableId="1115565839">
    <w:abstractNumId w:val="5"/>
  </w:num>
  <w:num w:numId="5" w16cid:durableId="944265847">
    <w:abstractNumId w:val="0"/>
  </w:num>
  <w:num w:numId="6" w16cid:durableId="1523320791">
    <w:abstractNumId w:val="1"/>
  </w:num>
  <w:num w:numId="7" w16cid:durableId="603463770">
    <w:abstractNumId w:val="2"/>
  </w:num>
  <w:num w:numId="8" w16cid:durableId="168255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51"/>
    <w:rsid w:val="000045F1"/>
    <w:rsid w:val="00101779"/>
    <w:rsid w:val="00110437"/>
    <w:rsid w:val="00160A5C"/>
    <w:rsid w:val="0018102C"/>
    <w:rsid w:val="001A2C0F"/>
    <w:rsid w:val="00216719"/>
    <w:rsid w:val="00240292"/>
    <w:rsid w:val="00246B4C"/>
    <w:rsid w:val="00287DB9"/>
    <w:rsid w:val="002B6C97"/>
    <w:rsid w:val="003021C2"/>
    <w:rsid w:val="00310223"/>
    <w:rsid w:val="00313484"/>
    <w:rsid w:val="003D3064"/>
    <w:rsid w:val="0040577E"/>
    <w:rsid w:val="00411942"/>
    <w:rsid w:val="0041537A"/>
    <w:rsid w:val="00444156"/>
    <w:rsid w:val="004B7B2A"/>
    <w:rsid w:val="004E6730"/>
    <w:rsid w:val="004F2347"/>
    <w:rsid w:val="004F6BF2"/>
    <w:rsid w:val="00542BE4"/>
    <w:rsid w:val="00587B44"/>
    <w:rsid w:val="005A5583"/>
    <w:rsid w:val="005C5CBD"/>
    <w:rsid w:val="0064344B"/>
    <w:rsid w:val="00704E89"/>
    <w:rsid w:val="007240EE"/>
    <w:rsid w:val="0076113E"/>
    <w:rsid w:val="00777557"/>
    <w:rsid w:val="0078733A"/>
    <w:rsid w:val="007A3A10"/>
    <w:rsid w:val="00830643"/>
    <w:rsid w:val="00837AA8"/>
    <w:rsid w:val="008B596D"/>
    <w:rsid w:val="008C6DD7"/>
    <w:rsid w:val="008E2FE8"/>
    <w:rsid w:val="00990FEF"/>
    <w:rsid w:val="009C3E51"/>
    <w:rsid w:val="00A45431"/>
    <w:rsid w:val="00A608D0"/>
    <w:rsid w:val="00B0383A"/>
    <w:rsid w:val="00BD6E74"/>
    <w:rsid w:val="00C117F4"/>
    <w:rsid w:val="00C91766"/>
    <w:rsid w:val="00CA4BD3"/>
    <w:rsid w:val="00CC2011"/>
    <w:rsid w:val="00CC7938"/>
    <w:rsid w:val="00D0091C"/>
    <w:rsid w:val="00D30C9A"/>
    <w:rsid w:val="00DB44BB"/>
    <w:rsid w:val="00DC32AD"/>
    <w:rsid w:val="00DE7568"/>
    <w:rsid w:val="00E05022"/>
    <w:rsid w:val="00E13862"/>
    <w:rsid w:val="00E95656"/>
    <w:rsid w:val="00EA4948"/>
    <w:rsid w:val="00F026D9"/>
    <w:rsid w:val="00F03251"/>
    <w:rsid w:val="00F9223D"/>
    <w:rsid w:val="00FA3471"/>
    <w:rsid w:val="00FC44B2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BC730"/>
  <w15:docId w15:val="{9FF17D54-A247-4B9E-9280-1D9DA6FF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8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3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471"/>
  </w:style>
  <w:style w:type="paragraph" w:styleId="Pidipagina">
    <w:name w:val="footer"/>
    <w:basedOn w:val="Normale"/>
    <w:link w:val="PidipaginaCarattere"/>
    <w:uiPriority w:val="99"/>
    <w:unhideWhenUsed/>
    <w:rsid w:val="00FA3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4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0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7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andrea magrini</cp:lastModifiedBy>
  <cp:revision>6</cp:revision>
  <cp:lastPrinted>2018-12-07T10:04:00Z</cp:lastPrinted>
  <dcterms:created xsi:type="dcterms:W3CDTF">2023-06-27T08:44:00Z</dcterms:created>
  <dcterms:modified xsi:type="dcterms:W3CDTF">2023-06-27T09:41:00Z</dcterms:modified>
</cp:coreProperties>
</file>