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C584D" w14:textId="77777777" w:rsidR="002425B6" w:rsidRDefault="002425B6">
      <w:pPr>
        <w:rPr>
          <w:sz w:val="24"/>
          <w:szCs w:val="24"/>
        </w:rPr>
      </w:pPr>
    </w:p>
    <w:p w14:paraId="5F944927" w14:textId="40FF9958" w:rsidR="002425B6" w:rsidRDefault="002F08DA">
      <w:pPr>
        <w:spacing w:line="240" w:lineRule="auto"/>
        <w:rPr>
          <w:sz w:val="24"/>
          <w:szCs w:val="24"/>
        </w:rPr>
      </w:pPr>
      <w:r w:rsidRPr="002F08DA">
        <w:rPr>
          <w:sz w:val="24"/>
          <w:szCs w:val="24"/>
        </w:rPr>
        <w:t>ESPIRITO Praxis für komplementäre Heil</w:t>
      </w:r>
      <w:r>
        <w:rPr>
          <w:sz w:val="24"/>
          <w:szCs w:val="24"/>
        </w:rPr>
        <w:t xml:space="preserve">weisen und </w:t>
      </w:r>
      <w:proofErr w:type="spellStart"/>
      <w:r>
        <w:rPr>
          <w:sz w:val="24"/>
          <w:szCs w:val="24"/>
        </w:rPr>
        <w:t>Reikischule</w:t>
      </w:r>
      <w:proofErr w:type="spellEnd"/>
    </w:p>
    <w:p w14:paraId="15CD9BE2" w14:textId="54414782" w:rsidR="002F08DA" w:rsidRDefault="002F08DA">
      <w:pPr>
        <w:spacing w:line="240" w:lineRule="auto"/>
        <w:rPr>
          <w:sz w:val="24"/>
          <w:szCs w:val="24"/>
        </w:rPr>
      </w:pPr>
      <w:r>
        <w:rPr>
          <w:sz w:val="24"/>
          <w:szCs w:val="24"/>
        </w:rPr>
        <w:t>Energie- und Körperarbeit</w:t>
      </w:r>
    </w:p>
    <w:p w14:paraId="4F40269D" w14:textId="25510E77" w:rsidR="002F08DA" w:rsidRDefault="002F08DA">
      <w:pPr>
        <w:spacing w:line="240" w:lineRule="auto"/>
        <w:rPr>
          <w:sz w:val="24"/>
          <w:szCs w:val="24"/>
        </w:rPr>
      </w:pPr>
      <w:r>
        <w:rPr>
          <w:sz w:val="24"/>
          <w:szCs w:val="24"/>
        </w:rPr>
        <w:t>Ingrid Marie Rath</w:t>
      </w:r>
    </w:p>
    <w:p w14:paraId="6B78160F" w14:textId="03D3CDB3" w:rsidR="002F08DA" w:rsidRDefault="002F08DA">
      <w:pPr>
        <w:spacing w:line="240" w:lineRule="auto"/>
        <w:rPr>
          <w:sz w:val="24"/>
          <w:szCs w:val="24"/>
        </w:rPr>
      </w:pPr>
      <w:r>
        <w:rPr>
          <w:sz w:val="24"/>
          <w:szCs w:val="24"/>
        </w:rPr>
        <w:t xml:space="preserve">Zur Schneid 1, 96110 </w:t>
      </w:r>
      <w:proofErr w:type="spellStart"/>
      <w:r>
        <w:rPr>
          <w:sz w:val="24"/>
          <w:szCs w:val="24"/>
        </w:rPr>
        <w:t>Schesslitz</w:t>
      </w:r>
      <w:proofErr w:type="spellEnd"/>
      <w:r>
        <w:rPr>
          <w:sz w:val="24"/>
          <w:szCs w:val="24"/>
        </w:rPr>
        <w:t xml:space="preserve"> OT </w:t>
      </w:r>
      <w:proofErr w:type="spellStart"/>
      <w:r>
        <w:rPr>
          <w:sz w:val="24"/>
          <w:szCs w:val="24"/>
        </w:rPr>
        <w:t>Würgau</w:t>
      </w:r>
      <w:proofErr w:type="spellEnd"/>
    </w:p>
    <w:p w14:paraId="2863D0C7" w14:textId="5DB2284D" w:rsidR="002F08DA" w:rsidRPr="002F08DA" w:rsidRDefault="002F08DA">
      <w:pPr>
        <w:spacing w:line="240" w:lineRule="auto"/>
        <w:rPr>
          <w:sz w:val="24"/>
          <w:szCs w:val="24"/>
        </w:rPr>
      </w:pPr>
      <w:r>
        <w:rPr>
          <w:sz w:val="24"/>
          <w:szCs w:val="24"/>
        </w:rPr>
        <w:t>Tel.: 09542 - 775 99 15</w:t>
      </w:r>
    </w:p>
    <w:p w14:paraId="56C74C6F" w14:textId="77777777" w:rsidR="002425B6" w:rsidRPr="002F08DA" w:rsidRDefault="002425B6">
      <w:pPr>
        <w:rPr>
          <w:b/>
          <w:bCs/>
          <w:sz w:val="24"/>
          <w:szCs w:val="24"/>
        </w:rPr>
      </w:pPr>
    </w:p>
    <w:p w14:paraId="36CC3469" w14:textId="77777777" w:rsidR="002425B6" w:rsidRDefault="00000000">
      <w:pPr>
        <w:spacing w:line="360" w:lineRule="auto"/>
        <w:rPr>
          <w:b/>
          <w:bCs/>
          <w:sz w:val="36"/>
          <w:szCs w:val="36"/>
        </w:rPr>
      </w:pPr>
      <w:r>
        <w:rPr>
          <w:b/>
          <w:bCs/>
          <w:sz w:val="36"/>
          <w:szCs w:val="36"/>
        </w:rPr>
        <w:t>Klient:</w:t>
      </w:r>
    </w:p>
    <w:p w14:paraId="5303842C" w14:textId="77777777" w:rsidR="002425B6" w:rsidRDefault="00000000">
      <w:pPr>
        <w:spacing w:line="360" w:lineRule="auto"/>
        <w:rPr>
          <w:sz w:val="24"/>
          <w:szCs w:val="24"/>
        </w:rPr>
      </w:pPr>
      <w:r>
        <w:rPr>
          <w:sz w:val="24"/>
          <w:szCs w:val="24"/>
        </w:rPr>
        <w:t>Name: _______________________________Vorname: __________________________</w:t>
      </w:r>
    </w:p>
    <w:p w14:paraId="48F278A1" w14:textId="77777777" w:rsidR="002425B6" w:rsidRDefault="00000000">
      <w:pPr>
        <w:spacing w:line="240" w:lineRule="auto"/>
        <w:rPr>
          <w:sz w:val="24"/>
          <w:szCs w:val="24"/>
        </w:rPr>
      </w:pPr>
      <w:r>
        <w:rPr>
          <w:sz w:val="24"/>
          <w:szCs w:val="24"/>
        </w:rPr>
        <w:t>Geburtsdatum: ________________________________</w:t>
      </w:r>
    </w:p>
    <w:p w14:paraId="190AA0DE" w14:textId="77777777" w:rsidR="002425B6" w:rsidRDefault="002425B6">
      <w:pPr>
        <w:pStyle w:val="KeinLeerraum"/>
      </w:pPr>
    </w:p>
    <w:p w14:paraId="47CA1919" w14:textId="77777777" w:rsidR="002425B6" w:rsidRDefault="00000000">
      <w:r>
        <w:rPr>
          <w:sz w:val="24"/>
          <w:szCs w:val="24"/>
        </w:rPr>
        <w:t>________________________________________________________________________</w:t>
      </w:r>
    </w:p>
    <w:p w14:paraId="2F31B39E" w14:textId="77777777" w:rsidR="002425B6" w:rsidRDefault="00000000">
      <w:pPr>
        <w:spacing w:line="240" w:lineRule="auto"/>
        <w:rPr>
          <w:sz w:val="24"/>
          <w:szCs w:val="24"/>
        </w:rPr>
      </w:pPr>
      <w:r>
        <w:rPr>
          <w:sz w:val="24"/>
          <w:szCs w:val="24"/>
        </w:rPr>
        <w:t>Anschrift</w:t>
      </w:r>
    </w:p>
    <w:p w14:paraId="20C47E94" w14:textId="77777777" w:rsidR="002425B6" w:rsidRDefault="002425B6">
      <w:pPr>
        <w:rPr>
          <w:sz w:val="24"/>
          <w:szCs w:val="24"/>
        </w:rPr>
      </w:pPr>
    </w:p>
    <w:p w14:paraId="2D38C6DD" w14:textId="344ED835" w:rsidR="002425B6" w:rsidRDefault="00000000">
      <w:pPr>
        <w:rPr>
          <w:sz w:val="24"/>
          <w:szCs w:val="24"/>
        </w:rPr>
      </w:pPr>
      <w:r>
        <w:rPr>
          <w:sz w:val="24"/>
          <w:szCs w:val="24"/>
        </w:rPr>
        <w:t>Zeitlich ausreichend vor Beginn jeglicher Leistungserbringung wurde ich durch</w:t>
      </w:r>
      <w:r w:rsidR="002F24C8">
        <w:rPr>
          <w:sz w:val="24"/>
          <w:szCs w:val="24"/>
        </w:rPr>
        <w:t xml:space="preserve"> </w:t>
      </w:r>
      <w:r>
        <w:rPr>
          <w:sz w:val="24"/>
          <w:szCs w:val="24"/>
        </w:rPr>
        <w:t>die Praxisinhaberin ausführlich über nachfolgende Punkte informiert. Ich habe diese Informationen verstanden und erkläre mich mit ihnen einverstanden.</w:t>
      </w:r>
    </w:p>
    <w:p w14:paraId="7631D09E" w14:textId="77777777" w:rsidR="002425B6" w:rsidRDefault="002425B6">
      <w:pPr>
        <w:rPr>
          <w:sz w:val="24"/>
          <w:szCs w:val="24"/>
        </w:rPr>
      </w:pPr>
    </w:p>
    <w:p w14:paraId="701D3069" w14:textId="02DB53F6" w:rsidR="002425B6" w:rsidRDefault="00000000">
      <w:pPr>
        <w:numPr>
          <w:ilvl w:val="0"/>
          <w:numId w:val="1"/>
        </w:numPr>
        <w:rPr>
          <w:sz w:val="24"/>
          <w:szCs w:val="24"/>
        </w:rPr>
      </w:pPr>
      <w:r>
        <w:rPr>
          <w:sz w:val="24"/>
          <w:szCs w:val="24"/>
        </w:rPr>
        <w:t>Im Rahmen der vorgesehenen Leistungen werden keine Diagnosen, Therapien, Behandlungen im medizinischen Sinne durchgeführt.</w:t>
      </w:r>
    </w:p>
    <w:p w14:paraId="2AD72574" w14:textId="77777777" w:rsidR="002425B6" w:rsidRDefault="00000000">
      <w:pPr>
        <w:numPr>
          <w:ilvl w:val="0"/>
          <w:numId w:val="1"/>
        </w:numPr>
        <w:rPr>
          <w:sz w:val="24"/>
          <w:szCs w:val="24"/>
        </w:rPr>
      </w:pPr>
      <w:r>
        <w:rPr>
          <w:sz w:val="24"/>
          <w:szCs w:val="24"/>
        </w:rPr>
        <w:t>Es wird keinerlei Heilkunde oder heilkundlicher Beistand im gesetzlichen Sinne ausgeübt.</w:t>
      </w:r>
    </w:p>
    <w:p w14:paraId="1AC4AFFB" w14:textId="292396C6" w:rsidR="002425B6" w:rsidRDefault="00000000">
      <w:pPr>
        <w:numPr>
          <w:ilvl w:val="0"/>
          <w:numId w:val="1"/>
        </w:numPr>
        <w:rPr>
          <w:sz w:val="24"/>
          <w:szCs w:val="24"/>
        </w:rPr>
      </w:pPr>
      <w:r>
        <w:rPr>
          <w:sz w:val="24"/>
          <w:szCs w:val="24"/>
        </w:rPr>
        <w:t>Die vorgesehene Leistung</w:t>
      </w:r>
      <w:r w:rsidR="002F24C8">
        <w:rPr>
          <w:sz w:val="24"/>
          <w:szCs w:val="24"/>
        </w:rPr>
        <w:t xml:space="preserve"> </w:t>
      </w:r>
      <w:r>
        <w:rPr>
          <w:sz w:val="24"/>
          <w:szCs w:val="24"/>
        </w:rPr>
        <w:t>im</w:t>
      </w:r>
      <w:r w:rsidR="002F24C8">
        <w:rPr>
          <w:sz w:val="24"/>
          <w:szCs w:val="24"/>
        </w:rPr>
        <w:t xml:space="preserve"> Rahmen der Thematik </w:t>
      </w:r>
      <w:r>
        <w:rPr>
          <w:sz w:val="24"/>
          <w:szCs w:val="24"/>
        </w:rPr>
        <w:t>des</w:t>
      </w:r>
      <w:r w:rsidR="00C35BD9">
        <w:rPr>
          <w:sz w:val="24"/>
          <w:szCs w:val="24"/>
        </w:rPr>
        <w:t xml:space="preserve"> </w:t>
      </w:r>
      <w:r>
        <w:rPr>
          <w:sz w:val="24"/>
          <w:szCs w:val="24"/>
        </w:rPr>
        <w:t>geistigen Heilens</w:t>
      </w:r>
      <w:r w:rsidR="002F08DA">
        <w:rPr>
          <w:sz w:val="24"/>
          <w:szCs w:val="24"/>
        </w:rPr>
        <w:t>,</w:t>
      </w:r>
      <w:r w:rsidR="002F24C8">
        <w:rPr>
          <w:sz w:val="24"/>
          <w:szCs w:val="24"/>
        </w:rPr>
        <w:t xml:space="preserve"> </w:t>
      </w:r>
      <w:r w:rsidR="00C35BD9">
        <w:rPr>
          <w:sz w:val="24"/>
          <w:szCs w:val="24"/>
        </w:rPr>
        <w:t>die</w:t>
      </w:r>
      <w:r w:rsidR="002F24C8">
        <w:rPr>
          <w:sz w:val="24"/>
          <w:szCs w:val="24"/>
        </w:rPr>
        <w:t xml:space="preserve"> auch </w:t>
      </w:r>
      <w:r w:rsidR="00C35BD9">
        <w:rPr>
          <w:sz w:val="24"/>
          <w:szCs w:val="24"/>
        </w:rPr>
        <w:t>unter Zuhilfenahme von ätherischen Ölen und</w:t>
      </w:r>
      <w:r w:rsidR="002F24C8">
        <w:rPr>
          <w:sz w:val="24"/>
          <w:szCs w:val="24"/>
        </w:rPr>
        <w:t xml:space="preserve"> </w:t>
      </w:r>
      <w:r w:rsidR="00C35BD9">
        <w:rPr>
          <w:sz w:val="24"/>
          <w:szCs w:val="24"/>
        </w:rPr>
        <w:t>streichenden energetischen Berührungen auf der Haut</w:t>
      </w:r>
      <w:r w:rsidR="002F24C8">
        <w:rPr>
          <w:sz w:val="24"/>
          <w:szCs w:val="24"/>
        </w:rPr>
        <w:t xml:space="preserve"> oder ähnlichen gewerblich erlaubten Methoden durchgeführt wird, </w:t>
      </w:r>
      <w:r>
        <w:rPr>
          <w:sz w:val="24"/>
          <w:szCs w:val="24"/>
        </w:rPr>
        <w:t>dient ausschließlich der Aktivierung der Selbstheilungskräfte und ersetzt nicht die Diagnose oder Behandlung</w:t>
      </w:r>
      <w:r w:rsidR="00C96C0D">
        <w:rPr>
          <w:sz w:val="24"/>
          <w:szCs w:val="24"/>
        </w:rPr>
        <w:t xml:space="preserve"> durch </w:t>
      </w:r>
      <w:r>
        <w:rPr>
          <w:sz w:val="24"/>
          <w:szCs w:val="24"/>
        </w:rPr>
        <w:t xml:space="preserve">Arzt oder Heilpraktiker. </w:t>
      </w:r>
    </w:p>
    <w:p w14:paraId="069FE5B0" w14:textId="77777777" w:rsidR="002425B6" w:rsidRDefault="00000000">
      <w:pPr>
        <w:numPr>
          <w:ilvl w:val="0"/>
          <w:numId w:val="1"/>
        </w:numPr>
        <w:rPr>
          <w:sz w:val="24"/>
          <w:szCs w:val="24"/>
        </w:rPr>
      </w:pPr>
      <w:r>
        <w:rPr>
          <w:sz w:val="24"/>
          <w:szCs w:val="24"/>
        </w:rPr>
        <w:t>Ich bin aufgefordert, eine laufende medizinische Behandlung nicht unter- oder abzubrechen bzw. eine künftig notwendige nicht hinauszuschieben oder ganz zu unterlassen. Die Verantwortung dafür liegt ganz bei mir.</w:t>
      </w:r>
    </w:p>
    <w:p w14:paraId="3F3B3893" w14:textId="0C58E66D" w:rsidR="002425B6" w:rsidRDefault="00000000">
      <w:pPr>
        <w:numPr>
          <w:ilvl w:val="0"/>
          <w:numId w:val="1"/>
        </w:numPr>
        <w:rPr>
          <w:sz w:val="24"/>
          <w:szCs w:val="24"/>
        </w:rPr>
      </w:pPr>
      <w:r>
        <w:rPr>
          <w:sz w:val="24"/>
          <w:szCs w:val="24"/>
        </w:rPr>
        <w:t>Es wurden keinerlei Heilungsversprechen abgegeben, so dass in mir keine falschen Hoffnungen geweckt wurden.</w:t>
      </w:r>
    </w:p>
    <w:p w14:paraId="320CE1A2" w14:textId="48E76854" w:rsidR="002425B6" w:rsidRPr="00C96C0D" w:rsidRDefault="00000000" w:rsidP="00C96C0D">
      <w:pPr>
        <w:numPr>
          <w:ilvl w:val="0"/>
          <w:numId w:val="1"/>
        </w:numPr>
        <w:rPr>
          <w:sz w:val="24"/>
          <w:szCs w:val="24"/>
        </w:rPr>
      </w:pPr>
      <w:r>
        <w:rPr>
          <w:sz w:val="24"/>
          <w:szCs w:val="24"/>
        </w:rPr>
        <w:lastRenderedPageBreak/>
        <w:t>Es obliegt meiner freien Verantwortung und Entscheidung, die angebotenen Leistungen zu beginnen, fortzusetzen, zu beenden bzw. abzubrechen. Dies bezieht sich auch auf eventuell vorgeschlagene alternative Methoden oder Praktiken.</w:t>
      </w:r>
    </w:p>
    <w:p w14:paraId="3338E2F0" w14:textId="77777777" w:rsidR="002425B6" w:rsidRDefault="00000000">
      <w:pPr>
        <w:numPr>
          <w:ilvl w:val="0"/>
          <w:numId w:val="1"/>
        </w:numPr>
        <w:rPr>
          <w:sz w:val="24"/>
          <w:szCs w:val="24"/>
        </w:rPr>
      </w:pPr>
      <w:r>
        <w:rPr>
          <w:sz w:val="24"/>
          <w:szCs w:val="24"/>
        </w:rPr>
        <w:t>Ich wurde darüber aufgeklärt, wie sich der voraussichtliche Sitzungsablauf darstellt und was eine eventuelle Mitwirkung meinerseits erfordert.</w:t>
      </w:r>
    </w:p>
    <w:p w14:paraId="2866D7EC" w14:textId="41972174" w:rsidR="002425B6" w:rsidRDefault="00000000">
      <w:pPr>
        <w:numPr>
          <w:ilvl w:val="0"/>
          <w:numId w:val="1"/>
        </w:numPr>
        <w:rPr>
          <w:sz w:val="24"/>
          <w:szCs w:val="24"/>
        </w:rPr>
      </w:pPr>
      <w:r>
        <w:rPr>
          <w:sz w:val="24"/>
          <w:szCs w:val="24"/>
        </w:rPr>
        <w:t xml:space="preserve">Ich wurde ausführlich darüber informiert, wie sich das </w:t>
      </w:r>
      <w:proofErr w:type="gramStart"/>
      <w:r>
        <w:rPr>
          <w:sz w:val="24"/>
          <w:szCs w:val="24"/>
        </w:rPr>
        <w:t>zu erwartende</w:t>
      </w:r>
      <w:r w:rsidR="00C96C0D">
        <w:rPr>
          <w:sz w:val="24"/>
          <w:szCs w:val="24"/>
        </w:rPr>
        <w:t xml:space="preserve"> </w:t>
      </w:r>
      <w:r>
        <w:rPr>
          <w:sz w:val="24"/>
          <w:szCs w:val="24"/>
        </w:rPr>
        <w:t>Honorar</w:t>
      </w:r>
      <w:proofErr w:type="gramEnd"/>
      <w:r>
        <w:rPr>
          <w:sz w:val="24"/>
          <w:szCs w:val="24"/>
        </w:rPr>
        <w:t xml:space="preserve"> zusammensetzt und berechnet. Vorauszahlungen werden weder gefordert noch geleistet.</w:t>
      </w:r>
    </w:p>
    <w:p w14:paraId="0C763E32" w14:textId="77777777" w:rsidR="002425B6" w:rsidRDefault="00000000">
      <w:pPr>
        <w:numPr>
          <w:ilvl w:val="0"/>
          <w:numId w:val="1"/>
        </w:numPr>
        <w:rPr>
          <w:sz w:val="24"/>
          <w:szCs w:val="24"/>
        </w:rPr>
      </w:pPr>
      <w:r>
        <w:rPr>
          <w:sz w:val="24"/>
          <w:szCs w:val="24"/>
        </w:rPr>
        <w:t>Ich wurde darüber informiert, dass das unter Punkt 8. bezeichnete Honorar für mich nicht steuerlich abzugsfähig ist, im Sinne von Heil- und Vorsorgeaufwendungen.</w:t>
      </w:r>
    </w:p>
    <w:p w14:paraId="498E6708" w14:textId="77777777" w:rsidR="002425B6" w:rsidRDefault="002425B6">
      <w:pPr>
        <w:rPr>
          <w:sz w:val="24"/>
          <w:szCs w:val="24"/>
        </w:rPr>
      </w:pPr>
    </w:p>
    <w:p w14:paraId="77137951" w14:textId="77777777" w:rsidR="002425B6" w:rsidRDefault="002425B6">
      <w:pPr>
        <w:rPr>
          <w:sz w:val="24"/>
          <w:szCs w:val="24"/>
        </w:rPr>
      </w:pPr>
    </w:p>
    <w:p w14:paraId="41220958" w14:textId="77777777" w:rsidR="002425B6" w:rsidRDefault="00000000">
      <w:r>
        <w:rPr>
          <w:sz w:val="24"/>
          <w:szCs w:val="24"/>
        </w:rPr>
        <w:t>__________________________________________________________</w:t>
      </w:r>
    </w:p>
    <w:p w14:paraId="51CD449E" w14:textId="77777777" w:rsidR="002425B6" w:rsidRDefault="00000000">
      <w:pPr>
        <w:rPr>
          <w:sz w:val="24"/>
          <w:szCs w:val="24"/>
        </w:rPr>
      </w:pPr>
      <w:r>
        <w:rPr>
          <w:sz w:val="24"/>
          <w:szCs w:val="24"/>
        </w:rPr>
        <w:t>Ort, Datum, Unterschrift des Klienten</w:t>
      </w:r>
    </w:p>
    <w:p w14:paraId="4ACE3E76" w14:textId="77777777" w:rsidR="002425B6" w:rsidRDefault="002425B6">
      <w:pPr>
        <w:rPr>
          <w:sz w:val="24"/>
          <w:szCs w:val="24"/>
        </w:rPr>
      </w:pPr>
    </w:p>
    <w:p w14:paraId="653EFF45" w14:textId="77777777" w:rsidR="002425B6" w:rsidRDefault="00000000">
      <w:pPr>
        <w:rPr>
          <w:b/>
          <w:bCs/>
          <w:sz w:val="32"/>
          <w:szCs w:val="32"/>
        </w:rPr>
      </w:pPr>
      <w:r>
        <w:rPr>
          <w:b/>
          <w:bCs/>
          <w:sz w:val="32"/>
          <w:szCs w:val="32"/>
        </w:rPr>
        <w:t>Datenschutzhinweis:</w:t>
      </w:r>
    </w:p>
    <w:p w14:paraId="3CD3E211" w14:textId="77777777" w:rsidR="002425B6" w:rsidRDefault="00000000">
      <w:pPr>
        <w:rPr>
          <w:sz w:val="24"/>
          <w:szCs w:val="24"/>
        </w:rPr>
      </w:pPr>
      <w:r>
        <w:rPr>
          <w:sz w:val="24"/>
          <w:szCs w:val="24"/>
        </w:rPr>
        <w:t xml:space="preserve">Zur Information gemäß Art. 13 der Datenschutzgrundverordnung (DSGVO) haben Sie das Recht, über die Verarbeitung Ihrer personenbezogenen Daten sowie Ihre diesbezüglichen datenschutzseitigen Rechte informiert zu werden. Dies geschieht im Rahmen einer Datenschutzinformationserklärung. </w:t>
      </w:r>
    </w:p>
    <w:p w14:paraId="27948483" w14:textId="77777777" w:rsidR="002425B6" w:rsidRDefault="00000000">
      <w:pPr>
        <w:rPr>
          <w:sz w:val="24"/>
          <w:szCs w:val="24"/>
        </w:rPr>
      </w:pPr>
      <w:r>
        <w:rPr>
          <w:sz w:val="24"/>
          <w:szCs w:val="24"/>
        </w:rPr>
        <w:t xml:space="preserve">Sie können diese Erklärung in meiner Praxis ausführlich zur Kenntnis nehmen. Auf Wunsch erhalten Sie eine schriftliche Ausfertigung dieser Datenschutzinformationserklärung auch ausgehändigt. Es entstehen Ihnen dabei keine Kosten. </w:t>
      </w:r>
    </w:p>
    <w:p w14:paraId="07AC635F" w14:textId="77777777" w:rsidR="002425B6" w:rsidRDefault="00000000">
      <w:pPr>
        <w:rPr>
          <w:sz w:val="24"/>
          <w:szCs w:val="24"/>
        </w:rPr>
      </w:pPr>
      <w:r>
        <w:rPr>
          <w:sz w:val="24"/>
          <w:szCs w:val="24"/>
        </w:rPr>
        <w:t>Unabhängig von dieser vorgenannten Erklärung erhalten Sie nachfolgend einige Kurzinformationen zur Verarbeitung Ihrer personenbezogenen Daten in meiner Praxis:</w:t>
      </w:r>
    </w:p>
    <w:p w14:paraId="7B6CD573" w14:textId="77777777" w:rsidR="002425B6" w:rsidRDefault="00000000">
      <w:pPr>
        <w:rPr>
          <w:sz w:val="24"/>
          <w:szCs w:val="24"/>
        </w:rPr>
      </w:pPr>
      <w:r>
        <w:rPr>
          <w:sz w:val="24"/>
          <w:szCs w:val="24"/>
        </w:rPr>
        <w:t xml:space="preserve">Die Verarbeitung der Ihrerseits freiwillig angegebenen, personenbezogenen Daten, ist zur ordnungsgemäßen Vorbereitung des angestrebten Dienstleistungsvertrages (Erbringung der angebotenen Leistungen als Praxisinhaber/Praxisinhaberin für den Klienten) erforderlich. Sie beruht auf Art. 6 Abs. 1, </w:t>
      </w:r>
      <w:proofErr w:type="spellStart"/>
      <w:r>
        <w:rPr>
          <w:sz w:val="24"/>
          <w:szCs w:val="24"/>
        </w:rPr>
        <w:t>lit</w:t>
      </w:r>
      <w:proofErr w:type="spellEnd"/>
      <w:r>
        <w:rPr>
          <w:sz w:val="24"/>
          <w:szCs w:val="24"/>
        </w:rPr>
        <w:t xml:space="preserve">. b DSGVO. </w:t>
      </w:r>
    </w:p>
    <w:p w14:paraId="1945A7D9" w14:textId="77777777" w:rsidR="002425B6" w:rsidRDefault="00000000">
      <w:pPr>
        <w:ind w:right="-228"/>
        <w:rPr>
          <w:sz w:val="24"/>
          <w:szCs w:val="24"/>
        </w:rPr>
      </w:pPr>
      <w:r>
        <w:rPr>
          <w:sz w:val="24"/>
          <w:szCs w:val="24"/>
        </w:rPr>
        <w:t xml:space="preserve">Es finden keine Verarbeitungstätigkeiten statt, die eine Einwilligungserklärung gemäß Art. 6 Abs. 1, </w:t>
      </w:r>
      <w:proofErr w:type="spellStart"/>
      <w:r>
        <w:rPr>
          <w:sz w:val="24"/>
          <w:szCs w:val="24"/>
        </w:rPr>
        <w:t>lit</w:t>
      </w:r>
      <w:proofErr w:type="spellEnd"/>
      <w:r>
        <w:rPr>
          <w:sz w:val="24"/>
          <w:szCs w:val="24"/>
        </w:rPr>
        <w:t xml:space="preserve">. a DSGVO notwendig machen. Es werden keine besonderen personenbezogenen Daten nach Art. 9, Abs. 1 DSGVO erhoben und/oder verarbeitet. </w:t>
      </w:r>
    </w:p>
    <w:p w14:paraId="2044E81B" w14:textId="77777777" w:rsidR="002425B6" w:rsidRDefault="00000000">
      <w:pPr>
        <w:rPr>
          <w:sz w:val="24"/>
          <w:szCs w:val="24"/>
        </w:rPr>
      </w:pPr>
      <w:r>
        <w:rPr>
          <w:sz w:val="24"/>
          <w:szCs w:val="24"/>
        </w:rPr>
        <w:t>Sollte der angestrebte Dienstleistungsvertrag nicht zustande kommen, werden die erhobenen personenbezogenen Daten unverzüglich gelöscht, sobald sie für die vorgenannten Zwecke nicht mehr erforderlich sind bzw. evtl. gesetzliche Speicherungsfristen abgelaufen sind.</w:t>
      </w:r>
    </w:p>
    <w:p w14:paraId="0E891719" w14:textId="77777777" w:rsidR="002425B6" w:rsidRDefault="002425B6">
      <w:pPr>
        <w:rPr>
          <w:sz w:val="24"/>
          <w:szCs w:val="24"/>
        </w:rPr>
      </w:pPr>
    </w:p>
    <w:sectPr w:rsidR="002425B6">
      <w:headerReference w:type="default" r:id="rId7"/>
      <w:footerReference w:type="default" r:id="rId8"/>
      <w:pgSz w:w="11906" w:h="16838"/>
      <w:pgMar w:top="1134" w:right="964" w:bottom="1134" w:left="96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F295" w14:textId="77777777" w:rsidR="007E600F" w:rsidRDefault="007E600F">
      <w:pPr>
        <w:spacing w:after="0" w:line="240" w:lineRule="auto"/>
      </w:pPr>
      <w:r>
        <w:separator/>
      </w:r>
    </w:p>
  </w:endnote>
  <w:endnote w:type="continuationSeparator" w:id="0">
    <w:p w14:paraId="788E54C0" w14:textId="77777777" w:rsidR="007E600F" w:rsidRDefault="007E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roman"/>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FA8D" w14:textId="77777777" w:rsidR="002425B6" w:rsidRDefault="00000000">
    <w:pPr>
      <w:pStyle w:val="KeinLeerraum"/>
    </w:pPr>
    <w:r>
      <w:t>* Die männliche Schreibweise dient der Vereinfachung und gilt für alle Geschlechter.</w:t>
    </w:r>
  </w:p>
  <w:p w14:paraId="0298BDEE" w14:textId="77777777" w:rsidR="002425B6" w:rsidRDefault="00000000">
    <w:pPr>
      <w:pStyle w:val="KeinLeerraum"/>
      <w:jc w:val="right"/>
    </w:pPr>
    <w:r>
      <w:t>Stand:07/2023</w:t>
    </w:r>
    <w:r>
      <w:tab/>
    </w:r>
    <w:r>
      <w:tab/>
    </w:r>
    <w:r>
      <w:tab/>
    </w:r>
    <w:r>
      <w:tab/>
    </w:r>
    <w:r>
      <w:tab/>
    </w:r>
    <w:r>
      <w:tab/>
    </w:r>
    <w:r>
      <w:tab/>
    </w:r>
    <w:r>
      <w:tab/>
    </w:r>
    <w:r>
      <w:tab/>
    </w:r>
    <w:r>
      <w:tab/>
    </w:r>
    <w:r>
      <w:tab/>
      <w:t xml:space="preserve">    Seite </w:t>
    </w:r>
    <w:r>
      <w:rPr>
        <w:b/>
        <w:bCs/>
      </w:rPr>
      <w:fldChar w:fldCharType="begin"/>
    </w:r>
    <w:r>
      <w:rPr>
        <w:b/>
        <w:bCs/>
      </w:rPr>
      <w:instrText xml:space="preserve"> PAGE \* ARABIC </w:instrText>
    </w:r>
    <w:r>
      <w:rPr>
        <w:b/>
        <w:bCs/>
      </w:rPr>
      <w:fldChar w:fldCharType="separate"/>
    </w:r>
    <w:r>
      <w:rPr>
        <w:b/>
        <w:bCs/>
      </w:rPr>
      <w:t>2</w:t>
    </w:r>
    <w:r>
      <w:rPr>
        <w:b/>
        <w:bCs/>
      </w:rPr>
      <w:fldChar w:fldCharType="end"/>
    </w:r>
    <w:r>
      <w:t xml:space="preserve"> von </w:t>
    </w:r>
    <w:r>
      <w:rPr>
        <w:b/>
        <w:bCs/>
      </w:rPr>
      <w:fldChar w:fldCharType="begin"/>
    </w:r>
    <w:r>
      <w:rPr>
        <w:b/>
        <w:bCs/>
      </w:rPr>
      <w:instrText xml:space="preserve"> NUMPAGES \* ARABIC </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C74C" w14:textId="77777777" w:rsidR="007E600F" w:rsidRDefault="007E600F">
      <w:pPr>
        <w:spacing w:after="0" w:line="240" w:lineRule="auto"/>
      </w:pPr>
      <w:r>
        <w:separator/>
      </w:r>
    </w:p>
  </w:footnote>
  <w:footnote w:type="continuationSeparator" w:id="0">
    <w:p w14:paraId="1048E99C" w14:textId="77777777" w:rsidR="007E600F" w:rsidRDefault="007E6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E3B8" w14:textId="77777777" w:rsidR="002425B6" w:rsidRDefault="00000000">
    <w:pPr>
      <w:jc w:val="center"/>
    </w:pPr>
    <w:r>
      <w:rPr>
        <w:sz w:val="52"/>
        <w:szCs w:val="52"/>
      </w:rPr>
      <w:t>Informations- und Merkblatt für Klienten*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2DF"/>
    <w:multiLevelType w:val="multilevel"/>
    <w:tmpl w:val="B298E24A"/>
    <w:lvl w:ilvl="0">
      <w:start w:val="1"/>
      <w:numFmt w:val="decimal"/>
      <w:lvlText w:val="%1."/>
      <w:lvlJc w:val="left"/>
      <w:pPr>
        <w:tabs>
          <w:tab w:val="num" w:pos="0"/>
        </w:tabs>
        <w:ind w:left="683" w:hanging="567"/>
      </w:pPr>
      <w:rPr>
        <w:rFonts w:ascii="Carlito" w:eastAsia="Carlito" w:hAnsi="Carlito" w:cs="Carlito"/>
        <w:spacing w:val="-4"/>
        <w:w w:val="100"/>
        <w:sz w:val="24"/>
        <w:szCs w:val="24"/>
        <w:lang w:val="de-DE" w:eastAsia="en-US" w:bidi="ar-SA"/>
      </w:rPr>
    </w:lvl>
    <w:lvl w:ilvl="1">
      <w:numFmt w:val="bullet"/>
      <w:lvlText w:val=""/>
      <w:lvlJc w:val="left"/>
      <w:pPr>
        <w:tabs>
          <w:tab w:val="num" w:pos="0"/>
        </w:tabs>
        <w:ind w:left="1570" w:hanging="567"/>
      </w:pPr>
      <w:rPr>
        <w:rFonts w:ascii="Symbol" w:hAnsi="Symbol" w:cs="Symbol" w:hint="default"/>
        <w:lang w:val="de-DE" w:eastAsia="en-US" w:bidi="ar-SA"/>
      </w:rPr>
    </w:lvl>
    <w:lvl w:ilvl="2">
      <w:numFmt w:val="bullet"/>
      <w:lvlText w:val=""/>
      <w:lvlJc w:val="left"/>
      <w:pPr>
        <w:tabs>
          <w:tab w:val="num" w:pos="0"/>
        </w:tabs>
        <w:ind w:left="2461" w:hanging="567"/>
      </w:pPr>
      <w:rPr>
        <w:rFonts w:ascii="Symbol" w:hAnsi="Symbol" w:cs="Symbol" w:hint="default"/>
        <w:lang w:val="de-DE" w:eastAsia="en-US" w:bidi="ar-SA"/>
      </w:rPr>
    </w:lvl>
    <w:lvl w:ilvl="3">
      <w:numFmt w:val="bullet"/>
      <w:lvlText w:val=""/>
      <w:lvlJc w:val="left"/>
      <w:pPr>
        <w:tabs>
          <w:tab w:val="num" w:pos="0"/>
        </w:tabs>
        <w:ind w:left="3352" w:hanging="567"/>
      </w:pPr>
      <w:rPr>
        <w:rFonts w:ascii="Symbol" w:hAnsi="Symbol" w:cs="Symbol" w:hint="default"/>
        <w:lang w:val="de-DE" w:eastAsia="en-US" w:bidi="ar-SA"/>
      </w:rPr>
    </w:lvl>
    <w:lvl w:ilvl="4">
      <w:numFmt w:val="bullet"/>
      <w:lvlText w:val=""/>
      <w:lvlJc w:val="left"/>
      <w:pPr>
        <w:tabs>
          <w:tab w:val="num" w:pos="0"/>
        </w:tabs>
        <w:ind w:left="4243" w:hanging="567"/>
      </w:pPr>
      <w:rPr>
        <w:rFonts w:ascii="Symbol" w:hAnsi="Symbol" w:cs="Symbol" w:hint="default"/>
        <w:lang w:val="de-DE" w:eastAsia="en-US" w:bidi="ar-SA"/>
      </w:rPr>
    </w:lvl>
    <w:lvl w:ilvl="5">
      <w:numFmt w:val="bullet"/>
      <w:lvlText w:val=""/>
      <w:lvlJc w:val="left"/>
      <w:pPr>
        <w:tabs>
          <w:tab w:val="num" w:pos="0"/>
        </w:tabs>
        <w:ind w:left="5134" w:hanging="567"/>
      </w:pPr>
      <w:rPr>
        <w:rFonts w:ascii="Symbol" w:hAnsi="Symbol" w:cs="Symbol" w:hint="default"/>
        <w:lang w:val="de-DE" w:eastAsia="en-US" w:bidi="ar-SA"/>
      </w:rPr>
    </w:lvl>
    <w:lvl w:ilvl="6">
      <w:numFmt w:val="bullet"/>
      <w:lvlText w:val=""/>
      <w:lvlJc w:val="left"/>
      <w:pPr>
        <w:tabs>
          <w:tab w:val="num" w:pos="0"/>
        </w:tabs>
        <w:ind w:left="6025" w:hanging="567"/>
      </w:pPr>
      <w:rPr>
        <w:rFonts w:ascii="Symbol" w:hAnsi="Symbol" w:cs="Symbol" w:hint="default"/>
        <w:lang w:val="de-DE" w:eastAsia="en-US" w:bidi="ar-SA"/>
      </w:rPr>
    </w:lvl>
    <w:lvl w:ilvl="7">
      <w:numFmt w:val="bullet"/>
      <w:lvlText w:val=""/>
      <w:lvlJc w:val="left"/>
      <w:pPr>
        <w:tabs>
          <w:tab w:val="num" w:pos="0"/>
        </w:tabs>
        <w:ind w:left="6916" w:hanging="567"/>
      </w:pPr>
      <w:rPr>
        <w:rFonts w:ascii="Symbol" w:hAnsi="Symbol" w:cs="Symbol" w:hint="default"/>
        <w:lang w:val="de-DE" w:eastAsia="en-US" w:bidi="ar-SA"/>
      </w:rPr>
    </w:lvl>
    <w:lvl w:ilvl="8">
      <w:numFmt w:val="bullet"/>
      <w:lvlText w:val=""/>
      <w:lvlJc w:val="left"/>
      <w:pPr>
        <w:tabs>
          <w:tab w:val="num" w:pos="0"/>
        </w:tabs>
        <w:ind w:left="7807" w:hanging="567"/>
      </w:pPr>
      <w:rPr>
        <w:rFonts w:ascii="Symbol" w:hAnsi="Symbol" w:cs="Symbol" w:hint="default"/>
        <w:lang w:val="de-DE" w:eastAsia="en-US" w:bidi="ar-SA"/>
      </w:rPr>
    </w:lvl>
  </w:abstractNum>
  <w:abstractNum w:abstractNumId="1" w15:restartNumberingAfterBreak="0">
    <w:nsid w:val="53E3697E"/>
    <w:multiLevelType w:val="multilevel"/>
    <w:tmpl w:val="8EE0A8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31324356">
    <w:abstractNumId w:val="0"/>
  </w:num>
  <w:num w:numId="2" w16cid:durableId="342631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B6"/>
    <w:rsid w:val="002425B6"/>
    <w:rsid w:val="002F08DA"/>
    <w:rsid w:val="002F24C8"/>
    <w:rsid w:val="007E600F"/>
    <w:rsid w:val="00C35BD9"/>
    <w:rsid w:val="00C96C0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9E19"/>
  <w15:docId w15:val="{7E91A43E-1678-4288-9FD8-7F81164B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1D6DB8"/>
  </w:style>
  <w:style w:type="character" w:customStyle="1" w:styleId="FuzeileZchn">
    <w:name w:val="Fußzeile Zchn"/>
    <w:basedOn w:val="Absatz-Standardschriftart"/>
    <w:link w:val="Fuzeile"/>
    <w:uiPriority w:val="99"/>
    <w:qFormat/>
    <w:rsid w:val="001D6DB8"/>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76"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lang/>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1D6DB8"/>
    <w:pPr>
      <w:tabs>
        <w:tab w:val="center" w:pos="4536"/>
        <w:tab w:val="right" w:pos="9072"/>
      </w:tabs>
      <w:spacing w:after="0" w:line="240" w:lineRule="auto"/>
    </w:pPr>
  </w:style>
  <w:style w:type="paragraph" w:styleId="Fuzeile">
    <w:name w:val="footer"/>
    <w:basedOn w:val="Standard"/>
    <w:link w:val="FuzeileZchn"/>
    <w:uiPriority w:val="99"/>
    <w:unhideWhenUsed/>
    <w:rsid w:val="001D6DB8"/>
    <w:pPr>
      <w:tabs>
        <w:tab w:val="center" w:pos="4536"/>
        <w:tab w:val="right" w:pos="9072"/>
      </w:tabs>
      <w:spacing w:after="0" w:line="240" w:lineRule="auto"/>
    </w:pPr>
  </w:style>
  <w:style w:type="paragraph" w:styleId="KeinLeerraum">
    <w:name w:val="No Spacing"/>
    <w:uiPriority w:val="1"/>
    <w:qFormat/>
    <w:rsid w:val="001D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3310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Hanke</dc:creator>
  <dc:description/>
  <cp:lastModifiedBy>Nico Rath</cp:lastModifiedBy>
  <cp:revision>4</cp:revision>
  <dcterms:created xsi:type="dcterms:W3CDTF">2023-08-01T16:14:00Z</dcterms:created>
  <dcterms:modified xsi:type="dcterms:W3CDTF">2024-01-30T15:24:00Z</dcterms:modified>
  <dc:language>de-DE</dc:language>
</cp:coreProperties>
</file>