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71" w:rsidRPr="0065255D" w:rsidRDefault="00A40D72" w:rsidP="00A53F44">
      <w:pPr>
        <w:pStyle w:val="KeinLeerraum"/>
        <w:rPr>
          <w:b/>
          <w:sz w:val="40"/>
          <w:szCs w:val="40"/>
          <w:u w:val="single"/>
        </w:rPr>
      </w:pPr>
      <w:r>
        <w:rPr>
          <w:rFonts w:eastAsia="Times New Roman"/>
          <w:noProof/>
          <w:lang w:val="de-DE" w:eastAsia="de-DE"/>
        </w:rPr>
        <w:drawing>
          <wp:inline distT="0" distB="0" distL="0" distR="0">
            <wp:extent cx="4476750" cy="805287"/>
            <wp:effectExtent l="0" t="0" r="0" b="0"/>
            <wp:docPr id="2" name="Grafik 2" descr="cid:35013326-6500-4548-9518-B573D378D713@SportGymnasium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F4221E-791F-4FA2-8BCC-451936589871" descr="cid:35013326-6500-4548-9518-B573D378D713@SportGymnasium.a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82" cy="8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E0" w:rsidRPr="0065255D" w:rsidRDefault="005439E0" w:rsidP="005C582B">
      <w:pPr>
        <w:pStyle w:val="KeinLeerraum"/>
        <w:jc w:val="center"/>
        <w:rPr>
          <w:b/>
          <w:sz w:val="20"/>
          <w:szCs w:val="20"/>
          <w:u w:val="single"/>
        </w:rPr>
      </w:pPr>
    </w:p>
    <w:p w:rsidR="00785984" w:rsidRPr="007A78ED" w:rsidRDefault="00785984" w:rsidP="0028161F">
      <w:pPr>
        <w:pStyle w:val="KeinLeerraum"/>
        <w:jc w:val="center"/>
        <w:rPr>
          <w:b/>
          <w:sz w:val="36"/>
          <w:szCs w:val="36"/>
        </w:rPr>
      </w:pPr>
      <w:r w:rsidRPr="007A78ED">
        <w:rPr>
          <w:b/>
          <w:sz w:val="36"/>
          <w:szCs w:val="36"/>
        </w:rPr>
        <w:t>Risikoanalyse</w:t>
      </w:r>
      <w:r w:rsidR="008E1C4D" w:rsidRPr="007A78ED">
        <w:rPr>
          <w:b/>
          <w:sz w:val="36"/>
          <w:szCs w:val="36"/>
        </w:rPr>
        <w:t xml:space="preserve"> für </w:t>
      </w:r>
      <w:r w:rsidR="00706555" w:rsidRPr="007A78ED">
        <w:rPr>
          <w:b/>
          <w:sz w:val="36"/>
          <w:szCs w:val="36"/>
        </w:rPr>
        <w:t xml:space="preserve">bewegungsorientierte </w:t>
      </w:r>
      <w:r w:rsidRPr="007A78ED">
        <w:rPr>
          <w:b/>
          <w:sz w:val="36"/>
          <w:szCs w:val="36"/>
        </w:rPr>
        <w:t>Schulveranstaltungen</w:t>
      </w:r>
      <w:r w:rsidR="00750BBA" w:rsidRPr="007A78ED">
        <w:rPr>
          <w:b/>
          <w:sz w:val="36"/>
          <w:szCs w:val="36"/>
        </w:rPr>
        <w:t xml:space="preserve"> </w:t>
      </w:r>
      <w:r w:rsidR="006E4F80" w:rsidRPr="007A78ED">
        <w:rPr>
          <w:b/>
          <w:sz w:val="36"/>
          <w:szCs w:val="36"/>
        </w:rPr>
        <w:t>(eintägige und mehrtägige)</w:t>
      </w:r>
    </w:p>
    <w:p w:rsidR="0028161F" w:rsidRPr="007A78ED" w:rsidRDefault="00A40D72" w:rsidP="0028161F">
      <w:pPr>
        <w:pStyle w:val="KeinLeerraum"/>
        <w:jc w:val="center"/>
        <w:rPr>
          <w:sz w:val="28"/>
          <w:szCs w:val="28"/>
        </w:rPr>
      </w:pPr>
      <w:r w:rsidRPr="007A78ED">
        <w:rPr>
          <w:sz w:val="28"/>
          <w:szCs w:val="28"/>
        </w:rPr>
        <w:t>E</w:t>
      </w:r>
      <w:r w:rsidR="0028161F" w:rsidRPr="007A78ED">
        <w:rPr>
          <w:sz w:val="28"/>
          <w:szCs w:val="28"/>
        </w:rPr>
        <w:t>ntwickelt von den österreichischen Fachinspektionen für Bewegungserziehung und Sport in den Bildungsdirektionen</w:t>
      </w:r>
    </w:p>
    <w:p w:rsidR="006E4F80" w:rsidRPr="0065255D" w:rsidRDefault="006E4F80" w:rsidP="00E060F1">
      <w:pPr>
        <w:pStyle w:val="KeinLeerraum"/>
        <w:spacing w:after="120"/>
        <w:rPr>
          <w:b/>
          <w:sz w:val="28"/>
          <w:szCs w:val="28"/>
        </w:rPr>
      </w:pPr>
    </w:p>
    <w:p w:rsidR="00D776FD" w:rsidRPr="0065255D" w:rsidRDefault="00D776FD" w:rsidP="00D776FD">
      <w:pPr>
        <w:spacing w:after="0"/>
        <w:jc w:val="both"/>
        <w:rPr>
          <w:b/>
        </w:rPr>
      </w:pPr>
      <w:r w:rsidRPr="0065255D">
        <w:rPr>
          <w:b/>
        </w:rPr>
        <w:t>Risikoanalyse nach § 14 (2) der COVID-19-Schulverordnung 2020/21</w:t>
      </w:r>
    </w:p>
    <w:p w:rsidR="00D776FD" w:rsidRPr="0065255D" w:rsidRDefault="00D776FD" w:rsidP="00D776FD">
      <w:pPr>
        <w:pStyle w:val="KeinLeerraum"/>
        <w:rPr>
          <w:b/>
          <w:sz w:val="18"/>
          <w:szCs w:val="18"/>
        </w:rPr>
      </w:pPr>
      <w:r w:rsidRPr="0065255D">
        <w:rPr>
          <w:i/>
          <w:sz w:val="18"/>
          <w:szCs w:val="18"/>
        </w:rPr>
        <w:t>(384. Verordnung des Bundesministers für Bildung, Wissenschaft und Forschung zur Bewältigung der COVID-19 Folgen im Schulwesen für das Schuljahr 2020/21)</w:t>
      </w:r>
      <w:bookmarkStart w:id="0" w:name="_GoBack"/>
      <w:bookmarkEnd w:id="0"/>
    </w:p>
    <w:p w:rsidR="005439E0" w:rsidRPr="0065255D" w:rsidRDefault="00FF064A" w:rsidP="00E060F1">
      <w:pPr>
        <w:pStyle w:val="KeinLeerraum"/>
        <w:spacing w:before="240"/>
        <w:jc w:val="both"/>
      </w:pPr>
      <w:r w:rsidRPr="0065255D">
        <w:t xml:space="preserve">betreffend die Durchführbarkeit der </w:t>
      </w:r>
      <w:r w:rsidR="006E4F80" w:rsidRPr="0065255D">
        <w:t>eintägigen/</w:t>
      </w:r>
      <w:r w:rsidRPr="0065255D">
        <w:t xml:space="preserve">mehrtägigen Schulveranstaltung von </w:t>
      </w:r>
      <w:bookmarkStart w:id="1" w:name="OLE_LINK10"/>
      <w:bookmarkStart w:id="2" w:name="OLE_LINK11"/>
      <w:r w:rsidRPr="0065255D">
        <w:t>________</w:t>
      </w:r>
      <w:r w:rsidR="00E060F1">
        <w:t>___</w:t>
      </w:r>
      <w:r w:rsidRPr="0065255D">
        <w:t>___</w:t>
      </w:r>
      <w:r w:rsidR="00E060F1">
        <w:t>__</w:t>
      </w:r>
      <w:r w:rsidRPr="0065255D">
        <w:t xml:space="preserve">_________ </w:t>
      </w:r>
      <w:bookmarkEnd w:id="1"/>
      <w:bookmarkEnd w:id="2"/>
      <w:r w:rsidRPr="0065255D">
        <w:t xml:space="preserve">bis </w:t>
      </w:r>
      <w:r w:rsidR="00E060F1">
        <w:t>___</w:t>
      </w:r>
      <w:r w:rsidRPr="0065255D">
        <w:t>____</w:t>
      </w:r>
      <w:r w:rsidR="00E060F1">
        <w:t>__</w:t>
      </w:r>
      <w:r w:rsidRPr="0065255D">
        <w:t xml:space="preserve">________________ </w:t>
      </w:r>
    </w:p>
    <w:p w:rsidR="00EB2195" w:rsidRPr="0065255D" w:rsidRDefault="00FF064A" w:rsidP="00E060F1">
      <w:pPr>
        <w:pStyle w:val="KeinLeerraum"/>
        <w:spacing w:before="240"/>
        <w:jc w:val="both"/>
      </w:pPr>
      <w:r w:rsidRPr="0065255D">
        <w:t xml:space="preserve">in </w:t>
      </w:r>
      <w:r w:rsidR="006E4F80" w:rsidRPr="0065255D">
        <w:t>___________________________________________________</w:t>
      </w:r>
      <w:r w:rsidR="005439E0" w:rsidRPr="0065255D">
        <w:t xml:space="preserve">__________________________ </w:t>
      </w:r>
      <w:r w:rsidR="000B009C" w:rsidRPr="0065255D">
        <w:t>mit den Klassen ______</w:t>
      </w:r>
      <w:r w:rsidR="00E060F1">
        <w:t>______</w:t>
      </w:r>
      <w:r w:rsidR="000B009C" w:rsidRPr="0065255D">
        <w:t>__</w:t>
      </w:r>
      <w:r w:rsidR="00E060F1">
        <w:t>____</w:t>
      </w:r>
      <w:r w:rsidR="000B009C" w:rsidRPr="0065255D">
        <w:t xml:space="preserve">____________ </w:t>
      </w:r>
    </w:p>
    <w:p w:rsidR="00D776FD" w:rsidRPr="0065255D" w:rsidRDefault="00FF064A" w:rsidP="006E4F80">
      <w:pPr>
        <w:pStyle w:val="KeinLeerraum"/>
        <w:spacing w:before="120"/>
        <w:jc w:val="both"/>
        <w:rPr>
          <w:b/>
        </w:rPr>
      </w:pPr>
      <w:r w:rsidRPr="0065255D">
        <w:t>im Hinblick auf den Schutz der Gesundheit der teilnehmenden Personen betreffend einer möglichen COVID-19 Infektion.</w:t>
      </w:r>
    </w:p>
    <w:p w:rsidR="00FF064A" w:rsidRPr="0065255D" w:rsidRDefault="00FF064A" w:rsidP="006E4F80">
      <w:pPr>
        <w:pStyle w:val="KeinLeerraum"/>
        <w:jc w:val="both"/>
        <w:rPr>
          <w:b/>
        </w:rPr>
      </w:pPr>
    </w:p>
    <w:p w:rsidR="00A34DAB" w:rsidRPr="0065255D" w:rsidRDefault="00A34DAB" w:rsidP="006E4F80">
      <w:pPr>
        <w:pStyle w:val="KeinLeerraum"/>
        <w:jc w:val="both"/>
      </w:pPr>
      <w:r w:rsidRPr="0065255D">
        <w:t>Kursleitung: ____________________________________________________________</w:t>
      </w:r>
    </w:p>
    <w:p w:rsidR="00A34DAB" w:rsidRPr="0065255D" w:rsidRDefault="00A34DAB" w:rsidP="006E4F80">
      <w:pPr>
        <w:pStyle w:val="KeinLeerraum"/>
        <w:jc w:val="both"/>
      </w:pPr>
    </w:p>
    <w:p w:rsidR="00EB2195" w:rsidRPr="0065255D" w:rsidRDefault="00EB2195" w:rsidP="006E4F80">
      <w:pPr>
        <w:pStyle w:val="KeinLeerraum"/>
        <w:jc w:val="both"/>
      </w:pPr>
    </w:p>
    <w:p w:rsidR="00DE513A" w:rsidRPr="0065255D" w:rsidRDefault="00DE513A" w:rsidP="006E4F80">
      <w:pPr>
        <w:pStyle w:val="KeinLeerraum"/>
        <w:jc w:val="both"/>
      </w:pPr>
      <w:r w:rsidRPr="0065255D">
        <w:t>Bei der Durchführung von Schulveranstaltungen mehrere</w:t>
      </w:r>
      <w:r w:rsidR="00491690" w:rsidRPr="0065255D">
        <w:t>r</w:t>
      </w:r>
      <w:r w:rsidRPr="0065255D">
        <w:t xml:space="preserve"> Klassen wird der gesamte Kurs (Schüler/innen und Begleitpersonen) als „</w:t>
      </w:r>
      <w:r w:rsidR="00E060F1">
        <w:t>Haushaltsgemeinschaft</w:t>
      </w:r>
      <w:r w:rsidRPr="0065255D">
        <w:t>“ betrachtet. Ziel aller Maßnahmen soll sein, einen Kontakt zwischen Mitgliedern der „</w:t>
      </w:r>
      <w:r w:rsidR="00E060F1">
        <w:t>Haushaltsgemeinschaft</w:t>
      </w:r>
      <w:r w:rsidRPr="0065255D">
        <w:t xml:space="preserve">“ und kursfremden Personen zu </w:t>
      </w:r>
      <w:r w:rsidR="00E86669" w:rsidRPr="0065255D">
        <w:t>minimieren</w:t>
      </w:r>
      <w:r w:rsidR="00491690" w:rsidRPr="0065255D">
        <w:t xml:space="preserve">, um Infektionen </w:t>
      </w:r>
      <w:r w:rsidR="001B11C5" w:rsidRPr="0065255D">
        <w:t>mit COVID</w:t>
      </w:r>
      <w:r w:rsidR="008F2572" w:rsidRPr="0065255D">
        <w:noBreakHyphen/>
      </w:r>
      <w:r w:rsidR="001B11C5" w:rsidRPr="0065255D">
        <w:t xml:space="preserve">19 bestmöglich </w:t>
      </w:r>
      <w:r w:rsidR="00491690" w:rsidRPr="0065255D">
        <w:t xml:space="preserve">zu </w:t>
      </w:r>
      <w:r w:rsidR="00E86669" w:rsidRPr="0065255D">
        <w:t>verhindern</w:t>
      </w:r>
      <w:r w:rsidR="00491690" w:rsidRPr="0065255D">
        <w:t>.</w:t>
      </w:r>
    </w:p>
    <w:p w:rsidR="00DE513A" w:rsidRPr="0065255D" w:rsidRDefault="00DE513A" w:rsidP="00785984">
      <w:pPr>
        <w:pStyle w:val="KeinLeerraum"/>
        <w:rPr>
          <w:b/>
        </w:rPr>
      </w:pPr>
    </w:p>
    <w:p w:rsidR="004B1413" w:rsidRPr="0065255D" w:rsidRDefault="004B1413" w:rsidP="004B1413">
      <w:pPr>
        <w:pStyle w:val="KeinLeerraum"/>
      </w:pPr>
      <w:r w:rsidRPr="0065255D">
        <w:t>Eine Infektionsmöglichkeit besteht insbesondere in folgenden kritischen Bereichen:</w:t>
      </w:r>
    </w:p>
    <w:p w:rsidR="009510D2" w:rsidRPr="0065255D" w:rsidRDefault="009510D2" w:rsidP="009510D2">
      <w:pPr>
        <w:pStyle w:val="KeinLeerraum"/>
        <w:rPr>
          <w:strike/>
        </w:rPr>
      </w:pP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2412"/>
        <w:gridCol w:w="2698"/>
        <w:gridCol w:w="981"/>
        <w:gridCol w:w="850"/>
        <w:gridCol w:w="6055"/>
        <w:gridCol w:w="1600"/>
      </w:tblGrid>
      <w:tr w:rsidR="0065255D" w:rsidRPr="0065255D" w:rsidTr="000C2543">
        <w:tc>
          <w:tcPr>
            <w:tcW w:w="2412" w:type="dxa"/>
            <w:vMerge w:val="restart"/>
            <w:vAlign w:val="center"/>
          </w:tcPr>
          <w:p w:rsidR="00512C23" w:rsidRPr="0065255D" w:rsidRDefault="00706555" w:rsidP="0065255D">
            <w:pPr>
              <w:pStyle w:val="KeinLeerraum"/>
              <w:spacing w:before="240"/>
              <w:rPr>
                <w:b/>
                <w:sz w:val="20"/>
                <w:szCs w:val="20"/>
              </w:rPr>
            </w:pPr>
            <w:r w:rsidRPr="0065255D">
              <w:rPr>
                <w:b/>
                <w:sz w:val="20"/>
                <w:szCs w:val="20"/>
              </w:rPr>
              <w:t>Kritische Bereiche</w:t>
            </w:r>
          </w:p>
        </w:tc>
        <w:tc>
          <w:tcPr>
            <w:tcW w:w="2698" w:type="dxa"/>
            <w:vMerge w:val="restart"/>
            <w:vAlign w:val="center"/>
          </w:tcPr>
          <w:p w:rsidR="00512C23" w:rsidRPr="0065255D" w:rsidRDefault="00706555" w:rsidP="000328DF">
            <w:pPr>
              <w:pStyle w:val="KeinLeerraum"/>
              <w:spacing w:before="240"/>
              <w:rPr>
                <w:b/>
                <w:sz w:val="20"/>
                <w:szCs w:val="20"/>
              </w:rPr>
            </w:pPr>
            <w:r w:rsidRPr="0065255D">
              <w:rPr>
                <w:b/>
                <w:sz w:val="20"/>
                <w:szCs w:val="20"/>
              </w:rPr>
              <w:t>Bewertungs</w:t>
            </w:r>
            <w:r w:rsidR="000328DF">
              <w:rPr>
                <w:b/>
                <w:sz w:val="20"/>
                <w:szCs w:val="20"/>
              </w:rPr>
              <w:t>grundlagen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vAlign w:val="center"/>
          </w:tcPr>
          <w:p w:rsidR="00512C23" w:rsidRPr="0065255D" w:rsidRDefault="00512C23" w:rsidP="0039481B">
            <w:pPr>
              <w:pStyle w:val="KeinLeerraum"/>
              <w:spacing w:before="240"/>
              <w:jc w:val="center"/>
              <w:rPr>
                <w:b/>
                <w:sz w:val="20"/>
                <w:szCs w:val="20"/>
              </w:rPr>
            </w:pPr>
            <w:r w:rsidRPr="0065255D">
              <w:rPr>
                <w:b/>
                <w:sz w:val="20"/>
                <w:szCs w:val="20"/>
              </w:rPr>
              <w:t>Risiko</w:t>
            </w:r>
          </w:p>
          <w:p w:rsidR="00512C23" w:rsidRPr="0065255D" w:rsidRDefault="00512C23" w:rsidP="009510D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6055" w:type="dxa"/>
            <w:vMerge w:val="restart"/>
            <w:vAlign w:val="center"/>
          </w:tcPr>
          <w:p w:rsidR="00512C23" w:rsidRPr="0065255D" w:rsidRDefault="00706555" w:rsidP="006E4F80">
            <w:pPr>
              <w:pStyle w:val="KeinLeerraum"/>
              <w:spacing w:before="240"/>
              <w:rPr>
                <w:b/>
                <w:sz w:val="20"/>
                <w:szCs w:val="20"/>
              </w:rPr>
            </w:pPr>
            <w:r w:rsidRPr="0065255D">
              <w:rPr>
                <w:b/>
                <w:sz w:val="20"/>
                <w:szCs w:val="20"/>
              </w:rPr>
              <w:t xml:space="preserve">Mögliche </w:t>
            </w:r>
            <w:r w:rsidR="00512C23" w:rsidRPr="0065255D">
              <w:rPr>
                <w:b/>
                <w:sz w:val="20"/>
                <w:szCs w:val="20"/>
              </w:rPr>
              <w:t>Präventionsmaßnahmen</w:t>
            </w:r>
            <w:r w:rsidR="0030182D">
              <w:rPr>
                <w:b/>
                <w:sz w:val="20"/>
                <w:szCs w:val="20"/>
              </w:rPr>
              <w:t>, Hinweise</w:t>
            </w:r>
          </w:p>
        </w:tc>
        <w:tc>
          <w:tcPr>
            <w:tcW w:w="1600" w:type="dxa"/>
            <w:vMerge w:val="restart"/>
            <w:vAlign w:val="center"/>
          </w:tcPr>
          <w:p w:rsidR="00512C23" w:rsidRPr="0065255D" w:rsidRDefault="00512C23" w:rsidP="008F257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5255D">
              <w:rPr>
                <w:b/>
                <w:sz w:val="20"/>
                <w:szCs w:val="20"/>
              </w:rPr>
              <w:t xml:space="preserve">Beurteilung </w:t>
            </w:r>
            <w:r w:rsidR="008F2572" w:rsidRPr="0065255D">
              <w:rPr>
                <w:b/>
                <w:sz w:val="20"/>
                <w:szCs w:val="20"/>
              </w:rPr>
              <w:t>der Wirksamkeit</w:t>
            </w:r>
            <w:r w:rsidRPr="0065255D">
              <w:rPr>
                <w:b/>
                <w:sz w:val="20"/>
                <w:szCs w:val="20"/>
              </w:rPr>
              <w:t xml:space="preserve"> </w:t>
            </w:r>
            <w:r w:rsidR="008F2572" w:rsidRPr="0065255D">
              <w:rPr>
                <w:b/>
                <w:sz w:val="20"/>
                <w:szCs w:val="20"/>
              </w:rPr>
              <w:t>der Präventions</w:t>
            </w:r>
            <w:r w:rsidR="008F2572" w:rsidRPr="0065255D">
              <w:rPr>
                <w:b/>
                <w:sz w:val="20"/>
                <w:szCs w:val="20"/>
              </w:rPr>
              <w:softHyphen/>
              <w:t>maßnahmen</w:t>
            </w:r>
          </w:p>
        </w:tc>
      </w:tr>
      <w:tr w:rsidR="0065255D" w:rsidRPr="0065255D" w:rsidTr="000C2543">
        <w:trPr>
          <w:trHeight w:val="64"/>
        </w:trPr>
        <w:tc>
          <w:tcPr>
            <w:tcW w:w="2412" w:type="dxa"/>
            <w:vMerge/>
          </w:tcPr>
          <w:p w:rsidR="00512C23" w:rsidRPr="0065255D" w:rsidRDefault="00512C23" w:rsidP="009510D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512C23" w:rsidRPr="0065255D" w:rsidRDefault="00512C23" w:rsidP="009510D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12C23" w:rsidRPr="0065255D" w:rsidRDefault="00512C23" w:rsidP="005439E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5255D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2C23" w:rsidRPr="0065255D" w:rsidRDefault="00512C23" w:rsidP="005439E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5255D">
              <w:rPr>
                <w:b/>
                <w:sz w:val="20"/>
                <w:szCs w:val="20"/>
              </w:rPr>
              <w:t>niedrig</w:t>
            </w:r>
          </w:p>
        </w:tc>
        <w:tc>
          <w:tcPr>
            <w:tcW w:w="6055" w:type="dxa"/>
            <w:vMerge/>
          </w:tcPr>
          <w:p w:rsidR="00512C23" w:rsidRPr="0065255D" w:rsidRDefault="00512C23" w:rsidP="009510D2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12C23" w:rsidRPr="0065255D" w:rsidRDefault="00512C23" w:rsidP="009510D2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65255D" w:rsidRPr="0065255D" w:rsidTr="00D065AE">
        <w:tc>
          <w:tcPr>
            <w:tcW w:w="2412" w:type="dxa"/>
            <w:vAlign w:val="center"/>
          </w:tcPr>
          <w:p w:rsidR="006E4F80" w:rsidRPr="0065255D" w:rsidRDefault="006E4F80" w:rsidP="002E7A71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Kursorganisation</w:t>
            </w:r>
          </w:p>
        </w:tc>
        <w:tc>
          <w:tcPr>
            <w:tcW w:w="2698" w:type="dxa"/>
            <w:vAlign w:val="center"/>
          </w:tcPr>
          <w:p w:rsidR="006E4F80" w:rsidRPr="0065255D" w:rsidRDefault="001E6CF5" w:rsidP="00E060F1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Kursgröße (</w:t>
            </w:r>
            <w:r w:rsidR="006E4F80" w:rsidRPr="0065255D">
              <w:rPr>
                <w:sz w:val="20"/>
                <w:szCs w:val="20"/>
              </w:rPr>
              <w:t xml:space="preserve">Behandlung des Kurses als </w:t>
            </w:r>
            <w:bookmarkStart w:id="3" w:name="OLE_LINK3"/>
            <w:r w:rsidR="006E4F80" w:rsidRPr="0065255D">
              <w:rPr>
                <w:sz w:val="20"/>
                <w:szCs w:val="20"/>
              </w:rPr>
              <w:t>„</w:t>
            </w:r>
            <w:r w:rsidR="00E060F1">
              <w:rPr>
                <w:sz w:val="20"/>
                <w:szCs w:val="20"/>
              </w:rPr>
              <w:t>Haushaltsgemein</w:t>
            </w:r>
            <w:r w:rsidR="00E060F1">
              <w:rPr>
                <w:sz w:val="20"/>
                <w:szCs w:val="20"/>
              </w:rPr>
              <w:softHyphen/>
              <w:t>schaft</w:t>
            </w:r>
            <w:r w:rsidR="006E4F80" w:rsidRPr="0065255D">
              <w:rPr>
                <w:sz w:val="20"/>
                <w:szCs w:val="20"/>
              </w:rPr>
              <w:t>“</w:t>
            </w:r>
            <w:bookmarkEnd w:id="3"/>
            <w:r w:rsidRPr="0065255D"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80" w:rsidRPr="0065255D" w:rsidRDefault="006E4F80" w:rsidP="002E7A7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F80" w:rsidRPr="0065255D" w:rsidRDefault="006E4F80" w:rsidP="002E7A7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6E4F80" w:rsidRPr="0065255D" w:rsidRDefault="001E6CF5" w:rsidP="000C2543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 xml:space="preserve">Kein Außenkontakt ohne MNS </w:t>
            </w:r>
            <w:r w:rsidRPr="0065255D">
              <w:rPr>
                <w:sz w:val="20"/>
                <w:szCs w:val="20"/>
              </w:rPr>
              <w:br/>
            </w:r>
            <w:r w:rsidR="006E4F80" w:rsidRPr="0065255D">
              <w:rPr>
                <w:sz w:val="20"/>
                <w:szCs w:val="20"/>
              </w:rPr>
              <w:t>Empfehlung: Kursgröße auf möglichst wenige Klassen</w:t>
            </w:r>
            <w:r w:rsidR="000C2543" w:rsidRPr="0065255D">
              <w:rPr>
                <w:sz w:val="20"/>
                <w:szCs w:val="20"/>
              </w:rPr>
              <w:t xml:space="preserve"> minimieren</w:t>
            </w:r>
          </w:p>
        </w:tc>
        <w:tc>
          <w:tcPr>
            <w:tcW w:w="1600" w:type="dxa"/>
            <w:vAlign w:val="center"/>
          </w:tcPr>
          <w:p w:rsidR="006E4F80" w:rsidRPr="0065255D" w:rsidRDefault="006E4F80" w:rsidP="002E7A71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D065AE">
        <w:tc>
          <w:tcPr>
            <w:tcW w:w="2412" w:type="dxa"/>
            <w:vAlign w:val="center"/>
          </w:tcPr>
          <w:p w:rsidR="006E4F80" w:rsidRPr="0065255D" w:rsidRDefault="006E4F80" w:rsidP="00E86669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COVID-19-Situation vor Ort: Gemeinde, Sportstätten/Skigebiet,</w:t>
            </w:r>
            <w:r w:rsidR="00512C23" w:rsidRPr="0065255D">
              <w:rPr>
                <w:sz w:val="20"/>
                <w:szCs w:val="20"/>
              </w:rPr>
              <w:t xml:space="preserve"> </w:t>
            </w:r>
            <w:r w:rsidRPr="0065255D">
              <w:rPr>
                <w:sz w:val="20"/>
                <w:szCs w:val="20"/>
              </w:rPr>
              <w:t>…</w:t>
            </w:r>
          </w:p>
        </w:tc>
        <w:tc>
          <w:tcPr>
            <w:tcW w:w="2698" w:type="dxa"/>
            <w:vAlign w:val="center"/>
          </w:tcPr>
          <w:p w:rsidR="006E4F80" w:rsidRPr="0065255D" w:rsidRDefault="006E4F80" w:rsidP="008E35CF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Ampelfarbe des Veranstaltungs</w:t>
            </w:r>
            <w:r w:rsidRPr="0065255D">
              <w:rPr>
                <w:sz w:val="20"/>
                <w:szCs w:val="20"/>
              </w:rPr>
              <w:softHyphen/>
              <w:t>ortes</w:t>
            </w:r>
          </w:p>
        </w:tc>
        <w:tc>
          <w:tcPr>
            <w:tcW w:w="981" w:type="dxa"/>
            <w:tcBorders>
              <w:tr2bl w:val="single" w:sz="4" w:space="0" w:color="auto"/>
            </w:tcBorders>
            <w:vAlign w:val="center"/>
          </w:tcPr>
          <w:p w:rsidR="006E4F80" w:rsidRPr="0065255D" w:rsidRDefault="006E4F80" w:rsidP="008E35CF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6E4F80" w:rsidRPr="0065255D" w:rsidRDefault="006E4F80" w:rsidP="008E35CF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6E4F80" w:rsidRPr="0065255D" w:rsidRDefault="006E4F80" w:rsidP="008E35CF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Bei Ampelfarben Orange oder Rot keine Durchführung der Veranstaltung</w:t>
            </w:r>
          </w:p>
        </w:tc>
        <w:tc>
          <w:tcPr>
            <w:tcW w:w="1600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706555">
        <w:trPr>
          <w:trHeight w:hRule="exact" w:val="480"/>
        </w:trPr>
        <w:tc>
          <w:tcPr>
            <w:tcW w:w="2412" w:type="dxa"/>
            <w:vMerge w:val="restart"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lastRenderedPageBreak/>
              <w:t>Transfer  Schule - Veranstaltungsort</w:t>
            </w:r>
          </w:p>
        </w:tc>
        <w:tc>
          <w:tcPr>
            <w:tcW w:w="2698" w:type="dxa"/>
            <w:vMerge w:val="restart"/>
            <w:vAlign w:val="center"/>
          </w:tcPr>
          <w:p w:rsidR="00A4697B" w:rsidRPr="0065255D" w:rsidRDefault="00706555" w:rsidP="009510D2">
            <w:pPr>
              <w:pStyle w:val="KeinLeerraum"/>
              <w:rPr>
                <w:sz w:val="20"/>
                <w:szCs w:val="20"/>
                <w:highlight w:val="yellow"/>
              </w:rPr>
            </w:pPr>
            <w:r w:rsidRPr="0065255D">
              <w:rPr>
                <w:sz w:val="20"/>
                <w:szCs w:val="20"/>
              </w:rPr>
              <w:t>Abfahrts-/Ankunftsort, Zeitpunkt, Verkehrsmittel</w:t>
            </w:r>
          </w:p>
        </w:tc>
        <w:tc>
          <w:tcPr>
            <w:tcW w:w="981" w:type="dxa"/>
            <w:vMerge w:val="restart"/>
            <w:vAlign w:val="center"/>
          </w:tcPr>
          <w:p w:rsidR="00A4697B" w:rsidRPr="0065255D" w:rsidRDefault="00A4697B" w:rsidP="001E40FE">
            <w:pPr>
              <w:pStyle w:val="KeinLeerraum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697B" w:rsidRPr="0065255D" w:rsidRDefault="00A4697B" w:rsidP="001E40FE">
            <w:pPr>
              <w:pStyle w:val="KeinLeerraum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55" w:type="dxa"/>
            <w:vAlign w:val="center"/>
          </w:tcPr>
          <w:p w:rsidR="00A4697B" w:rsidRPr="0065255D" w:rsidRDefault="00A4697B" w:rsidP="001E40FE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gestaffelte Abfahrt/Ankunft bei mehreren Bussen</w:t>
            </w:r>
          </w:p>
        </w:tc>
        <w:tc>
          <w:tcPr>
            <w:tcW w:w="1600" w:type="dxa"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0C2543">
        <w:tc>
          <w:tcPr>
            <w:tcW w:w="2412" w:type="dxa"/>
            <w:vMerge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A4697B" w:rsidRPr="0065255D" w:rsidRDefault="00A4697B" w:rsidP="001C332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697B" w:rsidRPr="0065255D" w:rsidRDefault="00A4697B" w:rsidP="001C332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A4697B" w:rsidRPr="0065255D" w:rsidRDefault="00A4697B" w:rsidP="001C3320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Tragen eines MNS durch Eltern und Kursteilnehmer</w:t>
            </w:r>
            <w:r w:rsidR="00E060F1">
              <w:rPr>
                <w:sz w:val="20"/>
                <w:szCs w:val="20"/>
              </w:rPr>
              <w:t>/innen</w:t>
            </w:r>
            <w:r w:rsidRPr="0065255D">
              <w:rPr>
                <w:sz w:val="20"/>
                <w:szCs w:val="20"/>
              </w:rPr>
              <w:t xml:space="preserve"> bei der Abfahrt/Ankunft</w:t>
            </w:r>
          </w:p>
        </w:tc>
        <w:tc>
          <w:tcPr>
            <w:tcW w:w="1600" w:type="dxa"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706555">
        <w:trPr>
          <w:trHeight w:val="480"/>
        </w:trPr>
        <w:tc>
          <w:tcPr>
            <w:tcW w:w="2412" w:type="dxa"/>
            <w:vMerge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A4697B" w:rsidRPr="0065255D" w:rsidRDefault="00A4697B" w:rsidP="001E40FE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697B" w:rsidRPr="0065255D" w:rsidRDefault="00A4697B" w:rsidP="001E40FE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A4697B" w:rsidRPr="0065255D" w:rsidRDefault="000C2543" w:rsidP="001E40FE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Raststättenaufenthalte</w:t>
            </w:r>
            <w:r w:rsidR="00A4697B" w:rsidRPr="0065255D">
              <w:rPr>
                <w:sz w:val="20"/>
                <w:szCs w:val="20"/>
              </w:rPr>
              <w:t xml:space="preserve"> minimieren </w:t>
            </w:r>
          </w:p>
        </w:tc>
        <w:tc>
          <w:tcPr>
            <w:tcW w:w="1600" w:type="dxa"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0C2543">
        <w:tc>
          <w:tcPr>
            <w:tcW w:w="2412" w:type="dxa"/>
            <w:vMerge w:val="restart"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Unterkunft</w:t>
            </w:r>
          </w:p>
        </w:tc>
        <w:tc>
          <w:tcPr>
            <w:tcW w:w="2698" w:type="dxa"/>
            <w:vMerge w:val="restart"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Präventions</w:t>
            </w:r>
            <w:r w:rsidRPr="0065255D">
              <w:rPr>
                <w:sz w:val="20"/>
                <w:szCs w:val="20"/>
              </w:rPr>
              <w:softHyphen/>
              <w:t>konzept der Unterkunft liegt vor</w:t>
            </w:r>
          </w:p>
        </w:tc>
        <w:tc>
          <w:tcPr>
            <w:tcW w:w="981" w:type="dxa"/>
            <w:vMerge w:val="restart"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A4697B" w:rsidRPr="0065255D" w:rsidRDefault="00A4697B" w:rsidP="00E060F1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maximal mögliche räumliche/zeitliche Trennung der Schulen/Gruppen („</w:t>
            </w:r>
            <w:r w:rsidR="00E060F1">
              <w:rPr>
                <w:sz w:val="20"/>
                <w:szCs w:val="20"/>
              </w:rPr>
              <w:t>Haushaltsgemeinschaft</w:t>
            </w:r>
            <w:r w:rsidRPr="0065255D">
              <w:rPr>
                <w:sz w:val="20"/>
                <w:szCs w:val="20"/>
              </w:rPr>
              <w:t xml:space="preserve">“: kein </w:t>
            </w:r>
            <w:r w:rsidRPr="0065255D">
              <w:rPr>
                <w:sz w:val="20"/>
                <w:szCs w:val="20"/>
                <w:lang w:val="de-DE"/>
              </w:rPr>
              <w:t>Außenk</w:t>
            </w:r>
            <w:r w:rsidRPr="0065255D">
              <w:rPr>
                <w:sz w:val="20"/>
                <w:szCs w:val="20"/>
              </w:rPr>
              <w:t>ontakt ohne MNS)</w:t>
            </w:r>
          </w:p>
        </w:tc>
        <w:tc>
          <w:tcPr>
            <w:tcW w:w="1600" w:type="dxa"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706555">
        <w:trPr>
          <w:trHeight w:val="480"/>
        </w:trPr>
        <w:tc>
          <w:tcPr>
            <w:tcW w:w="2412" w:type="dxa"/>
            <w:vMerge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A4697B" w:rsidRPr="0065255D" w:rsidRDefault="00A4697B" w:rsidP="00B1215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697B" w:rsidRPr="0065255D" w:rsidRDefault="00A4697B" w:rsidP="00B1215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A4697B" w:rsidRPr="0065255D" w:rsidRDefault="00A4697B" w:rsidP="00B12155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Quarantäneraum vorhanden</w:t>
            </w:r>
          </w:p>
        </w:tc>
        <w:tc>
          <w:tcPr>
            <w:tcW w:w="1600" w:type="dxa"/>
            <w:vAlign w:val="center"/>
          </w:tcPr>
          <w:p w:rsidR="00A4697B" w:rsidRPr="0065255D" w:rsidRDefault="00A4697B" w:rsidP="009510D2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65255D">
        <w:trPr>
          <w:trHeight w:hRule="exact" w:val="720"/>
        </w:trPr>
        <w:tc>
          <w:tcPr>
            <w:tcW w:w="2412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Transfer vor Ort</w:t>
            </w:r>
          </w:p>
        </w:tc>
        <w:tc>
          <w:tcPr>
            <w:tcW w:w="2698" w:type="dxa"/>
            <w:vAlign w:val="center"/>
          </w:tcPr>
          <w:p w:rsidR="006E4F80" w:rsidRPr="0065255D" w:rsidRDefault="00706555" w:rsidP="009510D2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Verkehrsmittel</w:t>
            </w:r>
            <w:r w:rsidR="008F2572" w:rsidRPr="0065255D">
              <w:rPr>
                <w:sz w:val="20"/>
                <w:szCs w:val="20"/>
              </w:rPr>
              <w:t>, Sammelpunkte</w:t>
            </w:r>
          </w:p>
        </w:tc>
        <w:tc>
          <w:tcPr>
            <w:tcW w:w="981" w:type="dxa"/>
            <w:vAlign w:val="center"/>
          </w:tcPr>
          <w:p w:rsidR="006E4F80" w:rsidRPr="0065255D" w:rsidRDefault="006E4F80" w:rsidP="001E40FE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F80" w:rsidRPr="0065255D" w:rsidRDefault="006E4F80" w:rsidP="001E40FE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6E4F80" w:rsidRPr="0065255D" w:rsidRDefault="00E060F1" w:rsidP="003E16A0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Tragen eines MNS</w:t>
            </w:r>
            <w:r>
              <w:rPr>
                <w:sz w:val="20"/>
                <w:szCs w:val="20"/>
              </w:rPr>
              <w:t xml:space="preserve"> entsprechend den gesetzlichen </w:t>
            </w:r>
            <w:r w:rsidR="003E16A0">
              <w:rPr>
                <w:sz w:val="20"/>
                <w:szCs w:val="20"/>
              </w:rPr>
              <w:t>Vorgaben</w:t>
            </w:r>
            <w:r>
              <w:rPr>
                <w:sz w:val="20"/>
                <w:szCs w:val="20"/>
              </w:rPr>
              <w:t>;</w:t>
            </w:r>
            <w:r w:rsidR="008F2572" w:rsidRPr="0065255D">
              <w:rPr>
                <w:sz w:val="20"/>
                <w:szCs w:val="20"/>
              </w:rPr>
              <w:t xml:space="preserve"> gestaffelter Transport</w:t>
            </w:r>
          </w:p>
        </w:tc>
        <w:tc>
          <w:tcPr>
            <w:tcW w:w="1600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65255D">
        <w:trPr>
          <w:trHeight w:hRule="exact" w:val="720"/>
        </w:trPr>
        <w:tc>
          <w:tcPr>
            <w:tcW w:w="2412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Freizeitgestaltung</w:t>
            </w:r>
          </w:p>
        </w:tc>
        <w:tc>
          <w:tcPr>
            <w:tcW w:w="2698" w:type="dxa"/>
            <w:vAlign w:val="center"/>
          </w:tcPr>
          <w:p w:rsidR="006E4F80" w:rsidRPr="0065255D" w:rsidRDefault="008F2572" w:rsidP="009510D2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Örtlichkeiten</w:t>
            </w:r>
          </w:p>
        </w:tc>
        <w:tc>
          <w:tcPr>
            <w:tcW w:w="981" w:type="dxa"/>
            <w:vAlign w:val="center"/>
          </w:tcPr>
          <w:p w:rsidR="006E4F80" w:rsidRPr="0065255D" w:rsidRDefault="006E4F80" w:rsidP="001C332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F80" w:rsidRPr="0065255D" w:rsidRDefault="006E4F80" w:rsidP="001C332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6E4F80" w:rsidRPr="0065255D" w:rsidRDefault="006E4F80" w:rsidP="001C3320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kein Besuch geschlossener Räumlichkeiten (Disco,…)</w:t>
            </w:r>
          </w:p>
        </w:tc>
        <w:tc>
          <w:tcPr>
            <w:tcW w:w="1600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65255D">
        <w:trPr>
          <w:trHeight w:hRule="exact" w:val="720"/>
        </w:trPr>
        <w:tc>
          <w:tcPr>
            <w:tcW w:w="2412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Sportstätten/Skigebiet</w:t>
            </w:r>
          </w:p>
        </w:tc>
        <w:tc>
          <w:tcPr>
            <w:tcW w:w="2698" w:type="dxa"/>
            <w:vAlign w:val="center"/>
          </w:tcPr>
          <w:p w:rsidR="006E4F80" w:rsidRPr="0065255D" w:rsidRDefault="006E4F80" w:rsidP="001C3320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Präventionskonzept liegt bei Sportstätten/Skigebiet vor</w:t>
            </w:r>
          </w:p>
        </w:tc>
        <w:tc>
          <w:tcPr>
            <w:tcW w:w="981" w:type="dxa"/>
            <w:vAlign w:val="center"/>
          </w:tcPr>
          <w:p w:rsidR="006E4F80" w:rsidRPr="0065255D" w:rsidRDefault="006E4F80" w:rsidP="00B1215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F80" w:rsidRPr="0065255D" w:rsidRDefault="006E4F80" w:rsidP="00B1215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6E4F80" w:rsidRPr="0065255D" w:rsidRDefault="00E060F1" w:rsidP="003E16A0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Tragen eines MNS</w:t>
            </w:r>
            <w:r>
              <w:rPr>
                <w:sz w:val="20"/>
                <w:szCs w:val="20"/>
              </w:rPr>
              <w:t xml:space="preserve"> entsprechend den gesetzlichen </w:t>
            </w:r>
            <w:r w:rsidR="003E16A0">
              <w:rPr>
                <w:sz w:val="20"/>
                <w:szCs w:val="20"/>
              </w:rPr>
              <w:t>Vorgaben</w:t>
            </w:r>
            <w:r>
              <w:rPr>
                <w:sz w:val="20"/>
                <w:szCs w:val="20"/>
              </w:rPr>
              <w:t>;</w:t>
            </w:r>
            <w:r w:rsidRPr="0065255D">
              <w:rPr>
                <w:sz w:val="20"/>
                <w:szCs w:val="20"/>
              </w:rPr>
              <w:t xml:space="preserve"> </w:t>
            </w:r>
            <w:r w:rsidR="00D065AE" w:rsidRPr="0065255D">
              <w:rPr>
                <w:sz w:val="20"/>
                <w:szCs w:val="20"/>
              </w:rPr>
              <w:t>Empfehlung: ausreichend Reserve-MNS mitführen</w:t>
            </w:r>
          </w:p>
        </w:tc>
        <w:tc>
          <w:tcPr>
            <w:tcW w:w="1600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65255D">
        <w:trPr>
          <w:trHeight w:hRule="exact" w:val="720"/>
        </w:trPr>
        <w:tc>
          <w:tcPr>
            <w:tcW w:w="2412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Sportartikelverleih</w:t>
            </w:r>
          </w:p>
        </w:tc>
        <w:tc>
          <w:tcPr>
            <w:tcW w:w="2698" w:type="dxa"/>
            <w:vAlign w:val="center"/>
          </w:tcPr>
          <w:p w:rsidR="006E4F80" w:rsidRPr="0065255D" w:rsidRDefault="006E4F80" w:rsidP="00C06D10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Präventionskonzept liegt bei Sportartikel</w:t>
            </w:r>
            <w:r w:rsidRPr="0065255D">
              <w:rPr>
                <w:sz w:val="20"/>
                <w:szCs w:val="20"/>
              </w:rPr>
              <w:softHyphen/>
              <w:t>verleiher vor</w:t>
            </w:r>
          </w:p>
        </w:tc>
        <w:tc>
          <w:tcPr>
            <w:tcW w:w="981" w:type="dxa"/>
            <w:vAlign w:val="center"/>
          </w:tcPr>
          <w:p w:rsidR="006E4F80" w:rsidRPr="0065255D" w:rsidRDefault="006E4F80" w:rsidP="00B1215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F80" w:rsidRPr="0065255D" w:rsidRDefault="006E4F80" w:rsidP="00B1215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6E4F80" w:rsidRPr="0065255D" w:rsidRDefault="006E4F80" w:rsidP="003E16A0">
            <w:pPr>
              <w:pStyle w:val="KeinLeerraum"/>
              <w:rPr>
                <w:sz w:val="20"/>
                <w:szCs w:val="20"/>
              </w:rPr>
            </w:pPr>
            <w:bookmarkStart w:id="4" w:name="OLE_LINK1"/>
            <w:bookmarkStart w:id="5" w:name="OLE_LINK2"/>
            <w:r w:rsidRPr="0065255D">
              <w:rPr>
                <w:sz w:val="20"/>
                <w:szCs w:val="20"/>
              </w:rPr>
              <w:t>Tragen eines MNS</w:t>
            </w:r>
            <w:r w:rsidR="00E060F1">
              <w:rPr>
                <w:sz w:val="20"/>
                <w:szCs w:val="20"/>
              </w:rPr>
              <w:t xml:space="preserve"> entsprechend den gesetzlichen </w:t>
            </w:r>
            <w:bookmarkEnd w:id="4"/>
            <w:bookmarkEnd w:id="5"/>
            <w:r w:rsidR="003E16A0">
              <w:rPr>
                <w:sz w:val="20"/>
                <w:szCs w:val="20"/>
              </w:rPr>
              <w:t>Vorgaben</w:t>
            </w:r>
          </w:p>
        </w:tc>
        <w:tc>
          <w:tcPr>
            <w:tcW w:w="1600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</w:p>
        </w:tc>
      </w:tr>
      <w:tr w:rsidR="0065255D" w:rsidRPr="0065255D" w:rsidTr="0065255D">
        <w:trPr>
          <w:trHeight w:hRule="exact" w:val="720"/>
        </w:trPr>
        <w:tc>
          <w:tcPr>
            <w:tcW w:w="2412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gewerbl. Unternehmer (Skilehrer, Segellehrer)</w:t>
            </w:r>
          </w:p>
        </w:tc>
        <w:tc>
          <w:tcPr>
            <w:tcW w:w="2698" w:type="dxa"/>
            <w:vAlign w:val="center"/>
          </w:tcPr>
          <w:p w:rsidR="006E4F80" w:rsidRPr="0065255D" w:rsidRDefault="006E4F80" w:rsidP="00CA4F5F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Präventionskonzept liegt bei gewerbl. Unternehmer vor</w:t>
            </w:r>
          </w:p>
        </w:tc>
        <w:tc>
          <w:tcPr>
            <w:tcW w:w="981" w:type="dxa"/>
            <w:vAlign w:val="center"/>
          </w:tcPr>
          <w:p w:rsidR="006E4F80" w:rsidRPr="0065255D" w:rsidRDefault="006E4F80" w:rsidP="00CA4F5F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4F80" w:rsidRPr="0065255D" w:rsidRDefault="006E4F80" w:rsidP="00CA4F5F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55" w:type="dxa"/>
            <w:vAlign w:val="center"/>
          </w:tcPr>
          <w:p w:rsidR="006E4F80" w:rsidRPr="0065255D" w:rsidRDefault="006E4F80" w:rsidP="00CA4F5F">
            <w:pPr>
              <w:pStyle w:val="KeinLeerraum"/>
              <w:rPr>
                <w:sz w:val="20"/>
                <w:szCs w:val="20"/>
              </w:rPr>
            </w:pPr>
            <w:r w:rsidRPr="0065255D">
              <w:rPr>
                <w:sz w:val="20"/>
                <w:szCs w:val="20"/>
              </w:rPr>
              <w:t>Einhaltung eines (erweiterten) Sicherheitsabstandes, ansonsten MNS</w:t>
            </w:r>
          </w:p>
        </w:tc>
        <w:tc>
          <w:tcPr>
            <w:tcW w:w="1600" w:type="dxa"/>
            <w:vAlign w:val="center"/>
          </w:tcPr>
          <w:p w:rsidR="006E4F80" w:rsidRPr="0065255D" w:rsidRDefault="006E4F80" w:rsidP="009510D2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9510D2" w:rsidRPr="0065255D" w:rsidRDefault="00E060F1" w:rsidP="00E060F1">
      <w:pPr>
        <w:pStyle w:val="KeinLeerraum"/>
        <w:spacing w:before="120"/>
      </w:pPr>
      <w:r>
        <w:t>MNS = Mund-Nasenschutz</w:t>
      </w:r>
    </w:p>
    <w:p w:rsidR="002E7A71" w:rsidRDefault="002E7A71" w:rsidP="009510D2">
      <w:pPr>
        <w:pStyle w:val="KeinLeerraum"/>
      </w:pPr>
    </w:p>
    <w:p w:rsidR="0065255D" w:rsidRPr="0065255D" w:rsidRDefault="0065255D" w:rsidP="009510D2">
      <w:pPr>
        <w:pStyle w:val="KeinLeerraum"/>
      </w:pPr>
    </w:p>
    <w:p w:rsidR="00CA4F5F" w:rsidRPr="0065255D" w:rsidRDefault="008F3CA0" w:rsidP="009510D2">
      <w:pPr>
        <w:pStyle w:val="KeinLeerraum"/>
      </w:pPr>
      <w:bookmarkStart w:id="6" w:name="OLE_LINK5"/>
      <w:bookmarkStart w:id="7" w:name="OLE_LINK6"/>
      <w:r w:rsidRPr="0065255D">
        <w:t xml:space="preserve">Auf Grund der </w:t>
      </w:r>
      <w:r w:rsidR="000D3B5A" w:rsidRPr="0065255D">
        <w:t xml:space="preserve">am _____________________ </w:t>
      </w:r>
      <w:r w:rsidRPr="0065255D">
        <w:t xml:space="preserve">durchgeführten Risikoanalyse kann die mehrtägige Schulveranstaltung </w:t>
      </w:r>
      <w:r w:rsidRPr="00E060F1">
        <w:rPr>
          <w:b/>
        </w:rPr>
        <w:t xml:space="preserve">geplant </w:t>
      </w:r>
      <w:r w:rsidR="000D3B5A" w:rsidRPr="00E060F1">
        <w:rPr>
          <w:b/>
        </w:rPr>
        <w:t>/ nicht geplant</w:t>
      </w:r>
      <w:r w:rsidR="000D3B5A" w:rsidRPr="0065255D">
        <w:t xml:space="preserve"> </w:t>
      </w:r>
      <w:r w:rsidRPr="0065255D">
        <w:t xml:space="preserve">werden. </w:t>
      </w:r>
    </w:p>
    <w:p w:rsidR="002E7A71" w:rsidRPr="0065255D" w:rsidRDefault="002E7A71" w:rsidP="009510D2">
      <w:pPr>
        <w:pStyle w:val="KeinLeerraum"/>
      </w:pPr>
    </w:p>
    <w:bookmarkEnd w:id="6"/>
    <w:bookmarkEnd w:id="7"/>
    <w:p w:rsidR="000D3B5A" w:rsidRPr="0065255D" w:rsidRDefault="000D3B5A" w:rsidP="000D3B5A">
      <w:pPr>
        <w:pStyle w:val="KeinLeerraum"/>
        <w:tabs>
          <w:tab w:val="left" w:pos="4536"/>
        </w:tabs>
      </w:pPr>
      <w:r w:rsidRPr="0065255D">
        <w:t>Unterschrift:</w:t>
      </w:r>
    </w:p>
    <w:p w:rsidR="002E7A71" w:rsidRDefault="002E7A71" w:rsidP="009510D2">
      <w:pPr>
        <w:pStyle w:val="KeinLeerraum"/>
      </w:pPr>
    </w:p>
    <w:p w:rsidR="0065255D" w:rsidRPr="0065255D" w:rsidRDefault="0065255D" w:rsidP="009510D2">
      <w:pPr>
        <w:pStyle w:val="KeinLeerraum"/>
      </w:pPr>
    </w:p>
    <w:p w:rsidR="000D3B5A" w:rsidRPr="0065255D" w:rsidRDefault="000D3B5A" w:rsidP="000D3B5A">
      <w:pPr>
        <w:pStyle w:val="KeinLeerraum"/>
      </w:pPr>
      <w:r w:rsidRPr="0065255D">
        <w:t xml:space="preserve">Auf Grund der am _____________________ durchgeführten Risikoanalyse kann die mehrtägige Schulveranstaltung </w:t>
      </w:r>
      <w:r w:rsidRPr="00E060F1">
        <w:rPr>
          <w:b/>
        </w:rPr>
        <w:t>durchgeführt / nicht durchgeführt</w:t>
      </w:r>
      <w:r w:rsidRPr="0065255D">
        <w:t xml:space="preserve"> werden. </w:t>
      </w:r>
    </w:p>
    <w:p w:rsidR="00F0232F" w:rsidRPr="0065255D" w:rsidRDefault="00F0232F" w:rsidP="000D3B5A">
      <w:pPr>
        <w:pStyle w:val="KeinLeerraum"/>
        <w:tabs>
          <w:tab w:val="left" w:pos="4536"/>
        </w:tabs>
      </w:pPr>
    </w:p>
    <w:p w:rsidR="000D3B5A" w:rsidRPr="0065255D" w:rsidRDefault="000D3B5A" w:rsidP="000D3B5A">
      <w:pPr>
        <w:pStyle w:val="KeinLeerraum"/>
        <w:tabs>
          <w:tab w:val="left" w:pos="4536"/>
        </w:tabs>
      </w:pPr>
      <w:r w:rsidRPr="0065255D">
        <w:t>Unterschrift:</w:t>
      </w:r>
    </w:p>
    <w:sectPr w:rsidR="000D3B5A" w:rsidRPr="0065255D" w:rsidSect="00706555">
      <w:pgSz w:w="16838" w:h="11906" w:orient="landscape"/>
      <w:pgMar w:top="1134" w:right="1134" w:bottom="90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9C" w:rsidRDefault="00683B9C" w:rsidP="002E7A71">
      <w:pPr>
        <w:spacing w:after="0" w:line="240" w:lineRule="auto"/>
      </w:pPr>
      <w:r>
        <w:separator/>
      </w:r>
    </w:p>
  </w:endnote>
  <w:endnote w:type="continuationSeparator" w:id="0">
    <w:p w:rsidR="00683B9C" w:rsidRDefault="00683B9C" w:rsidP="002E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9C" w:rsidRDefault="00683B9C" w:rsidP="002E7A71">
      <w:pPr>
        <w:spacing w:after="0" w:line="240" w:lineRule="auto"/>
      </w:pPr>
      <w:r>
        <w:separator/>
      </w:r>
    </w:p>
  </w:footnote>
  <w:footnote w:type="continuationSeparator" w:id="0">
    <w:p w:rsidR="00683B9C" w:rsidRDefault="00683B9C" w:rsidP="002E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F0C"/>
    <w:multiLevelType w:val="hybridMultilevel"/>
    <w:tmpl w:val="67D27C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2E"/>
    <w:multiLevelType w:val="hybridMultilevel"/>
    <w:tmpl w:val="DA56A3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F30F9"/>
    <w:multiLevelType w:val="hybridMultilevel"/>
    <w:tmpl w:val="5854F302"/>
    <w:lvl w:ilvl="0" w:tplc="B184B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25302"/>
    <w:multiLevelType w:val="hybridMultilevel"/>
    <w:tmpl w:val="7AE8B27C"/>
    <w:lvl w:ilvl="0" w:tplc="B184B0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28"/>
    <w:rsid w:val="00024068"/>
    <w:rsid w:val="000328DF"/>
    <w:rsid w:val="00096DA8"/>
    <w:rsid w:val="000B009C"/>
    <w:rsid w:val="000C2543"/>
    <w:rsid w:val="000D3B5A"/>
    <w:rsid w:val="001B11C5"/>
    <w:rsid w:val="001C3320"/>
    <w:rsid w:val="001E40FE"/>
    <w:rsid w:val="001E6CF5"/>
    <w:rsid w:val="001F173D"/>
    <w:rsid w:val="00274D79"/>
    <w:rsid w:val="0028161F"/>
    <w:rsid w:val="002E5C1E"/>
    <w:rsid w:val="002E7A71"/>
    <w:rsid w:val="002F72C1"/>
    <w:rsid w:val="0030182D"/>
    <w:rsid w:val="00351D67"/>
    <w:rsid w:val="00362790"/>
    <w:rsid w:val="0039481B"/>
    <w:rsid w:val="003A2F33"/>
    <w:rsid w:val="003B06E3"/>
    <w:rsid w:val="003C609E"/>
    <w:rsid w:val="003E16A0"/>
    <w:rsid w:val="003E46C7"/>
    <w:rsid w:val="0043549B"/>
    <w:rsid w:val="00491690"/>
    <w:rsid w:val="004B1413"/>
    <w:rsid w:val="004D3152"/>
    <w:rsid w:val="00512C23"/>
    <w:rsid w:val="005439E0"/>
    <w:rsid w:val="00577D9E"/>
    <w:rsid w:val="005C582B"/>
    <w:rsid w:val="0065255D"/>
    <w:rsid w:val="00683B9C"/>
    <w:rsid w:val="006A31E9"/>
    <w:rsid w:val="006A47A7"/>
    <w:rsid w:val="006A55F9"/>
    <w:rsid w:val="006C6CA0"/>
    <w:rsid w:val="006E4F80"/>
    <w:rsid w:val="00706555"/>
    <w:rsid w:val="00750BBA"/>
    <w:rsid w:val="00785984"/>
    <w:rsid w:val="007A78ED"/>
    <w:rsid w:val="007F6D25"/>
    <w:rsid w:val="008A7203"/>
    <w:rsid w:val="008E1C4D"/>
    <w:rsid w:val="008E35CF"/>
    <w:rsid w:val="008F2572"/>
    <w:rsid w:val="008F3CA0"/>
    <w:rsid w:val="009510D2"/>
    <w:rsid w:val="00975BA6"/>
    <w:rsid w:val="00A34DAB"/>
    <w:rsid w:val="00A40D72"/>
    <w:rsid w:val="00A4697B"/>
    <w:rsid w:val="00A53F44"/>
    <w:rsid w:val="00B12155"/>
    <w:rsid w:val="00B376FB"/>
    <w:rsid w:val="00B91594"/>
    <w:rsid w:val="00C06D10"/>
    <w:rsid w:val="00C20B7D"/>
    <w:rsid w:val="00C63EF3"/>
    <w:rsid w:val="00C8161D"/>
    <w:rsid w:val="00C85712"/>
    <w:rsid w:val="00CA4F5F"/>
    <w:rsid w:val="00CB0128"/>
    <w:rsid w:val="00CE7D97"/>
    <w:rsid w:val="00CF60A5"/>
    <w:rsid w:val="00D065AE"/>
    <w:rsid w:val="00D10532"/>
    <w:rsid w:val="00D144C9"/>
    <w:rsid w:val="00D506FB"/>
    <w:rsid w:val="00D776FD"/>
    <w:rsid w:val="00DE513A"/>
    <w:rsid w:val="00E04DDB"/>
    <w:rsid w:val="00E060F1"/>
    <w:rsid w:val="00E228F0"/>
    <w:rsid w:val="00E66AC0"/>
    <w:rsid w:val="00E7487F"/>
    <w:rsid w:val="00E86669"/>
    <w:rsid w:val="00EB2195"/>
    <w:rsid w:val="00F0232F"/>
    <w:rsid w:val="00F97864"/>
    <w:rsid w:val="00FB1B85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29D6D"/>
  <w15:docId w15:val="{512D0C81-6F42-43A7-88AF-1FCFFBDB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6F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98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5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F80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E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A7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E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A7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5013326-6500-4548-9518-B573D378D713@SportGymnasiu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Molecz</dc:creator>
  <cp:lastModifiedBy>Angerer Gerhard</cp:lastModifiedBy>
  <cp:revision>17</cp:revision>
  <cp:lastPrinted>2020-10-05T08:51:00Z</cp:lastPrinted>
  <dcterms:created xsi:type="dcterms:W3CDTF">2020-10-06T05:24:00Z</dcterms:created>
  <dcterms:modified xsi:type="dcterms:W3CDTF">2020-10-14T08:01:00Z</dcterms:modified>
</cp:coreProperties>
</file>