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F598" w14:textId="30382F19" w:rsidR="00872ECF" w:rsidRPr="003D698E" w:rsidRDefault="008C3F9D" w:rsidP="003D698E">
      <w:pPr>
        <w:rPr>
          <w:szCs w:val="24"/>
        </w:rPr>
      </w:pPr>
      <w:r>
        <w:object w:dxaOrig="15" w:dyaOrig="15" w14:anchorId="41BC7B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95pt;height:.95pt" o:ole="">
            <v:imagedata r:id="rId8" o:title=""/>
          </v:shape>
          <o:OLEObject Type="Embed" ProgID="Unknown" ShapeID="_x0000_i1025" DrawAspect="Content" ObjectID="_1713704030" r:id="rId9"/>
        </w:object>
      </w:r>
      <w:r w:rsidR="00017F31">
        <w:br/>
      </w:r>
      <w:r w:rsidR="00872ECF" w:rsidRPr="00E82720">
        <w:rPr>
          <w:sz w:val="36"/>
          <w:szCs w:val="36"/>
        </w:rPr>
        <w:t>Pressetext:</w:t>
      </w:r>
      <w:r w:rsidR="003D698E">
        <w:rPr>
          <w:sz w:val="36"/>
          <w:szCs w:val="36"/>
        </w:rPr>
        <w:t xml:space="preserve">                                                            </w:t>
      </w:r>
      <w:r w:rsidR="003D698E">
        <w:rPr>
          <w:szCs w:val="24"/>
        </w:rPr>
        <w:t>10.05.2022</w:t>
      </w:r>
    </w:p>
    <w:p w14:paraId="5B53509B" w14:textId="77777777" w:rsidR="004030F5" w:rsidRDefault="004030F5" w:rsidP="004030F5">
      <w:pPr>
        <w:jc w:val="right"/>
        <w:rPr>
          <w:sz w:val="20"/>
        </w:rPr>
      </w:pPr>
    </w:p>
    <w:p w14:paraId="26481E4E" w14:textId="77777777" w:rsidR="004030F5" w:rsidRPr="004030F5" w:rsidRDefault="004030F5" w:rsidP="004030F5">
      <w:pPr>
        <w:rPr>
          <w:szCs w:val="24"/>
          <w:lang w:val="en-US"/>
        </w:rPr>
      </w:pPr>
      <w:r w:rsidRPr="004030F5">
        <w:rPr>
          <w:szCs w:val="24"/>
          <w:lang w:val="en-US"/>
        </w:rPr>
        <w:t>An</w:t>
      </w:r>
    </w:p>
    <w:p w14:paraId="37BF6191" w14:textId="784EB290" w:rsidR="004030F5" w:rsidRPr="0078291A" w:rsidRDefault="004030F5" w:rsidP="004030F5">
      <w:pPr>
        <w:rPr>
          <w:szCs w:val="24"/>
        </w:rPr>
      </w:pPr>
      <w:r w:rsidRPr="0078291A">
        <w:rPr>
          <w:szCs w:val="24"/>
        </w:rPr>
        <w:t xml:space="preserve">Tatjana </w:t>
      </w:r>
      <w:proofErr w:type="spellStart"/>
      <w:r w:rsidRPr="0078291A">
        <w:rPr>
          <w:szCs w:val="24"/>
        </w:rPr>
        <w:t>Gettowski</w:t>
      </w:r>
      <w:proofErr w:type="spellEnd"/>
      <w:r w:rsidRPr="0078291A">
        <w:rPr>
          <w:szCs w:val="24"/>
        </w:rPr>
        <w:t xml:space="preserve">: </w:t>
      </w:r>
      <w:hyperlink r:id="rId10" w:history="1">
        <w:r w:rsidRPr="0078291A">
          <w:rPr>
            <w:rStyle w:val="Hyperlink"/>
            <w:szCs w:val="24"/>
          </w:rPr>
          <w:t>t.gettkowski@zgo.de</w:t>
        </w:r>
      </w:hyperlink>
      <w:r w:rsidR="0078291A" w:rsidRPr="0078291A">
        <w:rPr>
          <w:szCs w:val="24"/>
        </w:rPr>
        <w:t xml:space="preserve"> </w:t>
      </w:r>
      <w:r w:rsidR="00A508A1">
        <w:rPr>
          <w:szCs w:val="24"/>
        </w:rPr>
        <w:t xml:space="preserve">- </w:t>
      </w:r>
      <w:r w:rsidR="0078291A" w:rsidRPr="0078291A">
        <w:rPr>
          <w:szCs w:val="24"/>
        </w:rPr>
        <w:t>Ostfriesen</w:t>
      </w:r>
      <w:r w:rsidR="0078291A">
        <w:rPr>
          <w:szCs w:val="24"/>
        </w:rPr>
        <w:t xml:space="preserve"> Zeitung</w:t>
      </w:r>
      <w:r w:rsidRPr="0078291A">
        <w:rPr>
          <w:szCs w:val="24"/>
        </w:rPr>
        <w:t xml:space="preserve"> </w:t>
      </w:r>
    </w:p>
    <w:p w14:paraId="440EB93D" w14:textId="1D1AEE51" w:rsidR="004030F5" w:rsidRPr="00E27F88" w:rsidRDefault="004030F5" w:rsidP="004030F5">
      <w:pPr>
        <w:rPr>
          <w:szCs w:val="24"/>
        </w:rPr>
      </w:pPr>
      <w:r w:rsidRPr="00E27F88">
        <w:rPr>
          <w:szCs w:val="24"/>
        </w:rPr>
        <w:t>Kai Uwe Hanken</w:t>
      </w:r>
      <w:r>
        <w:rPr>
          <w:szCs w:val="24"/>
        </w:rPr>
        <w:t>:</w:t>
      </w:r>
      <w:r w:rsidRPr="00E27F88">
        <w:t xml:space="preserve"> </w:t>
      </w:r>
      <w:hyperlink r:id="rId11" w:history="1">
        <w:r>
          <w:rPr>
            <w:rStyle w:val="Hyperlink"/>
          </w:rPr>
          <w:t>hanken@rheiderland.de</w:t>
        </w:r>
      </w:hyperlink>
      <w:r w:rsidRPr="00E27F88">
        <w:rPr>
          <w:szCs w:val="24"/>
        </w:rPr>
        <w:t xml:space="preserve"> </w:t>
      </w:r>
      <w:r w:rsidR="00A508A1">
        <w:rPr>
          <w:szCs w:val="24"/>
        </w:rPr>
        <w:t xml:space="preserve">- </w:t>
      </w:r>
      <w:r w:rsidRPr="00E27F88">
        <w:rPr>
          <w:szCs w:val="24"/>
        </w:rPr>
        <w:t>Rheiderland</w:t>
      </w:r>
      <w:r>
        <w:rPr>
          <w:szCs w:val="24"/>
        </w:rPr>
        <w:t xml:space="preserve"> Z</w:t>
      </w:r>
      <w:r w:rsidRPr="00E27F88">
        <w:rPr>
          <w:szCs w:val="24"/>
        </w:rPr>
        <w:t>eitung</w:t>
      </w:r>
    </w:p>
    <w:p w14:paraId="03E53088" w14:textId="715CF17B" w:rsidR="004030F5" w:rsidRPr="00E27F88" w:rsidRDefault="004030F5" w:rsidP="004030F5">
      <w:pPr>
        <w:rPr>
          <w:rFonts w:ascii="Calibri" w:hAnsi="Calibri" w:cs="Calibri"/>
          <w:szCs w:val="24"/>
        </w:rPr>
      </w:pPr>
      <w:r w:rsidRPr="00E27F88">
        <w:rPr>
          <w:szCs w:val="24"/>
        </w:rPr>
        <w:t xml:space="preserve">Udo </w:t>
      </w:r>
      <w:r>
        <w:rPr>
          <w:szCs w:val="24"/>
        </w:rPr>
        <w:t>Hippen</w:t>
      </w:r>
      <w:r w:rsidRPr="00E27F88">
        <w:rPr>
          <w:szCs w:val="24"/>
        </w:rPr>
        <w:t xml:space="preserve"> </w:t>
      </w:r>
      <w:hyperlink r:id="rId12" w:history="1">
        <w:r w:rsidRPr="00E27F88">
          <w:rPr>
            <w:rStyle w:val="Hyperlink"/>
            <w:szCs w:val="24"/>
          </w:rPr>
          <w:t>aboservice@emderzeitung.de</w:t>
        </w:r>
      </w:hyperlink>
      <w:r w:rsidRPr="00E27F88">
        <w:rPr>
          <w:szCs w:val="24"/>
        </w:rPr>
        <w:t xml:space="preserve"> - Emder Zeitung</w:t>
      </w:r>
    </w:p>
    <w:p w14:paraId="22CFA7FB" w14:textId="77777777" w:rsidR="00872ECF" w:rsidRDefault="00872ECF" w:rsidP="00872ECF"/>
    <w:p w14:paraId="136C00E8" w14:textId="77777777" w:rsidR="00872ECF" w:rsidRPr="004030F5" w:rsidRDefault="00872ECF" w:rsidP="00872ECF">
      <w:pPr>
        <w:rPr>
          <w:b/>
          <w:sz w:val="36"/>
          <w:szCs w:val="36"/>
        </w:rPr>
      </w:pPr>
      <w:r w:rsidRPr="004030F5">
        <w:rPr>
          <w:b/>
          <w:sz w:val="36"/>
          <w:szCs w:val="36"/>
        </w:rPr>
        <w:t>Ditzumer Kunsttage neu aufgestellt</w:t>
      </w:r>
    </w:p>
    <w:p w14:paraId="316B8B04" w14:textId="77777777" w:rsidR="00872ECF" w:rsidRDefault="00872ECF" w:rsidP="00872ECF"/>
    <w:p w14:paraId="05C0DDEA" w14:textId="37AE59B4" w:rsidR="00872ECF" w:rsidRDefault="006D1D3A" w:rsidP="00872ECF">
      <w:pPr>
        <w:jc w:val="both"/>
      </w:pPr>
      <w:r>
        <w:t xml:space="preserve">Seit über 20 Jahren werden </w:t>
      </w:r>
      <w:r w:rsidR="001534EA">
        <w:t xml:space="preserve">Kunstwerke </w:t>
      </w:r>
      <w:r w:rsidR="001D39CF">
        <w:t xml:space="preserve">bekannter </w:t>
      </w:r>
      <w:r>
        <w:t>Kunstschaffender</w:t>
      </w:r>
      <w:r w:rsidR="001D39CF">
        <w:t xml:space="preserve"> </w:t>
      </w:r>
      <w:r w:rsidR="005E1512">
        <w:t>jährlich während</w:t>
      </w:r>
      <w:r w:rsidR="001534EA">
        <w:t xml:space="preserve"> de</w:t>
      </w:r>
      <w:r w:rsidR="005E1512">
        <w:t>r</w:t>
      </w:r>
      <w:r w:rsidR="001534EA">
        <w:t xml:space="preserve"> </w:t>
      </w:r>
      <w:r w:rsidR="00872ECF" w:rsidRPr="001534EA">
        <w:rPr>
          <w:b/>
        </w:rPr>
        <w:t>Ditzumer Kunsttage</w:t>
      </w:r>
      <w:r w:rsidR="00DD3BA1">
        <w:t xml:space="preserve"> präsentier</w:t>
      </w:r>
      <w:r w:rsidR="001D39CF">
        <w:t>t.</w:t>
      </w:r>
      <w:r>
        <w:t xml:space="preserve"> D</w:t>
      </w:r>
      <w:r w:rsidR="001D39CF">
        <w:t xml:space="preserve">iese Veranstaltung </w:t>
      </w:r>
      <w:r>
        <w:t xml:space="preserve">wirkt weit </w:t>
      </w:r>
      <w:r w:rsidR="00872ECF">
        <w:t xml:space="preserve">über die Grenzen </w:t>
      </w:r>
      <w:r w:rsidR="00DD3BA1">
        <w:t xml:space="preserve">des </w:t>
      </w:r>
      <w:proofErr w:type="spellStart"/>
      <w:r w:rsidR="00DD3BA1">
        <w:t>Rheiderlandes</w:t>
      </w:r>
      <w:proofErr w:type="spellEnd"/>
      <w:r w:rsidR="00DD3BA1">
        <w:t xml:space="preserve"> hinaus</w:t>
      </w:r>
      <w:r w:rsidR="001534EA">
        <w:t xml:space="preserve">. </w:t>
      </w:r>
      <w:r w:rsidR="00DD3BA1">
        <w:t>D</w:t>
      </w:r>
      <w:r w:rsidR="00872ECF">
        <w:t xml:space="preserve">ie Gründung des Vereins </w:t>
      </w:r>
      <w:r w:rsidR="00872ECF" w:rsidRPr="00D628FF">
        <w:rPr>
          <w:b/>
        </w:rPr>
        <w:t>Ditzumer Kunsttage e.V.</w:t>
      </w:r>
      <w:r w:rsidR="00872ECF">
        <w:t xml:space="preserve"> erweitert </w:t>
      </w:r>
      <w:r>
        <w:t xml:space="preserve">nun </w:t>
      </w:r>
      <w:r w:rsidR="001D39CF">
        <w:t xml:space="preserve">die </w:t>
      </w:r>
      <w:r w:rsidR="00B4203F">
        <w:t>Ausrichtungsm</w:t>
      </w:r>
      <w:r w:rsidR="001D39CF">
        <w:t xml:space="preserve">öglichkeiten </w:t>
      </w:r>
      <w:r w:rsidR="00B4203F">
        <w:t>erheblich</w:t>
      </w:r>
      <w:r>
        <w:t>.</w:t>
      </w:r>
      <w:r w:rsidR="00B94CBB">
        <w:t xml:space="preserve"> </w:t>
      </w:r>
      <w:r>
        <w:t>Die Veranstaltung</w:t>
      </w:r>
      <w:r w:rsidR="001D39CF">
        <w:t xml:space="preserve"> </w:t>
      </w:r>
      <w:r>
        <w:t xml:space="preserve">wird </w:t>
      </w:r>
      <w:r w:rsidR="00872ECF">
        <w:t>profession</w:t>
      </w:r>
      <w:r w:rsidR="00D628FF">
        <w:t>ell</w:t>
      </w:r>
      <w:r w:rsidR="001D39CF">
        <w:t>e</w:t>
      </w:r>
      <w:r>
        <w:t>r</w:t>
      </w:r>
      <w:r w:rsidR="00872ECF">
        <w:t>.</w:t>
      </w:r>
      <w:r w:rsidR="00D628FF">
        <w:t xml:space="preserve"> </w:t>
      </w:r>
      <w:r w:rsidR="00B4203F">
        <w:t>Auch d</w:t>
      </w:r>
      <w:r w:rsidR="00872ECF" w:rsidRPr="006D1D3A">
        <w:t>ie Gemeinde Jemgum</w:t>
      </w:r>
      <w:r w:rsidRPr="006D1D3A">
        <w:t xml:space="preserve"> befürwortete diesen Schritt </w:t>
      </w:r>
      <w:r>
        <w:t>nach</w:t>
      </w:r>
      <w:r w:rsidRPr="006D1D3A">
        <w:t>drücklich.</w:t>
      </w:r>
      <w:r>
        <w:rPr>
          <w:highlight w:val="yellow"/>
        </w:rPr>
        <w:t xml:space="preserve"> </w:t>
      </w:r>
    </w:p>
    <w:p w14:paraId="59BBBBE7" w14:textId="77777777" w:rsidR="00F64CD0" w:rsidRDefault="00F64CD0" w:rsidP="00872ECF">
      <w:pPr>
        <w:jc w:val="both"/>
      </w:pPr>
    </w:p>
    <w:p w14:paraId="530E1C18" w14:textId="421AF14A" w:rsidR="00872ECF" w:rsidRDefault="00B4203F" w:rsidP="00872ECF">
      <w:pPr>
        <w:jc w:val="both"/>
      </w:pPr>
      <w:r>
        <w:t>G</w:t>
      </w:r>
      <w:r w:rsidR="00872ECF">
        <w:t xml:space="preserve">emeinnützigkeit </w:t>
      </w:r>
      <w:r w:rsidR="00D628FF">
        <w:t>ermögli</w:t>
      </w:r>
      <w:r w:rsidR="00F64CD0">
        <w:t>c</w:t>
      </w:r>
      <w:r w:rsidR="00D628FF">
        <w:t xml:space="preserve">ht </w:t>
      </w:r>
      <w:r>
        <w:t>ein</w:t>
      </w:r>
      <w:r w:rsidR="00D628FF">
        <w:t>em Verein,</w:t>
      </w:r>
      <w:r w:rsidR="00872ECF">
        <w:t xml:space="preserve"> Spenden und Zuschüsse </w:t>
      </w:r>
      <w:r w:rsidR="00F64CD0">
        <w:t xml:space="preserve">zu </w:t>
      </w:r>
      <w:r w:rsidR="00872ECF">
        <w:t>erwirtschaften</w:t>
      </w:r>
      <w:r w:rsidR="00F64CD0">
        <w:t>. Da</w:t>
      </w:r>
      <w:r w:rsidR="00872ECF">
        <w:t xml:space="preserve">mit </w:t>
      </w:r>
      <w:r w:rsidR="00F64CD0">
        <w:t xml:space="preserve">wird </w:t>
      </w:r>
      <w:r w:rsidR="00872ECF">
        <w:t>die ehrenamtliche Arbeit deutlich erleichte</w:t>
      </w:r>
      <w:r w:rsidR="006172B1">
        <w:t>r</w:t>
      </w:r>
      <w:r w:rsidR="00F64CD0">
        <w:t>t.</w:t>
      </w:r>
      <w:r w:rsidR="00872ECF">
        <w:t xml:space="preserve"> </w:t>
      </w:r>
      <w:r w:rsidR="00995B91">
        <w:t xml:space="preserve">Das ist nun möglich. So </w:t>
      </w:r>
      <w:r w:rsidR="00F64CD0">
        <w:t xml:space="preserve">können </w:t>
      </w:r>
      <w:r w:rsidR="00872ECF">
        <w:t xml:space="preserve">Materialien zur Präsentation und Hängung der Kunstwerke angeschafft und dauerhaft benutzt werden. All die sogenannten Kleinigkeiten, die Aufbau und Organisation erst ermöglichen vom Plakat über Handzettel, Galerie-Schilder, Stellwände </w:t>
      </w:r>
      <w:r w:rsidR="00F64CD0">
        <w:t xml:space="preserve">werden </w:t>
      </w:r>
      <w:r w:rsidR="00995B91">
        <w:t>beschafft</w:t>
      </w:r>
      <w:r w:rsidR="00872ECF">
        <w:t>.</w:t>
      </w:r>
    </w:p>
    <w:p w14:paraId="419F6EE7" w14:textId="77777777" w:rsidR="00301A4D" w:rsidRDefault="00301A4D" w:rsidP="00872ECF">
      <w:pPr>
        <w:jc w:val="both"/>
      </w:pPr>
    </w:p>
    <w:p w14:paraId="5F58A680" w14:textId="6F70FE2F" w:rsidR="00872ECF" w:rsidRDefault="00872ECF" w:rsidP="00B4203F">
      <w:r>
        <w:t>So fand sich</w:t>
      </w:r>
      <w:r w:rsidR="00436D01">
        <w:t xml:space="preserve"> </w:t>
      </w:r>
      <w:r w:rsidR="00961731">
        <w:t>als</w:t>
      </w:r>
      <w:r>
        <w:t xml:space="preserve"> erste</w:t>
      </w:r>
      <w:r w:rsidR="00961731">
        <w:t>r</w:t>
      </w:r>
      <w:r>
        <w:t xml:space="preserve"> Sponsor</w:t>
      </w:r>
      <w:r w:rsidR="00961731">
        <w:t xml:space="preserve"> die </w:t>
      </w:r>
      <w:r w:rsidR="00D62A61" w:rsidRPr="00D62A61">
        <w:rPr>
          <w:b/>
        </w:rPr>
        <w:t xml:space="preserve">Stiftung der Grundstückseigentümer im Windpark </w:t>
      </w:r>
      <w:proofErr w:type="spellStart"/>
      <w:r w:rsidR="00D62A61" w:rsidRPr="00D62A61">
        <w:rPr>
          <w:b/>
        </w:rPr>
        <w:t>Holtgaste</w:t>
      </w:r>
      <w:proofErr w:type="spellEnd"/>
      <w:r w:rsidR="00961731" w:rsidRPr="00D62A61">
        <w:rPr>
          <w:b/>
        </w:rPr>
        <w:t xml:space="preserve"> </w:t>
      </w:r>
      <w:r>
        <w:t>mit einer großzü</w:t>
      </w:r>
      <w:r w:rsidR="00D628FF">
        <w:t>gi</w:t>
      </w:r>
      <w:r>
        <w:t>gen Spende über 1500,00 € ein. Diesem sei hiermit ausdrücklich gedankt</w:t>
      </w:r>
      <w:r w:rsidR="00B4203F">
        <w:t>. W</w:t>
      </w:r>
      <w:r w:rsidR="00436D01">
        <w:t xml:space="preserve">ir hoffen, weitere </w:t>
      </w:r>
      <w:proofErr w:type="spellStart"/>
      <w:r w:rsidR="00436D01">
        <w:t>Sposoren</w:t>
      </w:r>
      <w:proofErr w:type="spellEnd"/>
      <w:r w:rsidR="00436D01">
        <w:t xml:space="preserve"> zu finde</w:t>
      </w:r>
      <w:r w:rsidR="00B4203F">
        <w:t>n</w:t>
      </w:r>
    </w:p>
    <w:p w14:paraId="5538C8D8" w14:textId="77777777" w:rsidR="00301A4D" w:rsidRDefault="00301A4D" w:rsidP="00B4203F"/>
    <w:p w14:paraId="66F857E9" w14:textId="33CF40F0" w:rsidR="00872ECF" w:rsidRDefault="00872ECF" w:rsidP="00872ECF">
      <w:pPr>
        <w:jc w:val="both"/>
      </w:pPr>
      <w:r>
        <w:t xml:space="preserve">Derzeit ist das Organisationsteam (Carola Bruhns, Lydia </w:t>
      </w:r>
      <w:proofErr w:type="spellStart"/>
      <w:r>
        <w:t>Tuijmann</w:t>
      </w:r>
      <w:proofErr w:type="spellEnd"/>
      <w:r>
        <w:t xml:space="preserve">, Caroline </w:t>
      </w:r>
      <w:proofErr w:type="spellStart"/>
      <w:r>
        <w:t>Jugl</w:t>
      </w:r>
      <w:proofErr w:type="spellEnd"/>
      <w:r w:rsidR="00436D01">
        <w:t>, Roland</w:t>
      </w:r>
      <w:r>
        <w:t xml:space="preserve"> </w:t>
      </w:r>
      <w:r w:rsidR="00436D01">
        <w:t xml:space="preserve">Kuck </w:t>
      </w:r>
      <w:r>
        <w:t>und Johannes Kimmel-Groß) trotz Coronapandemie zuversichtlich bemüht, die „</w:t>
      </w:r>
      <w:r w:rsidRPr="00CF4733">
        <w:rPr>
          <w:b/>
        </w:rPr>
        <w:t>Ditzumer Kunsttage 2022</w:t>
      </w:r>
      <w:r>
        <w:t>“ zu organisieren</w:t>
      </w:r>
      <w:r w:rsidR="00995B91">
        <w:t xml:space="preserve">. </w:t>
      </w:r>
      <w:r>
        <w:t xml:space="preserve">Ausstellungsräume </w:t>
      </w:r>
      <w:r w:rsidR="00995B91">
        <w:t xml:space="preserve">erden </w:t>
      </w:r>
      <w:r>
        <w:t>festgemacht, Informationen an die Kunstschaffenden weitergegeben, We</w:t>
      </w:r>
      <w:r w:rsidR="00995B91">
        <w:t>r</w:t>
      </w:r>
      <w:r>
        <w:t>bematerialien gestaltet und bestellt</w:t>
      </w:r>
      <w:r w:rsidR="00995B91">
        <w:t>.</w:t>
      </w:r>
      <w:r w:rsidR="00B4203F">
        <w:t xml:space="preserve"> </w:t>
      </w:r>
      <w:r>
        <w:t xml:space="preserve">Neuanschaffungen </w:t>
      </w:r>
      <w:r w:rsidR="00995B91">
        <w:t>sind nun möglich.</w:t>
      </w:r>
    </w:p>
    <w:p w14:paraId="6051768F" w14:textId="7E7DE506" w:rsidR="00872ECF" w:rsidRDefault="00872ECF" w:rsidP="00872ECF">
      <w:pPr>
        <w:jc w:val="both"/>
      </w:pPr>
      <w:r>
        <w:t>Wer das Team unterstützen, Räume zur Verfügung stellen oder gar spenden will, ist herzlich aufgefordert, si</w:t>
      </w:r>
      <w:r w:rsidR="00995B91">
        <w:t>c</w:t>
      </w:r>
      <w:r>
        <w:t xml:space="preserve">h an den Verein zu wenden: </w:t>
      </w:r>
      <w:r w:rsidRPr="00CF4733">
        <w:rPr>
          <w:b/>
        </w:rPr>
        <w:t>Ditzumer Kunstverein e.V.</w:t>
      </w:r>
      <w:r>
        <w:t xml:space="preserve">, zu Hd. Carola Bruhns, </w:t>
      </w:r>
      <w:proofErr w:type="spellStart"/>
      <w:r>
        <w:t>Sielstr</w:t>
      </w:r>
      <w:proofErr w:type="spellEnd"/>
      <w:r>
        <w:t xml:space="preserve">. 36, 26844 </w:t>
      </w:r>
      <w:proofErr w:type="spellStart"/>
      <w:r>
        <w:t>Ditzum</w:t>
      </w:r>
      <w:proofErr w:type="spellEnd"/>
      <w:r>
        <w:t xml:space="preserve">, 04902/915730, </w:t>
      </w:r>
      <w:hyperlink r:id="rId13" w:history="1">
        <w:r w:rsidRPr="007B1478">
          <w:rPr>
            <w:rStyle w:val="Hyperlink"/>
          </w:rPr>
          <w:t>carola.bruhns@ewetel.net</w:t>
        </w:r>
      </w:hyperlink>
      <w:r>
        <w:t>.</w:t>
      </w:r>
    </w:p>
    <w:p w14:paraId="3EC82039" w14:textId="77777777" w:rsidR="00301A4D" w:rsidRDefault="00301A4D" w:rsidP="00872ECF">
      <w:pPr>
        <w:jc w:val="both"/>
      </w:pPr>
    </w:p>
    <w:p w14:paraId="4C568D93" w14:textId="5D39E45A" w:rsidR="00436D01" w:rsidRDefault="00B4203F" w:rsidP="00872ECF">
      <w:pPr>
        <w:jc w:val="both"/>
      </w:pPr>
      <w:r>
        <w:t>Nachdrücklich sei bemerkt, dass nach wie vor der dringende Wunsch von Besuchern und dem Verein besteht, die</w:t>
      </w:r>
      <w:r w:rsidR="00436D01">
        <w:t xml:space="preserve"> </w:t>
      </w:r>
      <w:r w:rsidRPr="00B4203F">
        <w:rPr>
          <w:b/>
        </w:rPr>
        <w:t xml:space="preserve">Ditzumer </w:t>
      </w:r>
      <w:r w:rsidR="00436D01" w:rsidRPr="00B4203F">
        <w:rPr>
          <w:b/>
        </w:rPr>
        <w:t>Kunsttage</w:t>
      </w:r>
      <w:r w:rsidRPr="00B4203F">
        <w:rPr>
          <w:b/>
        </w:rPr>
        <w:t xml:space="preserve"> 2022</w:t>
      </w:r>
      <w:r w:rsidR="00436D01">
        <w:t xml:space="preserve"> aus</w:t>
      </w:r>
      <w:r>
        <w:t>zu</w:t>
      </w:r>
      <w:r w:rsidR="00436D01">
        <w:t>richten</w:t>
      </w:r>
      <w:r>
        <w:t>.</w:t>
      </w:r>
    </w:p>
    <w:p w14:paraId="303E41E3" w14:textId="77777777" w:rsidR="00872ECF" w:rsidRDefault="00872ECF" w:rsidP="00872ECF">
      <w:pPr>
        <w:jc w:val="both"/>
      </w:pPr>
    </w:p>
    <w:p w14:paraId="5F72778E" w14:textId="6CC82BD8" w:rsidR="00872ECF" w:rsidRPr="00E97C93" w:rsidRDefault="007B7AA2" w:rsidP="00872ECF">
      <w:pPr>
        <w:jc w:val="right"/>
        <w:rPr>
          <w:sz w:val="20"/>
        </w:rPr>
      </w:pPr>
      <w:r>
        <w:rPr>
          <w:sz w:val="20"/>
        </w:rPr>
        <w:t>f</w:t>
      </w:r>
      <w:r w:rsidR="00872ECF" w:rsidRPr="00E97C93">
        <w:rPr>
          <w:sz w:val="20"/>
        </w:rPr>
        <w:t xml:space="preserve">ür den Verein </w:t>
      </w:r>
      <w:proofErr w:type="spellStart"/>
      <w:r w:rsidR="00872ECF" w:rsidRPr="00E97C93">
        <w:rPr>
          <w:sz w:val="20"/>
        </w:rPr>
        <w:t>Ditzumer</w:t>
      </w:r>
      <w:proofErr w:type="spellEnd"/>
      <w:r w:rsidR="00872ECF" w:rsidRPr="00E97C93">
        <w:rPr>
          <w:sz w:val="20"/>
        </w:rPr>
        <w:t xml:space="preserve"> Kunsttage e.V.</w:t>
      </w:r>
    </w:p>
    <w:p w14:paraId="45617779" w14:textId="77777777" w:rsidR="00872ECF" w:rsidRPr="00E97C93" w:rsidRDefault="00872ECF" w:rsidP="00872ECF">
      <w:pPr>
        <w:jc w:val="right"/>
        <w:rPr>
          <w:sz w:val="20"/>
        </w:rPr>
      </w:pPr>
      <w:r w:rsidRPr="00E97C93">
        <w:rPr>
          <w:sz w:val="20"/>
        </w:rPr>
        <w:t>Johannes Kimmel-Groß</w:t>
      </w:r>
    </w:p>
    <w:p w14:paraId="7DA0561B" w14:textId="3FDD02F3" w:rsidR="004A043F" w:rsidRDefault="00872ECF" w:rsidP="00872ECF">
      <w:pPr>
        <w:jc w:val="right"/>
        <w:rPr>
          <w:sz w:val="20"/>
        </w:rPr>
      </w:pPr>
      <w:r w:rsidRPr="00E97C93">
        <w:rPr>
          <w:sz w:val="20"/>
        </w:rPr>
        <w:t>Schriftführer</w:t>
      </w:r>
    </w:p>
    <w:p w14:paraId="7BD9C585" w14:textId="48301CE9" w:rsidR="003133B9" w:rsidRDefault="003133B9" w:rsidP="00872ECF">
      <w:pPr>
        <w:jc w:val="right"/>
        <w:rPr>
          <w:sz w:val="20"/>
        </w:rPr>
      </w:pPr>
    </w:p>
    <w:p w14:paraId="78D20190" w14:textId="7264300B" w:rsidR="007B7AA2" w:rsidRDefault="00A6565B" w:rsidP="00872ECF">
      <w:pPr>
        <w:jc w:val="right"/>
        <w:rPr>
          <w:sz w:val="20"/>
        </w:rPr>
      </w:pPr>
      <w:r>
        <w:rPr>
          <w:sz w:val="20"/>
        </w:rPr>
        <w:t>Anl</w:t>
      </w:r>
      <w:r w:rsidR="003D698E">
        <w:rPr>
          <w:sz w:val="20"/>
        </w:rPr>
        <w:t>a</w:t>
      </w:r>
      <w:r>
        <w:rPr>
          <w:sz w:val="20"/>
        </w:rPr>
        <w:t>ge</w:t>
      </w:r>
      <w:r w:rsidR="003D698E">
        <w:rPr>
          <w:sz w:val="20"/>
        </w:rPr>
        <w:t>:</w:t>
      </w:r>
      <w:r>
        <w:rPr>
          <w:sz w:val="20"/>
        </w:rPr>
        <w:t xml:space="preserve"> Foto de</w:t>
      </w:r>
      <w:r w:rsidR="003D698E">
        <w:rPr>
          <w:sz w:val="20"/>
        </w:rPr>
        <w:t>r</w:t>
      </w:r>
      <w:r>
        <w:rPr>
          <w:sz w:val="20"/>
        </w:rPr>
        <w:t xml:space="preserve"> Übergabe des Sponsorin</w:t>
      </w:r>
      <w:r w:rsidR="003D698E">
        <w:rPr>
          <w:sz w:val="20"/>
        </w:rPr>
        <w:t>g</w:t>
      </w:r>
      <w:r>
        <w:rPr>
          <w:sz w:val="20"/>
        </w:rPr>
        <w:t>-Schecks</w:t>
      </w:r>
    </w:p>
    <w:p w14:paraId="18A933BD" w14:textId="5678BF1C" w:rsidR="00A6565B" w:rsidRDefault="00A6565B" w:rsidP="00872ECF">
      <w:pPr>
        <w:jc w:val="right"/>
        <w:rPr>
          <w:sz w:val="20"/>
        </w:rPr>
      </w:pPr>
      <w:r>
        <w:rPr>
          <w:sz w:val="20"/>
        </w:rPr>
        <w:t>Von links nach rechts: Carola Bruhns (2. Vorsitzende des Vereins</w:t>
      </w:r>
      <w:r w:rsidR="003D698E">
        <w:rPr>
          <w:sz w:val="20"/>
        </w:rPr>
        <w:t xml:space="preserve"> DKT</w:t>
      </w:r>
      <w:r>
        <w:rPr>
          <w:sz w:val="20"/>
        </w:rPr>
        <w:t>),</w:t>
      </w:r>
      <w:r w:rsidR="003D698E">
        <w:rPr>
          <w:sz w:val="20"/>
        </w:rPr>
        <w:t xml:space="preserve"> </w:t>
      </w:r>
      <w:r w:rsidR="003C7C99">
        <w:rPr>
          <w:sz w:val="20"/>
        </w:rPr>
        <w:t>Robert Meyer</w:t>
      </w:r>
      <w:r w:rsidR="003D698E">
        <w:rPr>
          <w:sz w:val="20"/>
        </w:rPr>
        <w:t xml:space="preserve"> (</w:t>
      </w:r>
      <w:r w:rsidR="00580FA3">
        <w:rPr>
          <w:sz w:val="20"/>
        </w:rPr>
        <w:t xml:space="preserve">Stiftung </w:t>
      </w:r>
      <w:r w:rsidR="003D698E">
        <w:rPr>
          <w:sz w:val="20"/>
        </w:rPr>
        <w:t xml:space="preserve">Windpark </w:t>
      </w:r>
      <w:proofErr w:type="spellStart"/>
      <w:r w:rsidR="003D698E">
        <w:rPr>
          <w:sz w:val="20"/>
        </w:rPr>
        <w:t>Holtgast</w:t>
      </w:r>
      <w:proofErr w:type="spellEnd"/>
      <w:r w:rsidR="003D698E">
        <w:rPr>
          <w:sz w:val="20"/>
        </w:rPr>
        <w:t xml:space="preserve">), </w:t>
      </w:r>
      <w:r>
        <w:rPr>
          <w:sz w:val="20"/>
        </w:rPr>
        <w:t xml:space="preserve"> </w:t>
      </w:r>
      <w:r w:rsidR="003D698E">
        <w:rPr>
          <w:sz w:val="20"/>
        </w:rPr>
        <w:t xml:space="preserve"> Maike Janssen-</w:t>
      </w:r>
      <w:proofErr w:type="spellStart"/>
      <w:r w:rsidR="003D698E">
        <w:rPr>
          <w:sz w:val="20"/>
        </w:rPr>
        <w:t>Luitgens</w:t>
      </w:r>
      <w:proofErr w:type="spellEnd"/>
      <w:r w:rsidR="003D698E">
        <w:rPr>
          <w:sz w:val="20"/>
        </w:rPr>
        <w:t xml:space="preserve"> (</w:t>
      </w:r>
      <w:r w:rsidR="00580FA3">
        <w:rPr>
          <w:sz w:val="20"/>
        </w:rPr>
        <w:t xml:space="preserve">Stiftung </w:t>
      </w:r>
      <w:r w:rsidR="003D698E">
        <w:rPr>
          <w:sz w:val="20"/>
        </w:rPr>
        <w:t xml:space="preserve">Windpark </w:t>
      </w:r>
      <w:proofErr w:type="spellStart"/>
      <w:r w:rsidR="003D698E">
        <w:rPr>
          <w:sz w:val="20"/>
        </w:rPr>
        <w:t>Holtgast</w:t>
      </w:r>
      <w:proofErr w:type="spellEnd"/>
      <w:r w:rsidR="003D698E">
        <w:rPr>
          <w:sz w:val="20"/>
        </w:rPr>
        <w:t xml:space="preserve">), </w:t>
      </w:r>
      <w:r>
        <w:rPr>
          <w:sz w:val="20"/>
        </w:rPr>
        <w:t xml:space="preserve">Karoline </w:t>
      </w:r>
      <w:proofErr w:type="spellStart"/>
      <w:r>
        <w:rPr>
          <w:sz w:val="20"/>
        </w:rPr>
        <w:t>Jugl</w:t>
      </w:r>
      <w:proofErr w:type="spellEnd"/>
      <w:r w:rsidR="003D698E">
        <w:rPr>
          <w:sz w:val="20"/>
        </w:rPr>
        <w:t xml:space="preserve"> (Kassiererin DKT)</w:t>
      </w:r>
    </w:p>
    <w:p w14:paraId="5BE018DA" w14:textId="7AE67D15" w:rsidR="00694E9A" w:rsidRPr="00A6565B" w:rsidRDefault="00694E9A" w:rsidP="00872ECF">
      <w:pPr>
        <w:jc w:val="right"/>
        <w:rPr>
          <w:szCs w:val="24"/>
        </w:rPr>
      </w:pPr>
      <w:r w:rsidRPr="00A6565B">
        <w:rPr>
          <w:szCs w:val="24"/>
        </w:rPr>
        <w:t xml:space="preserve">  </w:t>
      </w:r>
    </w:p>
    <w:sectPr w:rsidR="00694E9A" w:rsidRPr="00A6565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70B0C" w14:textId="77777777" w:rsidR="00017F31" w:rsidRDefault="00017F31" w:rsidP="00017F31">
      <w:r>
        <w:separator/>
      </w:r>
    </w:p>
  </w:endnote>
  <w:endnote w:type="continuationSeparator" w:id="0">
    <w:p w14:paraId="672F07CE" w14:textId="77777777" w:rsidR="00017F31" w:rsidRDefault="00017F31" w:rsidP="0001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B432" w14:textId="77777777" w:rsidR="009C439F" w:rsidRDefault="009C43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203D" w14:textId="1AF9370C" w:rsidR="00017F31" w:rsidRPr="009C439F" w:rsidRDefault="00017F31" w:rsidP="00017F31">
    <w:pPr>
      <w:pStyle w:val="NurText"/>
      <w:jc w:val="center"/>
      <w:rPr>
        <w:sz w:val="20"/>
        <w:szCs w:val="20"/>
        <w:lang w:val="nl-NL"/>
      </w:rPr>
    </w:pPr>
    <w:proofErr w:type="spellStart"/>
    <w:r w:rsidRPr="009C439F">
      <w:rPr>
        <w:b/>
        <w:sz w:val="20"/>
        <w:szCs w:val="20"/>
        <w:lang w:val="nl-NL"/>
      </w:rPr>
      <w:t>Sparkasse</w:t>
    </w:r>
    <w:proofErr w:type="spellEnd"/>
    <w:r w:rsidRPr="009C439F">
      <w:rPr>
        <w:b/>
        <w:sz w:val="20"/>
        <w:szCs w:val="20"/>
        <w:lang w:val="nl-NL"/>
      </w:rPr>
      <w:t xml:space="preserve"> Leer</w:t>
    </w:r>
    <w:r w:rsidRPr="009C439F">
      <w:rPr>
        <w:sz w:val="20"/>
        <w:szCs w:val="20"/>
        <w:lang w:val="nl-NL"/>
      </w:rPr>
      <w:t xml:space="preserve"> IBAN: DE02 2855 0000 0150 7287 23, BIC: BRLADE21LER</w:t>
    </w:r>
  </w:p>
  <w:p w14:paraId="2EF5E95D" w14:textId="419F9BF4" w:rsidR="00017F31" w:rsidRPr="009C439F" w:rsidRDefault="00017F31">
    <w:pPr>
      <w:pStyle w:val="Fuzeile"/>
      <w:rPr>
        <w:lang w:val="nl-NL"/>
      </w:rPr>
    </w:pPr>
  </w:p>
  <w:p w14:paraId="39C323B4" w14:textId="77777777" w:rsidR="00017F31" w:rsidRPr="009C439F" w:rsidRDefault="00017F31">
    <w:pPr>
      <w:pStyle w:val="Fuzeile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229A" w14:textId="77777777" w:rsidR="009C439F" w:rsidRDefault="009C43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F35C" w14:textId="77777777" w:rsidR="00017F31" w:rsidRDefault="00017F31" w:rsidP="00017F31">
      <w:r>
        <w:separator/>
      </w:r>
    </w:p>
  </w:footnote>
  <w:footnote w:type="continuationSeparator" w:id="0">
    <w:p w14:paraId="1408A845" w14:textId="77777777" w:rsidR="00017F31" w:rsidRDefault="00017F31" w:rsidP="0001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27D0" w14:textId="77777777" w:rsidR="009C439F" w:rsidRDefault="009C43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6045" w14:textId="437E4ABB" w:rsidR="00017F31" w:rsidRPr="009C439F" w:rsidRDefault="003D53A0" w:rsidP="00017F31">
    <w:pPr>
      <w:pStyle w:val="Kopfzeile"/>
      <w:jc w:val="right"/>
      <w:rPr>
        <w:sz w:val="18"/>
        <w:szCs w:val="18"/>
      </w:rPr>
    </w:pPr>
    <w:r>
      <w:rPr>
        <w:noProof/>
      </w:rPr>
      <w:drawing>
        <wp:inline distT="0" distB="0" distL="0" distR="0" wp14:anchorId="05249DDC" wp14:editId="4E5A01F6">
          <wp:extent cx="1243584" cy="408432"/>
          <wp:effectExtent l="0" t="0" r="0" b="0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40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7F31">
      <w:br/>
    </w:r>
    <w:r w:rsidR="00EF2309" w:rsidRPr="009C439F">
      <w:rPr>
        <w:rFonts w:ascii="Calibri" w:eastAsia="Courier New" w:hAnsi="Calibri" w:cs="Calibri"/>
        <w:color w:val="FFFFFF" w:themeColor="background1"/>
        <w:sz w:val="18"/>
        <w:szCs w:val="18"/>
        <w:shd w:val="clear" w:color="auto" w:fill="A6A6A6" w:themeFill="background1" w:themeFillShade="A6"/>
      </w:rPr>
      <w:t xml:space="preserve">   </w:t>
    </w:r>
    <w:r w:rsidR="009C439F">
      <w:rPr>
        <w:rFonts w:ascii="Calibri" w:eastAsia="Courier New" w:hAnsi="Calibri" w:cs="Calibri"/>
        <w:color w:val="FFFFFF" w:themeColor="background1"/>
        <w:sz w:val="18"/>
        <w:szCs w:val="18"/>
        <w:shd w:val="clear" w:color="auto" w:fill="A6A6A6" w:themeFill="background1" w:themeFillShade="A6"/>
      </w:rPr>
      <w:t xml:space="preserve">     </w:t>
    </w:r>
    <w:r w:rsidR="00EF2309" w:rsidRPr="009C439F">
      <w:rPr>
        <w:rFonts w:ascii="Calibri" w:eastAsia="Courier New" w:hAnsi="Calibri" w:cs="Calibri"/>
        <w:color w:val="FFFFFF" w:themeColor="background1"/>
        <w:sz w:val="18"/>
        <w:szCs w:val="18"/>
        <w:shd w:val="clear" w:color="auto" w:fill="A6A6A6" w:themeFill="background1" w:themeFillShade="A6"/>
      </w:rPr>
      <w:t xml:space="preserve">                                                             </w:t>
    </w:r>
    <w:r w:rsidR="00017F31" w:rsidRPr="009C439F">
      <w:rPr>
        <w:rFonts w:ascii="Calibri" w:eastAsia="Courier New" w:hAnsi="Calibri" w:cs="Calibri"/>
        <w:color w:val="FFFFFF" w:themeColor="background1"/>
        <w:sz w:val="18"/>
        <w:szCs w:val="18"/>
        <w:shd w:val="clear" w:color="auto" w:fill="A6A6A6" w:themeFill="background1" w:themeFillShade="A6"/>
      </w:rPr>
      <w:t xml:space="preserve"> </w:t>
    </w:r>
    <w:r w:rsidR="00017F31" w:rsidRPr="00970472">
      <w:rPr>
        <w:rFonts w:ascii="Calibri" w:eastAsia="Courier New" w:hAnsi="Calibri" w:cs="Calibri"/>
        <w:color w:val="FFFFFF" w:themeColor="background1"/>
        <w:sz w:val="20"/>
        <w:shd w:val="clear" w:color="auto" w:fill="A6A6A6" w:themeFill="background1" w:themeFillShade="A6"/>
      </w:rPr>
      <w:t xml:space="preserve">Ditzumer Kunsttage e.V.: </w:t>
    </w:r>
    <w:proofErr w:type="spellStart"/>
    <w:r w:rsidR="00017F31" w:rsidRPr="00970472">
      <w:rPr>
        <w:rFonts w:ascii="Calibri" w:eastAsia="Courier New" w:hAnsi="Calibri" w:cs="Calibri"/>
        <w:color w:val="FFFFFF" w:themeColor="background1"/>
        <w:sz w:val="20"/>
        <w:shd w:val="clear" w:color="auto" w:fill="A6A6A6" w:themeFill="background1" w:themeFillShade="A6"/>
      </w:rPr>
      <w:t>Sielstr</w:t>
    </w:r>
    <w:proofErr w:type="spellEnd"/>
    <w:r w:rsidR="00017F31" w:rsidRPr="00970472">
      <w:rPr>
        <w:rFonts w:ascii="Calibri" w:eastAsia="Courier New" w:hAnsi="Calibri" w:cs="Calibri"/>
        <w:color w:val="FFFFFF" w:themeColor="background1"/>
        <w:sz w:val="20"/>
        <w:shd w:val="clear" w:color="auto" w:fill="A6A6A6" w:themeFill="background1" w:themeFillShade="A6"/>
      </w:rPr>
      <w:t>. 36, 26844 Jemgu</w:t>
    </w:r>
    <w:r w:rsidR="009C439F" w:rsidRPr="00970472">
      <w:rPr>
        <w:rFonts w:ascii="Calibri" w:eastAsia="Courier New" w:hAnsi="Calibri" w:cs="Calibri"/>
        <w:color w:val="FFFFFF" w:themeColor="background1"/>
        <w:sz w:val="20"/>
        <w:shd w:val="clear" w:color="auto" w:fill="A6A6A6" w:themeFill="background1" w:themeFillShade="A6"/>
      </w:rPr>
      <w:t>m</w:t>
    </w:r>
    <w:r w:rsidR="00017F31" w:rsidRPr="00970472">
      <w:rPr>
        <w:rFonts w:ascii="Calibri" w:eastAsia="Courier New" w:hAnsi="Calibri" w:cs="Calibri"/>
        <w:color w:val="FFFFFF" w:themeColor="background1"/>
        <w:sz w:val="20"/>
        <w:shd w:val="clear" w:color="auto" w:fill="A6A6A6" w:themeFill="background1" w:themeFillShade="A6"/>
      </w:rPr>
      <w:t xml:space="preserve"> – </w:t>
    </w:r>
    <w:proofErr w:type="spellStart"/>
    <w:r w:rsidR="00017F31" w:rsidRPr="00970472">
      <w:rPr>
        <w:rFonts w:ascii="Calibri" w:eastAsia="Courier New" w:hAnsi="Calibri" w:cs="Calibri"/>
        <w:color w:val="FFFFFF" w:themeColor="background1"/>
        <w:sz w:val="20"/>
        <w:shd w:val="clear" w:color="auto" w:fill="A6A6A6" w:themeFill="background1" w:themeFillShade="A6"/>
      </w:rPr>
      <w:t>Ditzum</w:t>
    </w:r>
    <w:proofErr w:type="spellEnd"/>
    <w:r w:rsidR="00017F31" w:rsidRPr="00970472">
      <w:rPr>
        <w:rFonts w:ascii="Calibri" w:eastAsia="Courier New" w:hAnsi="Calibri" w:cs="Calibri"/>
        <w:color w:val="FFFFFF" w:themeColor="background1"/>
        <w:sz w:val="20"/>
        <w:shd w:val="clear" w:color="auto" w:fill="A6A6A6" w:themeFill="background1" w:themeFillShade="A6"/>
      </w:rPr>
      <w:t>, 04902 915730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20BE" w14:textId="77777777" w:rsidR="009C439F" w:rsidRDefault="009C43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497B"/>
    <w:multiLevelType w:val="hybridMultilevel"/>
    <w:tmpl w:val="248C876E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03423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D6"/>
    <w:rsid w:val="00017F31"/>
    <w:rsid w:val="000419E4"/>
    <w:rsid w:val="000E352C"/>
    <w:rsid w:val="00133675"/>
    <w:rsid w:val="00133A18"/>
    <w:rsid w:val="001534EA"/>
    <w:rsid w:val="001D39CF"/>
    <w:rsid w:val="00241DCD"/>
    <w:rsid w:val="002875E5"/>
    <w:rsid w:val="002D4E66"/>
    <w:rsid w:val="00301A4D"/>
    <w:rsid w:val="003133B9"/>
    <w:rsid w:val="003C7C99"/>
    <w:rsid w:val="003D53A0"/>
    <w:rsid w:val="003D698E"/>
    <w:rsid w:val="004030F5"/>
    <w:rsid w:val="00436D01"/>
    <w:rsid w:val="004465CB"/>
    <w:rsid w:val="00484380"/>
    <w:rsid w:val="004A043F"/>
    <w:rsid w:val="00555254"/>
    <w:rsid w:val="00580FA3"/>
    <w:rsid w:val="005E1512"/>
    <w:rsid w:val="006172B1"/>
    <w:rsid w:val="006767A7"/>
    <w:rsid w:val="00694E9A"/>
    <w:rsid w:val="006D1D3A"/>
    <w:rsid w:val="006D49BA"/>
    <w:rsid w:val="00777273"/>
    <w:rsid w:val="0078291A"/>
    <w:rsid w:val="007B7AA2"/>
    <w:rsid w:val="00872ECF"/>
    <w:rsid w:val="008C3F9D"/>
    <w:rsid w:val="00920866"/>
    <w:rsid w:val="00961731"/>
    <w:rsid w:val="00970472"/>
    <w:rsid w:val="00977511"/>
    <w:rsid w:val="00995B91"/>
    <w:rsid w:val="009C439F"/>
    <w:rsid w:val="00A07A6D"/>
    <w:rsid w:val="00A508A1"/>
    <w:rsid w:val="00A6565B"/>
    <w:rsid w:val="00AB073A"/>
    <w:rsid w:val="00AD2B1B"/>
    <w:rsid w:val="00B2501A"/>
    <w:rsid w:val="00B4203F"/>
    <w:rsid w:val="00B94CBB"/>
    <w:rsid w:val="00C55FD6"/>
    <w:rsid w:val="00D628FF"/>
    <w:rsid w:val="00D62A61"/>
    <w:rsid w:val="00DD3BA1"/>
    <w:rsid w:val="00DE0584"/>
    <w:rsid w:val="00DF428F"/>
    <w:rsid w:val="00E27F88"/>
    <w:rsid w:val="00EF2309"/>
    <w:rsid w:val="00F5085C"/>
    <w:rsid w:val="00F64CD0"/>
    <w:rsid w:val="00F7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4F6BD7"/>
  <w15:chartTrackingRefBased/>
  <w15:docId w15:val="{884525FD-C5FC-49EA-B40B-A53D03B8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ECF"/>
    <w:pPr>
      <w:spacing w:after="0" w:line="240" w:lineRule="auto"/>
    </w:pPr>
    <w:rPr>
      <w:rFonts w:ascii="Arial" w:hAnsi="Arial" w:cs="Times New Roman"/>
      <w:sz w:val="24"/>
      <w:szCs w:val="2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96173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7F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7F31"/>
    <w:rPr>
      <w:rFonts w:ascii="Arial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17F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7F31"/>
    <w:rPr>
      <w:rFonts w:ascii="Arial" w:hAnsi="Arial" w:cs="Times New Roman"/>
      <w:sz w:val="24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17F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17F31"/>
    <w:rPr>
      <w:rFonts w:ascii="Calibri" w:eastAsiaTheme="minorHAnsi" w:hAnsi="Calibri"/>
      <w:szCs w:val="21"/>
    </w:rPr>
  </w:style>
  <w:style w:type="paragraph" w:styleId="Listenabsatz">
    <w:name w:val="List Paragraph"/>
    <w:basedOn w:val="Standard"/>
    <w:uiPriority w:val="34"/>
    <w:qFormat/>
    <w:rsid w:val="005552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76CD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6CD3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1731"/>
    <w:rPr>
      <w:rFonts w:ascii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carola.bruhns@ewetel.ne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boservice@emderzeitung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nken@rheiderland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.gettkowski@zgo.d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C8C3-5B37-47B2-8775-2B7D3B68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Kimmel-Groß</dc:creator>
  <cp:keywords/>
  <dc:description/>
  <cp:lastModifiedBy>Johannes Kimmel-Groß</cp:lastModifiedBy>
  <cp:revision>22</cp:revision>
  <dcterms:created xsi:type="dcterms:W3CDTF">2022-04-22T08:52:00Z</dcterms:created>
  <dcterms:modified xsi:type="dcterms:W3CDTF">2022-05-10T14:07:00Z</dcterms:modified>
</cp:coreProperties>
</file>