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theme/theme1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oter111.xml" ContentType="application/vnd.openxmlformats-officedocument.wordprocessingml.footer+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f3f3664b56454818">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rPr>
                      <w:rFonts w:ascii="Roboto" w:hAnsi="Roboto"/>
                      <w:color w:val="0F2B46"/>
                      <w:sz w:val="28"/>
                      <w:lang w:val="en-US"/>
                    </w:rPr>
                  </w:pPr>
                  <w:r>
                    <w:rPr>
                      <w:rFonts w:ascii="Roboto" w:hAnsi="Roboto"/>
                      <w:color w:val="0F2B46"/>
                      <w:sz w:val="20"/>
                      <w:lang w:val="en-US"/>
                    </w:rPr>
                    <w:t>Abonnez-vous à DeepL Pro pour éditer ce document.</w:t>
                  </w:r>
                  <w:r>
                    <w:br/>
                  </w:r>
                  <w:r>
                    <w:rPr>
                      <w:rFonts w:ascii="Roboto" w:hAnsi="Roboto"/>
                      <w:color w:val="0F2B46"/>
                      <w:sz w:val="20"/>
                    </w:rPr>
                    <w:t xml:space="preserve">Visitez </w:t>
                  </w:r>
                  <w:hyperlink r:id="Rc7016ded148244ad">
                    <w:r>
                      <w:rPr>
                        <w:rFonts w:ascii="Roboto" w:hAnsi="Roboto"/>
                        <w:color w:val="006494"/>
                        <w:sz w:val="20"/>
                      </w:rPr>
                      <w:t xml:space="preserve">www.DeepL.com/pro</w:t>
                    </w:r>
                  </w:hyperlink>
                  <w:r>
                    <w:rPr>
                      <w:rFonts w:ascii="Roboto" w:hAnsi="Roboto"/>
                      <w:color w:val="0F2B46"/>
                      <w:sz w:val="20"/>
                    </w:rPr>
                    <w:t xml:space="preserve"> pour en savoir plus.</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pStyle w:val="Heading1"/>
        <w:pBdr>
          <w:bottom w:val="single" w:color="000000" w:sz="12" w:space="9"/>
        </w:pBdr>
        <w:spacing w:before="0" w:after="0"/>
        <w:rPr>
          <w:rFonts w:ascii="Calibri" w:hAnsi="Calibri" w:eastAsia="Calibri" w:cs="Calibri"/>
        </w:rPr>
      </w:pPr>
      <w:r>
        <w:rPr>
          <w:rFonts w:ascii="Calibri" w:hAnsi="Calibri" w:eastAsia="Calibri" w:cs="Calibri"/>
        </w:rPr>
        <w:t xml:space="preserve">Conditions générales de vente de la </w:t>
      </w:r>
      <w:r w:rsidR="00E64891">
        <w:rPr>
          <w:rFonts w:ascii="Calibri" w:hAnsi="Calibri" w:eastAsia="Calibri" w:cs="Calibri"/>
        </w:rPr>
        <w:t xml:space="preserve">boutique en ligne </w:t>
      </w:r>
      <w:r w:rsidR="00E64891">
        <w:rPr>
          <w:rFonts w:ascii="Calibri" w:hAnsi="Calibri" w:eastAsia="Calibri" w:cs="Calibri"/>
        </w:rPr>
        <w:t xml:space="preserve">Oreka </w:t>
      </w:r>
      <w:r w:rsidR="00E64891">
        <w:rPr>
          <w:rFonts w:ascii="Calibri" w:hAnsi="Calibri" w:eastAsia="Calibri" w:cs="Calibri"/>
        </w:rPr>
        <w:t xml:space="preserve">Selfcare</w:t>
      </w:r>
    </w:p>
    <w:p w:rsidR="007A1F4E" w:rsidRDefault="007A1F4E" w14:paraId="00000003" w14:textId="77777777">
      <w:pPr>
        <w:rPr>
          <w:rFonts w:ascii="Calibri" w:hAnsi="Calibri" w:eastAsia="Calibri" w:cs="Calibri"/>
          <w:b/>
          <w:color w:val="000000"/>
          <w:sz w:val="22"/>
          <w:szCs w:val="22"/>
        </w:rPr>
      </w:pPr>
    </w:p>
    <w:p>
      <w:pPr>
        <w:rPr>
          <w:rFonts w:ascii="Calibri" w:hAnsi="Calibri" w:eastAsia="Calibri" w:cs="Calibri"/>
          <w:b/>
          <w:color w:val="000000"/>
          <w:sz w:val="22"/>
          <w:szCs w:val="22"/>
        </w:rPr>
      </w:pPr>
      <w:r>
        <w:rPr>
          <w:rFonts w:ascii="Calibri" w:hAnsi="Calibri" w:eastAsia="Calibri" w:cs="Calibri"/>
          <w:b/>
          <w:color w:val="000000"/>
          <w:sz w:val="22"/>
          <w:szCs w:val="22"/>
        </w:rPr>
        <w:t xml:space="preserve">Données de l'entreprise </w:t>
      </w:r>
    </w:p>
    <w:p>
      <w:pPr>
        <w:jc w:val="both"/>
        <w:rPr>
          <w:rFonts w:ascii="Calibri" w:hAnsi="Calibri" w:eastAsia="Calibri" w:cs="Calibri"/>
          <w:color w:val="2E75B5"/>
          <w:sz w:val="22"/>
          <w:szCs w:val="22"/>
        </w:rPr>
      </w:pPr>
      <w:r>
        <w:rPr>
          <w:rFonts w:ascii="Calibri" w:hAnsi="Calibri" w:eastAsia="Calibri" w:cs="Calibri"/>
          <w:color w:val="000000"/>
          <w:sz w:val="22"/>
          <w:szCs w:val="22"/>
        </w:rPr>
        <w:br/>
      </w:r>
      <w:r w:rsidR="00F93BEF">
        <w:rPr>
          <w:rFonts w:ascii="Calibri" w:hAnsi="Calibri" w:eastAsia="Calibri" w:cs="Calibri"/>
          <w:color w:val="000000"/>
          <w:sz w:val="22"/>
          <w:szCs w:val="22"/>
        </w:rPr>
        <w:t xml:space="preserve">Graphea</w:t>
      </w:r>
      <w:bookmarkStart w:name="_GoBack" w:id="0"/>
      <w:bookmarkEnd w:id="0"/>
    </w:p>
    <w:p>
      <w:pPr>
        <w:jc w:val="both"/>
        <w:rPr>
          <w:rFonts w:ascii="Calibri" w:hAnsi="Calibri" w:eastAsia="Calibri" w:cs="Calibri"/>
          <w:color w:val="000000"/>
          <w:sz w:val="22"/>
          <w:szCs w:val="22"/>
        </w:rPr>
      </w:pPr>
      <w:r>
        <w:rPr>
          <w:rFonts w:ascii="Calibri" w:hAnsi="Calibri" w:eastAsia="Calibri" w:cs="Calibri"/>
          <w:sz w:val="22"/>
          <w:szCs w:val="22"/>
        </w:rPr>
        <w:t xml:space="preserve">Oreka </w:t>
      </w:r>
      <w:r>
        <w:rPr>
          <w:rFonts w:ascii="Calibri" w:hAnsi="Calibri" w:eastAsia="Calibri" w:cs="Calibri"/>
          <w:sz w:val="22"/>
          <w:szCs w:val="22"/>
        </w:rPr>
        <w:t xml:space="preserve">Selfcare </w:t>
      </w:r>
      <w:r>
        <w:rPr>
          <w:rFonts w:ascii="Calibri" w:hAnsi="Calibri" w:eastAsia="Calibri" w:cs="Calibri"/>
          <w:sz w:val="22"/>
          <w:szCs w:val="22"/>
        </w:rPr>
        <w:t xml:space="preserve">(nom commercial)</w:t>
      </w: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Kampenhout</w:t>
      </w: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graphea.nerea@gmail.com</w:t>
      </w:r>
      <w:r w:rsidR="005E33FF">
        <w:rPr>
          <w:rFonts w:ascii="Calibri" w:hAnsi="Calibri" w:eastAsia="Calibri" w:cs="Calibri"/>
          <w:color w:val="000000"/>
          <w:sz w:val="22"/>
          <w:szCs w:val="22"/>
        </w:rPr>
        <w:br/>
      </w:r>
      <w:r>
        <w:rPr>
          <w:rFonts w:ascii="Calibri" w:hAnsi="Calibri" w:eastAsia="Calibri" w:cs="Calibri"/>
          <w:color w:val="000000"/>
          <w:sz w:val="22"/>
          <w:szCs w:val="22"/>
        </w:rPr>
        <w:t xml:space="preserve">+32470347546 </w:t>
      </w: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Ondernemingsnummer: 0785.532.625</w:t>
      </w: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Numéro de TVA </w:t>
      </w:r>
      <w:r>
        <w:rPr>
          <w:rFonts w:ascii="Calibri" w:hAnsi="Calibri" w:eastAsia="Calibri" w:cs="Calibri"/>
          <w:color w:val="000000"/>
          <w:sz w:val="22"/>
          <w:szCs w:val="22"/>
        </w:rPr>
        <w:t xml:space="preserve">: BE0785.532.625</w:t>
      </w:r>
    </w:p>
    <w:p>
      <w:pPr>
        <w:jc w:val="both"/>
        <w:rPr>
          <w:rFonts w:ascii="Calibri" w:hAnsi="Calibri" w:eastAsia="Calibri" w:cs="Calibri"/>
          <w:b/>
          <w:color w:val="000000"/>
          <w:sz w:val="22"/>
          <w:szCs w:val="22"/>
        </w:rPr>
      </w:pPr>
      <w:r>
        <w:rPr>
          <w:rFonts w:ascii="Calibri" w:hAnsi="Calibri" w:eastAsia="Calibri" w:cs="Calibri"/>
          <w:color w:val="000000"/>
          <w:sz w:val="22"/>
          <w:szCs w:val="22"/>
        </w:rPr>
        <w:br/>
      </w:r>
      <w:r>
        <w:rPr>
          <w:rFonts w:ascii="Calibri" w:hAnsi="Calibri" w:eastAsia="Calibri" w:cs="Calibri"/>
          <w:b/>
          <w:color w:val="000000"/>
          <w:sz w:val="22"/>
          <w:szCs w:val="22"/>
        </w:rPr>
        <w:t xml:space="preserve">Article 1 : Dispositions générales</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Le site de commerce électronique d'</w:t>
      </w:r>
      <w:r w:rsidRPr="00F93BEF" w:rsidR="00F93BEF">
        <w:rPr>
          <w:rFonts w:ascii="Calibri" w:hAnsi="Calibri" w:eastAsia="Calibri" w:cs="Calibri"/>
          <w:sz w:val="22"/>
          <w:szCs w:val="22"/>
        </w:rPr>
        <w:t xml:space="preserve">Oreka </w:t>
      </w:r>
      <w:r w:rsidRPr="00F93BEF" w:rsidR="00F93BEF">
        <w:rPr>
          <w:rFonts w:ascii="Calibri" w:hAnsi="Calibri" w:eastAsia="Calibri" w:cs="Calibri"/>
          <w:sz w:val="22"/>
          <w:szCs w:val="22"/>
        </w:rPr>
        <w:t xml:space="preserve">Selfcare</w:t>
      </w:r>
      <w:r>
        <w:rPr>
          <w:rFonts w:ascii="Calibri" w:hAnsi="Calibri" w:eastAsia="Calibri" w:cs="Calibri"/>
          <w:color w:val="000000"/>
          <w:sz w:val="22"/>
          <w:szCs w:val="22"/>
        </w:rPr>
        <w:t xml:space="preserve">, une </w:t>
      </w:r>
      <w:r w:rsidR="00F93BEF">
        <w:rPr>
          <w:rFonts w:ascii="Calibri" w:hAnsi="Calibri" w:eastAsia="Calibri" w:cs="Calibri"/>
          <w:color w:val="000000"/>
          <w:sz w:val="22"/>
          <w:szCs w:val="22"/>
        </w:rPr>
        <w:t xml:space="preserve">entreprise unipersonnelle dont le siège </w:t>
      </w:r>
      <w:r>
        <w:rPr>
          <w:rFonts w:ascii="Calibri" w:hAnsi="Calibri" w:eastAsia="Calibri" w:cs="Calibri"/>
          <w:color w:val="000000"/>
          <w:sz w:val="22"/>
          <w:szCs w:val="22"/>
        </w:rPr>
        <w:t xml:space="preserve">social est situé à </w:t>
      </w:r>
      <w:r w:rsidR="00F93BEF">
        <w:rPr>
          <w:rFonts w:ascii="Calibri" w:hAnsi="Calibri" w:eastAsia="Calibri" w:cs="Calibri"/>
          <w:color w:val="000000"/>
          <w:sz w:val="22"/>
          <w:szCs w:val="22"/>
        </w:rPr>
        <w:t xml:space="preserve">Kampenhout</w:t>
      </w:r>
      <w:r>
        <w:rPr>
          <w:rFonts w:ascii="Calibri" w:hAnsi="Calibri" w:eastAsia="Calibri" w:cs="Calibri"/>
          <w:color w:val="000000"/>
          <w:sz w:val="22"/>
          <w:szCs w:val="22"/>
        </w:rPr>
        <w:t xml:space="preserve">, BTW BE 0785</w:t>
      </w:r>
      <w:r w:rsidR="00F93BEF">
        <w:rPr>
          <w:rFonts w:ascii="Calibri" w:hAnsi="Calibri" w:eastAsia="Calibri" w:cs="Calibri"/>
          <w:color w:val="000000"/>
          <w:sz w:val="22"/>
          <w:szCs w:val="22"/>
        </w:rPr>
        <w:t xml:space="preserve">.532.625</w:t>
      </w:r>
      <w:r>
        <w:rPr>
          <w:rFonts w:ascii="Calibri" w:hAnsi="Calibri" w:eastAsia="Calibri" w:cs="Calibri"/>
          <w:color w:val="000000"/>
          <w:sz w:val="22"/>
          <w:szCs w:val="22"/>
        </w:rPr>
        <w:t xml:space="preserve">, offre à ses clients la possibilité d'acheter en ligne des produits de sa boutique en ligne.</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 Les présentes conditions générales ("Conditions") s'appliquent à toute commande passée par un visiteur de ce site de commerce électronique ("Client"). Lorsqu'il passe une commande par le biais de la boutique en ligne d'</w:t>
      </w:r>
      <w:r w:rsidR="00F93BEF">
        <w:rPr>
          <w:rFonts w:ascii="Calibri" w:hAnsi="Calibri" w:eastAsia="Calibri" w:cs="Calibri"/>
          <w:color w:val="000000"/>
          <w:sz w:val="22"/>
          <w:szCs w:val="22"/>
        </w:rPr>
        <w:t xml:space="preserve">Oreka </w:t>
      </w:r>
      <w:r w:rsidR="00F93BEF">
        <w:rPr>
          <w:rFonts w:ascii="Calibri" w:hAnsi="Calibri" w:eastAsia="Calibri" w:cs="Calibri"/>
          <w:color w:val="000000"/>
          <w:sz w:val="22"/>
          <w:szCs w:val="22"/>
        </w:rPr>
        <w:t xml:space="preserve">Selfcare</w:t>
      </w:r>
      <w:r>
        <w:rPr>
          <w:rFonts w:ascii="Calibri" w:hAnsi="Calibri" w:eastAsia="Calibri" w:cs="Calibri"/>
          <w:color w:val="000000"/>
          <w:sz w:val="22"/>
          <w:szCs w:val="22"/>
        </w:rPr>
        <w:t xml:space="preserve">, le client doit accepter explicitement les présentes Conditions générales, acceptant ainsi l'applicabilité de ces Conditions générales à l'exclusion de toutes autres conditions. Les conditions supplémentaires du Client sont exclues, sauf si elles ont été préalablement, par écrit et expressément </w:t>
      </w:r>
      <w:r>
        <w:rPr>
          <w:rFonts w:ascii="Calibri" w:hAnsi="Calibri" w:eastAsia="Calibri" w:cs="Calibri"/>
          <w:color w:val="000000"/>
          <w:sz w:val="22"/>
          <w:szCs w:val="22"/>
        </w:rPr>
        <w:t xml:space="preserve">acceptées </w:t>
      </w:r>
      <w:r>
        <w:rPr>
          <w:rFonts w:ascii="Calibri" w:hAnsi="Calibri" w:eastAsia="Calibri" w:cs="Calibri"/>
          <w:color w:val="000000"/>
          <w:sz w:val="22"/>
          <w:szCs w:val="22"/>
        </w:rPr>
        <w:t xml:space="preserve">par </w:t>
      </w:r>
      <w:r w:rsidR="00F93BEF">
        <w:rPr>
          <w:rFonts w:ascii="Calibri" w:hAnsi="Calibri" w:eastAsia="Calibri" w:cs="Calibri"/>
          <w:color w:val="000000"/>
          <w:sz w:val="22"/>
          <w:szCs w:val="22"/>
        </w:rPr>
        <w:t xml:space="preserve">Oreka </w:t>
      </w:r>
      <w:r w:rsidR="00F93BEF">
        <w:rPr>
          <w:rFonts w:ascii="Calibri" w:hAnsi="Calibri" w:eastAsia="Calibri" w:cs="Calibri"/>
          <w:color w:val="000000"/>
          <w:sz w:val="22"/>
          <w:szCs w:val="22"/>
        </w:rPr>
        <w:t xml:space="preserve">Selfcare</w:t>
      </w:r>
      <w:r>
        <w:rPr>
          <w:rFonts w:ascii="Calibri" w:hAnsi="Calibri" w:eastAsia="Calibri" w:cs="Calibri"/>
          <w:color w:val="000000"/>
          <w:sz w:val="22"/>
          <w:szCs w:val="22"/>
        </w:rPr>
        <w:t xml:space="preserve">.</w:t>
      </w:r>
    </w:p>
    <w:p>
      <w:pPr>
        <w:jc w:val="both"/>
        <w:rPr>
          <w:rFonts w:ascii="Calibri" w:hAnsi="Calibri" w:eastAsia="Calibri" w:cs="Calibri"/>
          <w:b/>
          <w:color w:val="000000"/>
          <w:sz w:val="22"/>
          <w:szCs w:val="22"/>
        </w:rPr>
      </w:pPr>
      <w:r>
        <w:rPr>
          <w:rFonts w:ascii="Calibri" w:hAnsi="Calibri" w:eastAsia="Calibri" w:cs="Calibri"/>
          <w:color w:val="000000"/>
          <w:sz w:val="22"/>
          <w:szCs w:val="22"/>
        </w:rPr>
        <w:br/>
      </w:r>
      <w:r>
        <w:rPr>
          <w:rFonts w:ascii="Calibri" w:hAnsi="Calibri" w:eastAsia="Calibri" w:cs="Calibri"/>
          <w:b/>
          <w:color w:val="000000"/>
          <w:sz w:val="22"/>
          <w:szCs w:val="22"/>
        </w:rPr>
        <w:t xml:space="preserve">Article 2 : Prix</w:t>
      </w:r>
    </w:p>
    <w:p>
      <w:pPr>
        <w:jc w:val="both"/>
        <w:rPr>
          <w:rFonts w:ascii="Calibri" w:hAnsi="Calibri" w:eastAsia="Calibri" w:cs="Calibri"/>
          <w:color w:val="44546A"/>
          <w:sz w:val="22"/>
          <w:szCs w:val="22"/>
        </w:rPr>
      </w:pPr>
      <w:r>
        <w:rPr>
          <w:rFonts w:ascii="Calibri" w:hAnsi="Calibri" w:eastAsia="Calibri" w:cs="Calibri"/>
          <w:color w:val="000000"/>
          <w:sz w:val="22"/>
          <w:szCs w:val="22"/>
        </w:rPr>
        <w:br/>
        <w:t xml:space="preserve">Tous les prix indiqués sont exprimés en euros et comprennent toujours la </w:t>
      </w:r>
      <w:r>
        <w:rPr>
          <w:rFonts w:ascii="Calibri" w:hAnsi="Calibri" w:eastAsia="Calibri" w:cs="Calibri"/>
          <w:color w:val="000000"/>
          <w:sz w:val="22"/>
          <w:szCs w:val="22"/>
        </w:rPr>
        <w:t xml:space="preserve">TVA </w:t>
      </w:r>
      <w:r>
        <w:rPr>
          <w:rFonts w:ascii="Calibri" w:hAnsi="Calibri" w:eastAsia="Calibri" w:cs="Calibri"/>
          <w:color w:val="000000"/>
          <w:sz w:val="22"/>
          <w:szCs w:val="22"/>
        </w:rPr>
        <w:t xml:space="preserve">et tous les autres droits ou taxes que le client est tenu de payer. </w:t>
      </w:r>
    </w:p>
    <w:p w:rsidR="007A1F4E" w:rsidRDefault="007A1F4E" w14:paraId="00000011"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Si des frais de livraison, de réservation ou d'administration sont facturés, ils seront indiqués séparément. </w:t>
      </w:r>
      <w:r w:rsidR="00F93BEF">
        <w:rPr>
          <w:rFonts w:ascii="Calibri" w:hAnsi="Calibri" w:eastAsia="Calibri" w:cs="Calibri"/>
          <w:color w:val="000000"/>
          <w:sz w:val="22"/>
          <w:szCs w:val="22"/>
        </w:rPr>
        <w:t xml:space="preserve">Si l'envoi </w:t>
      </w:r>
      <w:r w:rsidR="00F93BEF">
        <w:rPr>
          <w:rFonts w:ascii="Calibri" w:hAnsi="Calibri" w:eastAsia="Calibri" w:cs="Calibri"/>
          <w:color w:val="000000"/>
          <w:sz w:val="22"/>
          <w:szCs w:val="22"/>
        </w:rPr>
        <w:t xml:space="preserve">est </w:t>
      </w:r>
      <w:r w:rsidR="00F93BEF">
        <w:rPr>
          <w:rFonts w:ascii="Calibri" w:hAnsi="Calibri" w:eastAsia="Calibri" w:cs="Calibri"/>
          <w:color w:val="000000"/>
          <w:sz w:val="22"/>
          <w:szCs w:val="22"/>
        </w:rPr>
        <w:t xml:space="preserve">destiné à un pays situé en dehors de l'</w:t>
      </w:r>
      <w:r w:rsidR="00326C13">
        <w:rPr>
          <w:rFonts w:ascii="Calibri" w:hAnsi="Calibri" w:eastAsia="Calibri" w:cs="Calibri"/>
          <w:color w:val="000000"/>
          <w:sz w:val="22"/>
          <w:szCs w:val="22"/>
        </w:rPr>
        <w:t xml:space="preserve">espace Schengen</w:t>
      </w:r>
      <w:r w:rsidR="00F93BEF">
        <w:rPr>
          <w:rFonts w:ascii="Calibri" w:hAnsi="Calibri" w:eastAsia="Calibri" w:cs="Calibri"/>
          <w:color w:val="000000"/>
          <w:sz w:val="22"/>
          <w:szCs w:val="22"/>
        </w:rPr>
        <w:t xml:space="preserve">, des frais supplémentaires peuvent être exigés </w:t>
      </w:r>
      <w:r w:rsidR="00326C13">
        <w:rPr>
          <w:rFonts w:ascii="Calibri" w:hAnsi="Calibri" w:eastAsia="Calibri" w:cs="Calibri"/>
          <w:color w:val="000000"/>
          <w:sz w:val="22"/>
          <w:szCs w:val="22"/>
        </w:rPr>
        <w:t xml:space="preserve">à l'importation</w:t>
      </w:r>
      <w:r w:rsidR="00F93BEF">
        <w:rPr>
          <w:rFonts w:ascii="Calibri" w:hAnsi="Calibri" w:eastAsia="Calibri" w:cs="Calibri"/>
          <w:color w:val="000000"/>
          <w:sz w:val="22"/>
          <w:szCs w:val="22"/>
        </w:rPr>
        <w:t xml:space="preserve">. </w:t>
      </w:r>
      <w:r w:rsidR="00F93BEF">
        <w:rPr>
          <w:rFonts w:ascii="Calibri" w:hAnsi="Calibri" w:eastAsia="Calibri" w:cs="Calibri"/>
          <w:color w:val="000000"/>
          <w:sz w:val="22"/>
          <w:szCs w:val="22"/>
        </w:rPr>
        <w:t xml:space="preserve">Veuillez contacter votre bureau de douane local à ce sujet</w:t>
      </w:r>
      <w:r>
        <w:rPr>
          <w:rFonts w:ascii="Calibri" w:hAnsi="Calibri" w:eastAsia="Calibri" w:cs="Calibri"/>
          <w:color w:val="000000"/>
          <w:sz w:val="22"/>
          <w:szCs w:val="22"/>
        </w:rPr>
        <w:t xml:space="preserve">. </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Le prix indiqué se réfère exclusivement aux articles tels que décrits mot pour mot. Les photos d'accompagnement sont uniquement destinées à des fins décoratives et peuvent contenir des éléments qui ne sont pas inclus dans le prix.</w:t>
      </w:r>
    </w:p>
    <w:p w:rsidR="007A1F4E" w:rsidRDefault="007A1F4E" w14:paraId="00000014" w14:textId="77777777">
      <w:pPr>
        <w:jc w:val="both"/>
        <w:rPr>
          <w:rFonts w:ascii="Calibri" w:hAnsi="Calibri" w:eastAsia="Calibri" w:cs="Calibri"/>
          <w:color w:val="000000"/>
          <w:sz w:val="22"/>
          <w:szCs w:val="22"/>
        </w:rPr>
      </w:pPr>
    </w:p>
    <w:p>
      <w:pPr>
        <w:jc w:val="both"/>
        <w:rPr>
          <w:rFonts w:ascii="Calibri" w:hAnsi="Calibri" w:eastAsia="Calibri" w:cs="Calibri"/>
          <w:b/>
          <w:color w:val="000000"/>
          <w:sz w:val="22"/>
          <w:szCs w:val="22"/>
        </w:rPr>
      </w:pPr>
      <w:r>
        <w:rPr>
          <w:rFonts w:ascii="Calibri" w:hAnsi="Calibri" w:eastAsia="Calibri" w:cs="Calibri"/>
          <w:b/>
          <w:color w:val="000000"/>
          <w:sz w:val="22"/>
          <w:szCs w:val="22"/>
        </w:rPr>
        <w:t xml:space="preserve">Article 3 : Offre</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Bien que le catalogue en ligne et le site de commerce électronique soient élaborés avec le plus grand soin, il est possible que les informations proposées soient incomplètes, contiennent des erreurs matérielles ou ne soient pas à jour. Les </w:t>
      </w:r>
      <w:r>
        <w:rPr>
          <w:rFonts w:ascii="Calibri" w:hAnsi="Calibri" w:eastAsia="Calibri" w:cs="Calibri"/>
          <w:color w:val="000000"/>
          <w:sz w:val="22"/>
          <w:szCs w:val="22"/>
        </w:rPr>
        <w:br/>
        <w:t xml:space="preserve">fautes ou erreurs manifestes dans l'offre </w:t>
      </w:r>
      <w:r>
        <w:rPr>
          <w:rFonts w:ascii="Calibri" w:hAnsi="Calibri" w:eastAsia="Calibri" w:cs="Calibri"/>
          <w:color w:val="000000"/>
          <w:sz w:val="22"/>
          <w:szCs w:val="22"/>
        </w:rPr>
        <w:t xml:space="preserve">n'</w:t>
      </w:r>
      <w:r>
        <w:rPr>
          <w:rFonts w:ascii="Calibri" w:hAnsi="Calibri" w:eastAsia="Calibri" w:cs="Calibri"/>
          <w:color w:val="000000"/>
          <w:sz w:val="22"/>
          <w:szCs w:val="22"/>
        </w:rPr>
        <w:br/>
        <w:t xml:space="preserve">engagent </w:t>
      </w:r>
      <w:r>
        <w:rPr>
          <w:rFonts w:ascii="Calibri" w:hAnsi="Calibri" w:eastAsia="Calibri" w:cs="Calibri"/>
          <w:color w:val="000000"/>
          <w:sz w:val="22"/>
          <w:szCs w:val="22"/>
        </w:rPr>
        <w:t xml:space="preserve">pas </w:t>
      </w:r>
      <w:r w:rsidR="00326C13">
        <w:rPr>
          <w:rFonts w:ascii="Calibri" w:hAnsi="Calibri" w:eastAsia="Calibri" w:cs="Calibri"/>
          <w:color w:val="000000"/>
          <w:sz w:val="22"/>
          <w:szCs w:val="22"/>
        </w:rPr>
        <w:t xml:space="preserve">Oreka </w:t>
      </w:r>
      <w:r w:rsidR="00326C13">
        <w:rPr>
          <w:rFonts w:ascii="Calibri" w:hAnsi="Calibri" w:eastAsia="Calibri" w:cs="Calibri"/>
          <w:color w:val="000000"/>
          <w:sz w:val="22"/>
          <w:szCs w:val="22"/>
        </w:rPr>
        <w:t xml:space="preserve">Selfcare</w:t>
      </w:r>
      <w:r>
        <w:rPr>
          <w:rFonts w:ascii="Calibri" w:hAnsi="Calibri" w:eastAsia="Calibri" w:cs="Calibri"/>
          <w:color w:val="000000"/>
          <w:sz w:val="22"/>
          <w:szCs w:val="22"/>
        </w:rPr>
        <w:t xml:space="preserve">. En ce qui concerne l'</w:t>
      </w:r>
      <w:r>
        <w:rPr>
          <w:rFonts w:ascii="Calibri" w:hAnsi="Calibri" w:eastAsia="Calibri" w:cs="Calibri"/>
          <w:color w:val="000000"/>
          <w:sz w:val="22"/>
          <w:szCs w:val="22"/>
        </w:rPr>
        <w:t xml:space="preserve">exactitude et l'exhaustivité des </w:t>
      </w:r>
      <w:r>
        <w:rPr>
          <w:rFonts w:ascii="Calibri" w:hAnsi="Calibri" w:eastAsia="Calibri" w:cs="Calibri"/>
          <w:color w:val="000000"/>
          <w:sz w:val="22"/>
          <w:szCs w:val="22"/>
        </w:rPr>
        <w:lastRenderedPageBreak/>
        <w:t xml:space="preserve">informations proposées, </w:t>
      </w:r>
      <w:r w:rsidR="00326C13">
        <w:rPr>
          <w:rFonts w:ascii="Calibri" w:hAnsi="Calibri" w:eastAsia="Calibri" w:cs="Calibri"/>
          <w:color w:val="000000"/>
          <w:sz w:val="22"/>
          <w:szCs w:val="22"/>
        </w:rPr>
        <w:t xml:space="preserve">Oreka </w:t>
      </w:r>
      <w:r w:rsidR="00326C13">
        <w:rPr>
          <w:rFonts w:ascii="Calibri" w:hAnsi="Calibri" w:eastAsia="Calibri" w:cs="Calibri"/>
          <w:color w:val="000000"/>
          <w:sz w:val="22"/>
          <w:szCs w:val="22"/>
        </w:rPr>
        <w:t xml:space="preserve">Selfcare </w:t>
      </w:r>
      <w:r>
        <w:rPr>
          <w:rFonts w:ascii="Calibri" w:hAnsi="Calibri" w:eastAsia="Calibri" w:cs="Calibri"/>
          <w:color w:val="000000"/>
          <w:sz w:val="22"/>
          <w:szCs w:val="22"/>
        </w:rPr>
        <w:lastRenderedPageBreak/>
        <w:t xml:space="preserve">n'est </w:t>
      </w:r>
      <w:r>
        <w:rPr>
          <w:rFonts w:ascii="Calibri" w:hAnsi="Calibri" w:eastAsia="Calibri" w:cs="Calibri"/>
          <w:color w:val="000000"/>
          <w:sz w:val="22"/>
          <w:szCs w:val="22"/>
        </w:rPr>
        <w:lastRenderedPageBreak/>
        <w:t xml:space="preserve">tenue qu'à une obligation de moyens. </w:t>
      </w:r>
      <w:r w:rsidR="00326C13">
        <w:rPr>
          <w:rFonts w:ascii="Calibri" w:hAnsi="Calibri" w:eastAsia="Calibri" w:cs="Calibri"/>
          <w:color w:val="000000"/>
          <w:sz w:val="22"/>
          <w:szCs w:val="22"/>
        </w:rPr>
        <w:t xml:space="preserve">Oreka </w:t>
      </w:r>
      <w:r w:rsidR="00326C13">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n'est en </w:t>
      </w:r>
      <w:r>
        <w:rPr>
          <w:rFonts w:ascii="Calibri" w:hAnsi="Calibri" w:eastAsia="Calibri" w:cs="Calibri"/>
          <w:color w:val="000000"/>
          <w:sz w:val="22"/>
          <w:szCs w:val="22"/>
        </w:rPr>
        <w:t xml:space="preserve">aucun cas responsable des erreurs matérielles évidentes, des erreurs de composition ou d'impression.</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Si le client a des questions spécifiques concernant, par exemple, les tailles, les couleurs, la disponibilité, le délai de livraison ou le mode de livraison, nous lui demandons de contacter notre service clientèle à l'avance. </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L'offre est toujours soumise à la disponibilité et peut être modifiée ou retirée par [...] à tout moment. [...] ne peut être tenu responsable de l'indisponibilité d'un produit. Si une offre a une validité limitée ou est soumise à des conditions, cela sera explicitement mentionné dans l'offre.</w:t>
      </w:r>
    </w:p>
    <w:p>
      <w:pPr>
        <w:jc w:val="both"/>
        <w:rPr>
          <w:rFonts w:ascii="Calibri" w:hAnsi="Calibri" w:eastAsia="Calibri" w:cs="Calibri"/>
          <w:b/>
          <w:color w:val="000000"/>
          <w:sz w:val="22"/>
          <w:szCs w:val="22"/>
        </w:rPr>
      </w:pPr>
      <w:r>
        <w:rPr>
          <w:rFonts w:ascii="Calibri" w:hAnsi="Calibri" w:eastAsia="Calibri" w:cs="Calibri"/>
          <w:color w:val="000000"/>
          <w:sz w:val="22"/>
          <w:szCs w:val="22"/>
        </w:rPr>
        <w:br/>
      </w:r>
      <w:r>
        <w:rPr>
          <w:rFonts w:ascii="Calibri" w:hAnsi="Calibri" w:eastAsia="Calibri" w:cs="Calibri"/>
          <w:b/>
          <w:color w:val="000000"/>
          <w:sz w:val="22"/>
          <w:szCs w:val="22"/>
        </w:rPr>
        <w:t xml:space="preserve">Article 4 : Achats en ligne</w:t>
      </w:r>
    </w:p>
    <w:p w:rsidR="007A1F4E" w:rsidRDefault="007A1F4E" w14:paraId="0000001A"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Le client doit sélectionner </w:t>
      </w:r>
      <w:r>
        <w:rPr>
          <w:rFonts w:ascii="Calibri" w:hAnsi="Calibri" w:eastAsia="Calibri" w:cs="Calibri"/>
          <w:color w:val="000000"/>
          <w:sz w:val="22"/>
          <w:szCs w:val="22"/>
        </w:rPr>
        <w:t xml:space="preserve">les articles qu'il souhaite acheter </w:t>
      </w:r>
      <w:r>
        <w:rPr>
          <w:rFonts w:ascii="Calibri" w:hAnsi="Calibri" w:eastAsia="Calibri" w:cs="Calibri"/>
          <w:color w:val="000000"/>
          <w:sz w:val="22"/>
          <w:szCs w:val="22"/>
        </w:rPr>
        <w:t xml:space="preserve">dans la boutique en ligne sur le site </w:t>
      </w:r>
      <w:r>
        <w:rPr>
          <w:rFonts w:ascii="Calibri" w:hAnsi="Calibri" w:eastAsia="Calibri" w:cs="Calibri"/>
          <w:color w:val="000000"/>
          <w:sz w:val="22"/>
          <w:szCs w:val="22"/>
        </w:rPr>
        <w:t xml:space="preserve">www.orekaselfcare.com. Pour ce faire, il suffit de cliquer sur l'article lui-même. Sur le site web, les détails du produit sont donnés en trois langues (néerlandais, français, anglais). </w:t>
      </w:r>
    </w:p>
    <w:p w:rsidR="00A9043B" w:rsidRDefault="00A9043B" w14:paraId="2BE2324E"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Le prix indiqué est toujours le prix sans frais supplémentaires. Les frais d'expédition peuvent être consultés par le client en cliquant sur le lien "</w:t>
      </w:r>
      <w:r>
        <w:rPr>
          <w:rFonts w:ascii="Calibri" w:hAnsi="Calibri" w:eastAsia="Calibri" w:cs="Calibri"/>
          <w:color w:val="000000"/>
          <w:sz w:val="22"/>
          <w:szCs w:val="22"/>
        </w:rPr>
        <w:t xml:space="preserve">Frais d'expédition </w:t>
      </w:r>
      <w:r>
        <w:rPr>
          <w:rFonts w:ascii="Calibri" w:hAnsi="Calibri" w:eastAsia="Calibri" w:cs="Calibri"/>
          <w:color w:val="000000"/>
          <w:sz w:val="22"/>
          <w:szCs w:val="22"/>
        </w:rPr>
        <w:t xml:space="preserve">exclus</w:t>
      </w:r>
      <w:r>
        <w:rPr>
          <w:rFonts w:ascii="Calibri" w:hAnsi="Calibri" w:eastAsia="Calibri" w:cs="Calibri"/>
          <w:color w:val="000000"/>
          <w:sz w:val="22"/>
          <w:szCs w:val="22"/>
        </w:rPr>
        <w:t xml:space="preserve">". Le choix se compose de :</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t xml:space="preserve">Envoi par la poste</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t xml:space="preserve">Ramassage local</w:t>
      </w:r>
    </w:p>
    <w:p w:rsidR="00A9043B" w:rsidRDefault="00A9043B" w14:paraId="0AE49B72"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Le bouton noir "Ajouter au panier" déplace l'article vers le panier. Un nombre est maintenant affiché dans le panier correspondant au nombre d'articles que le client a placés dans le panier.</w:t>
      </w:r>
    </w:p>
    <w:p w:rsidR="00A9043B" w:rsidP="00A9043B" w:rsidRDefault="00A9043B" w14:paraId="0B5509D3" w14:textId="2CFB0AAD">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Si le client souhaite procéder au paiement, il doit cliquer sur le panier en haut à droite. Le client peut alors vérifier que sa commande est correcte et, si nécessaire, la modifier en sélectionnant "Retirer du panier" ou en cliquant sur le "+" pour acheter d'autres articles identiques. </w:t>
      </w:r>
    </w:p>
    <w:p w:rsidR="00A9043B" w:rsidP="00A9043B" w:rsidRDefault="00A9043B" w14:paraId="0F5CD200" w14:textId="243C6FC3">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C'est la page où vous pouvez saisir un code de réduction, si vous en avez un. Le client l'entre et clique sur le bouton à côté pour appliquer la réduction au panier. </w:t>
      </w: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Sur cette page, il y a les frais d'expédition standard. En cliquant sur "Passer à la caisse", le client accède à la deuxième page de commande, où il peut faire un choix définitif entre les deux :</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t xml:space="preserve">Envoi par la poste</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t xml:space="preserve">Ramassage local</w:t>
      </w:r>
    </w:p>
    <w:p w:rsidR="00A9043B" w:rsidP="00A9043B" w:rsidRDefault="00A9043B" w14:paraId="7C7673C3" w14:textId="41F2919F">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"Proceed to checkout" conduit le client à la page de destination finale pour le paiement, où toutes les données personnelles doivent être remplies. Ceux-ci sont utilisés uniquement aux fins de </w:t>
      </w:r>
      <w:r>
        <w:rPr>
          <w:rFonts w:ascii="Calibri" w:hAnsi="Calibri" w:eastAsia="Calibri" w:cs="Calibri"/>
          <w:color w:val="000000"/>
          <w:sz w:val="22"/>
          <w:szCs w:val="22"/>
        </w:rPr>
        <w:t xml:space="preserve">la </w:t>
      </w:r>
      <w:r w:rsidR="008A791C">
        <w:rPr>
          <w:rFonts w:ascii="Calibri" w:hAnsi="Calibri" w:eastAsia="Calibri" w:cs="Calibri"/>
          <w:color w:val="000000"/>
          <w:sz w:val="22"/>
          <w:szCs w:val="22"/>
        </w:rPr>
        <w:t xml:space="preserve">transaction. </w:t>
      </w:r>
    </w:p>
    <w:p w:rsidR="008A791C" w:rsidP="00A9043B" w:rsidRDefault="008A791C" w14:paraId="70A57E1C" w14:textId="3EDC6ED5">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En cliquant sur "Continuer", le client est dirigé vers la page de paiement. Sur cette page, le client peut choisir parmi les plateformes de paiement suivantes pour payer :</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t xml:space="preserve">Paypal </w:t>
      </w:r>
      <w:r>
        <w:rPr>
          <w:rFonts w:ascii="Calibri" w:hAnsi="Calibri" w:eastAsia="Calibri" w:cs="Calibri"/>
          <w:color w:val="000000"/>
          <w:sz w:val="22"/>
          <w:szCs w:val="22"/>
        </w:rPr>
        <w:t xml:space="preserve">(carte de crédit, carte de débit)</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t xml:space="preserve">SoFort</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lastRenderedPageBreak/>
        <w:t xml:space="preserve">Bancontact (carte bancaire)</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t xml:space="preserve">Carte de crédit</w:t>
      </w:r>
    </w:p>
    <w:p w:rsidR="008A791C" w:rsidP="008A791C" w:rsidRDefault="008A791C" w14:paraId="7DA4737E" w14:textId="0E2AA152">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Lorsque le client a saisi et confirmé tous les détails du paiement, la commande est complète. Le client recevra un écran pour le confirmer.</w:t>
      </w: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Quelques minutes plus tard, le client recevra également un e-mail confirmant son achat.</w:t>
      </w:r>
    </w:p>
    <w:p w:rsidR="008A791C" w:rsidRDefault="008A791C" w14:paraId="47C42FA3" w14:textId="77777777">
      <w:pPr>
        <w:rPr>
          <w:rFonts w:ascii="Calibri" w:hAnsi="Calibri" w:eastAsia="Calibri" w:cs="Calibri"/>
          <w:color w:val="000000"/>
          <w:sz w:val="22"/>
          <w:szCs w:val="22"/>
        </w:rPr>
      </w:pPr>
    </w:p>
    <w:p>
      <w:pPr>
        <w:rPr>
          <w:rFonts w:ascii="Calibri" w:hAnsi="Calibri" w:eastAsia="Calibri" w:cs="Calibri"/>
          <w:color w:val="000000"/>
          <w:sz w:val="22"/>
          <w:szCs w:val="22"/>
        </w:rPr>
      </w:pPr>
      <w:r>
        <w:rPr>
          <w:rFonts w:ascii="Calibri" w:hAnsi="Calibri" w:eastAsia="Calibri" w:cs="Calibri"/>
          <w:color w:val="000000"/>
          <w:sz w:val="22"/>
          <w:szCs w:val="22"/>
        </w:rPr>
        <w:t xml:space="preserve">Oreka </w:t>
      </w:r>
      <w:r>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prendra alors les mesures nécessaires pour assurer la livraison du produit.</w:t>
      </w:r>
    </w:p>
    <w:p>
      <w:pPr>
        <w:rPr>
          <w:rFonts w:ascii="Calibri" w:hAnsi="Calibri" w:eastAsia="Calibri" w:cs="Calibri"/>
          <w:color w:val="000000"/>
          <w:sz w:val="22"/>
          <w:szCs w:val="22"/>
        </w:rPr>
      </w:pPr>
      <w:r>
        <w:rPr>
          <w:rFonts w:ascii="Calibri" w:hAnsi="Calibri" w:eastAsia="Calibri" w:cs="Calibri"/>
          <w:color w:val="000000"/>
          <w:sz w:val="22"/>
          <w:szCs w:val="22"/>
        </w:rPr>
        <w:br/>
      </w:r>
      <w:r w:rsidR="008A791C">
        <w:rPr>
          <w:rFonts w:ascii="Calibri" w:hAnsi="Calibri" w:eastAsia="Calibri" w:cs="Calibri"/>
          <w:color w:val="000000"/>
          <w:sz w:val="22"/>
          <w:szCs w:val="22"/>
        </w:rPr>
        <w:t xml:space="preserve">Oreka </w:t>
      </w:r>
      <w:r w:rsidR="008A791C">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est en droit de refuser une commande en raison d'un manquement grave du Client en ce qui concerne les commandes impliquant le Client</w:t>
      </w:r>
      <w:r>
        <w:rPr>
          <w:rFonts w:ascii="Arial" w:hAnsi="Arial" w:eastAsia="Arial" w:cs="Arial"/>
          <w:sz w:val="20"/>
          <w:szCs w:val="20"/>
        </w:rPr>
        <w:t xml:space="preserve">. </w:t>
      </w:r>
    </w:p>
    <w:p w:rsidR="007A1F4E" w:rsidRDefault="007A1F4E" w14:paraId="00000026" w14:textId="77777777">
      <w:pPr>
        <w:jc w:val="both"/>
        <w:rPr>
          <w:rFonts w:ascii="Calibri" w:hAnsi="Calibri" w:eastAsia="Calibri" w:cs="Calibri"/>
          <w:color w:val="000000"/>
          <w:sz w:val="22"/>
          <w:szCs w:val="22"/>
        </w:rPr>
      </w:pPr>
    </w:p>
    <w:p>
      <w:pPr>
        <w:jc w:val="both"/>
        <w:rPr>
          <w:rFonts w:ascii="Calibri" w:hAnsi="Calibri" w:eastAsia="Calibri" w:cs="Calibri"/>
          <w:b/>
          <w:color w:val="000000"/>
          <w:sz w:val="22"/>
          <w:szCs w:val="22"/>
        </w:rPr>
      </w:pPr>
      <w:r>
        <w:rPr>
          <w:rFonts w:ascii="Calibri" w:hAnsi="Calibri" w:eastAsia="Calibri" w:cs="Calibri"/>
          <w:b/>
          <w:color w:val="000000"/>
          <w:sz w:val="22"/>
          <w:szCs w:val="22"/>
        </w:rPr>
        <w:t xml:space="preserve">Article 5 : Livraison et exécution de la convention</w:t>
      </w:r>
    </w:p>
    <w:p w:rsidR="007A1F4E" w:rsidRDefault="007A1F4E" w14:paraId="00000028"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Les articles commandés dans cette boutique en ligne sont livrés </w:t>
      </w:r>
      <w:r w:rsidRPr="008A791C">
        <w:rPr>
          <w:rFonts w:ascii="Calibri" w:hAnsi="Calibri" w:eastAsia="Calibri" w:cs="Calibri"/>
          <w:sz w:val="22"/>
          <w:szCs w:val="22"/>
        </w:rPr>
        <w:t xml:space="preserve">en </w:t>
      </w:r>
      <w:r w:rsidRPr="008A791C" w:rsidR="008A791C">
        <w:rPr>
          <w:rFonts w:ascii="Calibri" w:hAnsi="Calibri" w:eastAsia="Calibri" w:cs="Calibri"/>
          <w:sz w:val="22"/>
          <w:szCs w:val="22"/>
        </w:rPr>
        <w:t xml:space="preserve">Belgique.</w:t>
      </w:r>
    </w:p>
    <w:p w:rsidR="007A1F4E" w:rsidRDefault="007A1F4E" w14:paraId="0000002E"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La livraison est effectuée par l'</w:t>
      </w:r>
      <w:r w:rsidR="008A791C">
        <w:rPr>
          <w:rFonts w:ascii="Calibri" w:hAnsi="Calibri" w:eastAsia="Calibri" w:cs="Calibri"/>
          <w:color w:val="000000"/>
          <w:sz w:val="22"/>
          <w:szCs w:val="22"/>
        </w:rPr>
        <w:t xml:space="preserve">intermédiaire de</w:t>
      </w:r>
    </w:p>
    <w:p>
      <w:pPr>
        <w:pStyle w:val="ListParagraph"/>
        <w:numPr>
          <w:ilvl w:val="0"/>
          <w:numId w:val="5"/>
        </w:numPr>
        <w:jc w:val="both"/>
        <w:rPr>
          <w:rFonts w:ascii="Calibri" w:hAnsi="Calibri" w:eastAsia="Calibri" w:cs="Calibri"/>
          <w:color w:val="000000"/>
          <w:sz w:val="22"/>
          <w:szCs w:val="22"/>
        </w:rPr>
      </w:pPr>
      <w:r w:rsidRPr="008A791C">
        <w:rPr>
          <w:rFonts w:ascii="Calibri" w:hAnsi="Calibri" w:eastAsia="Calibri" w:cs="Calibri"/>
          <w:color w:val="000000"/>
          <w:sz w:val="22"/>
          <w:szCs w:val="22"/>
        </w:rPr>
        <w:t xml:space="preserve">la </w:t>
      </w:r>
      <w:r w:rsidRPr="008A791C">
        <w:rPr>
          <w:rFonts w:ascii="Calibri" w:hAnsi="Calibri" w:eastAsia="Calibri" w:cs="Calibri"/>
          <w:color w:val="000000"/>
          <w:sz w:val="22"/>
          <w:szCs w:val="22"/>
        </w:rPr>
        <w:t xml:space="preserve">Poste </w:t>
      </w:r>
      <w:r>
        <w:rPr>
          <w:rFonts w:ascii="Calibri" w:hAnsi="Calibri" w:eastAsia="Calibri" w:cs="Calibri"/>
          <w:color w:val="000000"/>
          <w:sz w:val="22"/>
          <w:szCs w:val="22"/>
        </w:rPr>
        <w:t xml:space="preserve">(1-5 jours ouvrables) avec un tarif forfaitaire de 6</w:t>
      </w:r>
    </w:p>
    <w:p>
      <w:pPr>
        <w:pStyle w:val="ListParagraph"/>
        <w:numPr>
          <w:ilvl w:val="0"/>
          <w:numId w:val="5"/>
        </w:numPr>
        <w:jc w:val="both"/>
        <w:rPr>
          <w:rFonts w:ascii="Calibri" w:hAnsi="Calibri" w:eastAsia="Calibri" w:cs="Calibri"/>
          <w:color w:val="000000"/>
          <w:sz w:val="22"/>
          <w:szCs w:val="22"/>
        </w:rPr>
      </w:pPr>
      <w:r w:rsidRPr="008A791C">
        <w:rPr>
          <w:rFonts w:ascii="Calibri" w:hAnsi="Calibri" w:eastAsia="Calibri" w:cs="Calibri"/>
          <w:color w:val="000000"/>
          <w:sz w:val="22"/>
          <w:szCs w:val="22"/>
        </w:rPr>
        <w:t xml:space="preserve">par </w:t>
      </w:r>
      <w:r w:rsidRPr="008A791C">
        <w:rPr>
          <w:rFonts w:ascii="Calibri" w:hAnsi="Calibri" w:eastAsia="Calibri" w:cs="Calibri"/>
          <w:color w:val="000000"/>
          <w:sz w:val="22"/>
          <w:szCs w:val="22"/>
        </w:rPr>
        <w:t xml:space="preserve">enlèvement </w:t>
      </w:r>
      <w:r w:rsidRPr="008A791C">
        <w:rPr>
          <w:rFonts w:ascii="Calibri" w:hAnsi="Calibri" w:eastAsia="Calibri" w:cs="Calibri"/>
          <w:color w:val="000000"/>
          <w:sz w:val="22"/>
          <w:szCs w:val="22"/>
        </w:rPr>
        <w:t xml:space="preserve">par le client </w:t>
      </w:r>
      <w:r>
        <w:rPr>
          <w:rFonts w:ascii="Calibri" w:hAnsi="Calibri" w:eastAsia="Calibri" w:cs="Calibri"/>
          <w:color w:val="000000"/>
          <w:sz w:val="22"/>
          <w:szCs w:val="22"/>
        </w:rPr>
        <w:t xml:space="preserve">(quand la commande est prête, le client reçoit une confirmation) </w:t>
      </w:r>
      <w:r w:rsidRPr="008A791C">
        <w:rPr>
          <w:rFonts w:ascii="Calibri" w:hAnsi="Calibri" w:eastAsia="Calibri" w:cs="Calibri"/>
          <w:color w:val="000000"/>
          <w:sz w:val="22"/>
          <w:szCs w:val="22"/>
        </w:rPr>
        <w:t xml:space="preserve">sans frais </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t xml:space="preserve">la </w:t>
      </w:r>
      <w:r>
        <w:rPr>
          <w:rFonts w:ascii="Calibri" w:hAnsi="Calibri" w:eastAsia="Calibri" w:cs="Calibri"/>
          <w:color w:val="000000"/>
          <w:sz w:val="22"/>
          <w:szCs w:val="22"/>
        </w:rPr>
        <w:t xml:space="preserve">possibilité existe pour le Client de contacter </w:t>
      </w:r>
      <w:r>
        <w:rPr>
          <w:rFonts w:ascii="Calibri" w:hAnsi="Calibri" w:eastAsia="Calibri" w:cs="Calibri"/>
          <w:color w:val="000000"/>
          <w:sz w:val="22"/>
          <w:szCs w:val="22"/>
        </w:rPr>
        <w:t xml:space="preserve">Oreka </w:t>
      </w:r>
      <w:r>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à ce sujet</w:t>
      </w:r>
    </w:p>
    <w:p w:rsidR="007A1F4E" w:rsidRDefault="007A1F4E" w14:paraId="00000030" w14:textId="77777777">
      <w:pPr>
        <w:jc w:val="both"/>
        <w:rPr>
          <w:rFonts w:ascii="Calibri" w:hAnsi="Calibri" w:eastAsia="Calibri" w:cs="Calibri"/>
          <w:color w:val="000000"/>
          <w:sz w:val="22"/>
          <w:szCs w:val="22"/>
        </w:rPr>
      </w:pPr>
    </w:p>
    <w:p>
      <w:pPr>
        <w:jc w:val="both"/>
        <w:rPr>
          <w:rFonts w:ascii="Calibri" w:hAnsi="Calibri" w:eastAsia="Calibri" w:cs="Calibri"/>
          <w:sz w:val="22"/>
          <w:szCs w:val="22"/>
        </w:rPr>
      </w:pPr>
      <w:r>
        <w:rPr>
          <w:rFonts w:ascii="Calibri" w:hAnsi="Calibri" w:eastAsia="Calibri" w:cs="Calibri"/>
          <w:sz w:val="22"/>
          <w:szCs w:val="22"/>
        </w:rPr>
        <w:t xml:space="preserve">Sauf convention contraire ou disposition expresse, les marchandises sont livrées au domicile du client dans les 30 jours suivant la réception de la commande. </w:t>
      </w:r>
    </w:p>
    <w:p w:rsidR="007A1F4E" w:rsidRDefault="007A1F4E" w14:paraId="00000032"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Tout dommage visible et/ou défaut de qualité d'un article ou autre défaut de la livraison doit être signalé sans délai par le Client à </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w:t>
      </w:r>
      <w:r>
        <w:rPr>
          <w:rFonts w:ascii="Calibri" w:hAnsi="Calibri" w:eastAsia="Calibri" w:cs="Calibri"/>
          <w:color w:val="000000"/>
          <w:sz w:val="22"/>
          <w:szCs w:val="22"/>
        </w:rPr>
        <w:t xml:space="preserve">.</w:t>
      </w:r>
    </w:p>
    <w:p w:rsidR="007A1F4E" w:rsidRDefault="007A1F4E" w14:paraId="00000034"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Le risque de perte ou de dommage est transféré au client dès que celui-ci (ou un tiers désigné par lui, qui n'est pas le transporteur) a reçu la possession physique des marchandises. Toutefois, le risque est déjà transféré au Client lors de la remise au transporteur, si ce dernier a été chargé par le Client de transporter les marchandises </w:t>
      </w:r>
      <w:r w:rsidR="006E39D6">
        <w:rPr>
          <w:rFonts w:ascii="Calibri" w:hAnsi="Calibri" w:eastAsia="Calibri" w:cs="Calibri"/>
          <w:color w:val="000000"/>
          <w:sz w:val="22"/>
          <w:szCs w:val="22"/>
        </w:rPr>
        <w:t xml:space="preserve">et que ce choix n'a pas été </w:t>
      </w:r>
      <w:r>
        <w:rPr>
          <w:rFonts w:ascii="Calibri" w:hAnsi="Calibri" w:eastAsia="Calibri" w:cs="Calibri"/>
          <w:color w:val="000000"/>
          <w:sz w:val="22"/>
          <w:szCs w:val="22"/>
        </w:rPr>
        <w:t xml:space="preserve">proposé </w:t>
      </w:r>
      <w:r w:rsidR="006E39D6">
        <w:rPr>
          <w:rFonts w:ascii="Calibri" w:hAnsi="Calibri" w:eastAsia="Calibri" w:cs="Calibri"/>
          <w:color w:val="000000"/>
          <w:sz w:val="22"/>
          <w:szCs w:val="22"/>
        </w:rPr>
        <w:t xml:space="preserve">par </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w:t>
      </w:r>
      <w:r>
        <w:rPr>
          <w:rFonts w:ascii="Calibri" w:hAnsi="Calibri" w:eastAsia="Calibri" w:cs="Calibri"/>
          <w:color w:val="000000"/>
          <w:sz w:val="22"/>
          <w:szCs w:val="22"/>
        </w:rPr>
        <w:t xml:space="preserve">. </w:t>
      </w:r>
    </w:p>
    <w:p w:rsidR="007A1F4E" w:rsidRDefault="007A1F4E" w14:paraId="00000036" w14:textId="77777777">
      <w:pPr>
        <w:jc w:val="both"/>
        <w:rPr>
          <w:rFonts w:ascii="Calibri" w:hAnsi="Calibri" w:eastAsia="Calibri" w:cs="Calibri"/>
          <w:color w:val="000000"/>
          <w:sz w:val="22"/>
          <w:szCs w:val="22"/>
        </w:rPr>
      </w:pPr>
    </w:p>
    <w:p>
      <w:pPr>
        <w:spacing w:after="160" w:line="259" w:lineRule="auto"/>
        <w:jc w:val="both"/>
        <w:rPr>
          <w:rFonts w:ascii="Calibri" w:hAnsi="Calibri" w:eastAsia="Calibri" w:cs="Calibri"/>
          <w:color w:val="000000"/>
          <w:sz w:val="22"/>
          <w:szCs w:val="22"/>
        </w:rPr>
      </w:pPr>
      <w:r>
        <w:rPr>
          <w:rFonts w:ascii="Calibri" w:hAnsi="Calibri" w:eastAsia="Calibri" w:cs="Calibri"/>
          <w:b/>
          <w:color w:val="000000"/>
          <w:sz w:val="22"/>
          <w:szCs w:val="22"/>
        </w:rPr>
        <w:t xml:space="preserve">Article 6 : Réserve de propriété</w:t>
      </w:r>
    </w:p>
    <w:p>
      <w:pPr>
        <w:spacing w:after="160" w:line="259"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Les articles fournis restent la propriété exclusive d'</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jusqu'à leur paiement intégral par le Client</w:t>
      </w:r>
      <w:r>
        <w:rPr>
          <w:rFonts w:ascii="Calibri" w:hAnsi="Calibri" w:eastAsia="Calibri" w:cs="Calibri"/>
          <w:color w:val="000000"/>
          <w:sz w:val="22"/>
          <w:szCs w:val="22"/>
        </w:rPr>
        <w:t xml:space="preserve">. </w:t>
      </w: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Le Client s'engage, le cas échéant, </w:t>
      </w:r>
      <w:r>
        <w:rPr>
          <w:rFonts w:ascii="Calibri" w:hAnsi="Calibri" w:eastAsia="Calibri" w:cs="Calibri"/>
          <w:color w:val="000000"/>
          <w:sz w:val="22"/>
          <w:szCs w:val="22"/>
        </w:rPr>
        <w:t xml:space="preserve">à informer les </w:t>
      </w:r>
      <w:r>
        <w:rPr>
          <w:rFonts w:ascii="Calibri" w:hAnsi="Calibri" w:eastAsia="Calibri" w:cs="Calibri"/>
          <w:color w:val="000000"/>
          <w:sz w:val="22"/>
          <w:szCs w:val="22"/>
        </w:rPr>
        <w:t xml:space="preserve">tiers de la réserve de propriété d'</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w:t>
      </w:r>
      <w:r>
        <w:rPr>
          <w:rFonts w:ascii="Calibri" w:hAnsi="Calibri" w:eastAsia="Calibri" w:cs="Calibri"/>
          <w:color w:val="000000"/>
          <w:sz w:val="22"/>
          <w:szCs w:val="22"/>
        </w:rPr>
        <w:t xml:space="preserve">, par exemple à toute personne qui viendrait saisir des articles qui n'ont pas encore été intégralement payés.</w:t>
      </w:r>
    </w:p>
    <w:p w:rsidR="007A1F4E" w:rsidRDefault="007A1F4E" w14:paraId="0000003A" w14:textId="77777777">
      <w:pPr>
        <w:jc w:val="both"/>
        <w:rPr>
          <w:rFonts w:ascii="Calibri" w:hAnsi="Calibri" w:eastAsia="Calibri" w:cs="Calibri"/>
          <w:b/>
          <w:color w:val="000000"/>
          <w:sz w:val="22"/>
          <w:szCs w:val="22"/>
        </w:rPr>
      </w:pPr>
    </w:p>
    <w:p>
      <w:pPr>
        <w:jc w:val="both"/>
        <w:rPr>
          <w:rFonts w:ascii="Calibri" w:hAnsi="Calibri" w:eastAsia="Calibri" w:cs="Calibri"/>
          <w:b/>
          <w:color w:val="000000"/>
          <w:sz w:val="22"/>
          <w:szCs w:val="22"/>
        </w:rPr>
      </w:pPr>
      <w:r>
        <w:rPr>
          <w:rFonts w:ascii="Calibri" w:hAnsi="Calibri" w:eastAsia="Calibri" w:cs="Calibri"/>
          <w:b/>
          <w:color w:val="000000"/>
          <w:sz w:val="22"/>
          <w:szCs w:val="22"/>
        </w:rPr>
        <w:t xml:space="preserve">Article 7 : Droit de rétractation</w:t>
      </w:r>
    </w:p>
    <w:p w:rsidR="007A1F4E" w:rsidRDefault="007A1F4E" w14:paraId="0000003C" w14:textId="77777777">
      <w:pPr>
        <w:jc w:val="both"/>
        <w:rPr>
          <w:rFonts w:ascii="Calibri" w:hAnsi="Calibri" w:eastAsia="Calibri" w:cs="Calibri"/>
          <w:b/>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Les dispositions du présent article s'appliquent uniquement aux Clients qui achètent des articles en ligne auprès d'</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en leur qualité de consommateurs</w:t>
      </w:r>
      <w:r>
        <w:rPr>
          <w:rFonts w:ascii="Calibri" w:hAnsi="Calibri" w:eastAsia="Calibri" w:cs="Calibri"/>
          <w:color w:val="000000"/>
          <w:sz w:val="22"/>
          <w:szCs w:val="22"/>
        </w:rPr>
        <w:t xml:space="preserve">.</w:t>
      </w:r>
    </w:p>
    <w:p w:rsidR="007A1F4E" w:rsidRDefault="007A1F4E" w14:paraId="0000003E"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Le client a le droit de se retirer du contrat dans un délai de 14 jours civils sans donner de raisons. </w:t>
      </w:r>
    </w:p>
    <w:p w:rsidR="007A1F4E" w:rsidRDefault="007A1F4E" w14:paraId="00000042"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Le délai de rétractation expire 14 jours calendaires après le jour où le Client ou un tiers désigné par le Client, qui n'est pas le transporteur, </w:t>
      </w:r>
      <w:r w:rsidR="006E39D6">
        <w:rPr>
          <w:rFonts w:ascii="Calibri" w:hAnsi="Calibri" w:eastAsia="Calibri" w:cs="Calibri"/>
          <w:color w:val="000000"/>
          <w:sz w:val="22"/>
          <w:szCs w:val="22"/>
        </w:rPr>
        <w:t xml:space="preserve">prend physiquement possession du bien </w:t>
      </w:r>
      <w:r w:rsidR="006E39D6">
        <w:rPr>
          <w:rFonts w:ascii="Calibri" w:hAnsi="Calibri" w:eastAsia="Calibri" w:cs="Calibri"/>
          <w:color w:val="000000"/>
          <w:sz w:val="22"/>
          <w:szCs w:val="22"/>
        </w:rPr>
        <w:t xml:space="preserve">OU le jour </w:t>
      </w:r>
      <w:r>
        <w:rPr>
          <w:rFonts w:ascii="Calibri" w:hAnsi="Calibri" w:eastAsia="Calibri" w:cs="Calibri"/>
          <w:color w:val="000000"/>
          <w:sz w:val="22"/>
          <w:szCs w:val="22"/>
        </w:rPr>
        <w:t xml:space="preserve">où le Client ou un tiers désigné par le Client, qui n'est pas le transporteur, prend physiquement possession du dernier bien.</w:t>
      </w:r>
    </w:p>
    <w:p w:rsidR="007A1F4E" w:rsidRDefault="007A1F4E" w14:paraId="0000004E" w14:textId="77777777">
      <w:pPr>
        <w:jc w:val="both"/>
        <w:rPr>
          <w:rFonts w:ascii="Calibri" w:hAnsi="Calibri" w:eastAsia="Calibri" w:cs="Calibri"/>
          <w:color w:val="000000"/>
          <w:sz w:val="22"/>
          <w:szCs w:val="22"/>
        </w:rPr>
      </w:pPr>
    </w:p>
    <w:p>
      <w:pPr>
        <w:jc w:val="both"/>
        <w:rPr>
          <w:rFonts w:ascii="Calibri" w:hAnsi="Calibri" w:eastAsia="Calibri" w:cs="Calibri"/>
          <w:b/>
          <w:color w:val="000000"/>
          <w:sz w:val="22"/>
          <w:szCs w:val="22"/>
        </w:rPr>
      </w:pPr>
      <w:r>
        <w:rPr>
          <w:rFonts w:ascii="Calibri" w:hAnsi="Calibri" w:eastAsia="Calibri" w:cs="Calibri"/>
          <w:color w:val="000000"/>
          <w:sz w:val="22"/>
          <w:szCs w:val="22"/>
        </w:rPr>
        <w:t xml:space="preserve">Pour exercer son droit de rétractation, le Client doit informer </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w:t>
      </w:r>
      <w:r w:rsidR="006E39D6">
        <w:rPr>
          <w:rFonts w:ascii="Calibri" w:hAnsi="Calibri" w:eastAsia="Calibri" w:cs="Calibri"/>
          <w:color w:val="000000"/>
          <w:sz w:val="22"/>
          <w:szCs w:val="22"/>
        </w:rPr>
        <w:t xml:space="preserve">, Kampenhout, +32470347546, graphea.nerea@gmail.com </w:t>
      </w:r>
      <w:r>
        <w:rPr>
          <w:rFonts w:ascii="Calibri" w:hAnsi="Calibri" w:eastAsia="Calibri" w:cs="Calibri"/>
          <w:color w:val="000000"/>
          <w:sz w:val="22"/>
          <w:szCs w:val="22"/>
        </w:rPr>
        <w:t xml:space="preserve">par une déclaration non équivoque </w:t>
      </w:r>
      <w:r>
        <w:rPr>
          <w:rFonts w:ascii="Calibri" w:hAnsi="Calibri" w:eastAsia="Calibri" w:cs="Calibri"/>
          <w:sz w:val="22"/>
          <w:szCs w:val="22"/>
        </w:rPr>
        <w:t xml:space="preserve">(par exemple, par écrit par courrier, fax ou e-mail) </w:t>
      </w:r>
      <w:r>
        <w:rPr>
          <w:rFonts w:ascii="Calibri" w:hAnsi="Calibri" w:eastAsia="Calibri" w:cs="Calibri"/>
          <w:color w:val="000000"/>
          <w:sz w:val="22"/>
          <w:szCs w:val="22"/>
        </w:rPr>
        <w:t xml:space="preserve">de sa décision de se retirer du contrat. Le client peut utiliser le modèle de formulaire de rétractation ci-joint à cette fin, mais n'est pas obligé de le faire. </w:t>
      </w:r>
    </w:p>
    <w:p w:rsidR="007A1F4E" w:rsidRDefault="007A1F4E" w14:paraId="00000050" w14:textId="77777777">
      <w:pPr>
        <w:jc w:val="both"/>
        <w:rPr>
          <w:rFonts w:ascii="Calibri" w:hAnsi="Calibri" w:eastAsia="Calibri" w:cs="Calibri"/>
          <w:b/>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Afin de respecter le délai de rétractation, le Client doit envoyer sa communication concernant l'exercice de son droit de rétractation avant l'expiration du délai de rétractation. </w:t>
      </w:r>
    </w:p>
    <w:p w:rsidR="007A1F4E" w:rsidRDefault="007A1F4E" w14:paraId="00000054" w14:textId="77777777">
      <w:pPr>
        <w:jc w:val="both"/>
        <w:rPr>
          <w:rFonts w:ascii="Calibri" w:hAnsi="Calibri" w:eastAsia="Calibri" w:cs="Calibri"/>
          <w:color w:val="000000"/>
          <w:sz w:val="22"/>
          <w:szCs w:val="22"/>
          <w:u w:val="single"/>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Le Client doit </w:t>
      </w:r>
      <w:r>
        <w:rPr>
          <w:rFonts w:ascii="Calibri" w:hAnsi="Calibri" w:eastAsia="Calibri" w:cs="Calibri"/>
          <w:color w:val="000000"/>
          <w:sz w:val="22"/>
          <w:szCs w:val="22"/>
        </w:rPr>
        <w:t xml:space="preserve">renvoyer ou remettre </w:t>
      </w:r>
      <w:r>
        <w:rPr>
          <w:rFonts w:ascii="Calibri" w:hAnsi="Calibri" w:eastAsia="Calibri" w:cs="Calibri"/>
          <w:color w:val="000000"/>
          <w:sz w:val="22"/>
          <w:szCs w:val="22"/>
        </w:rPr>
        <w:t xml:space="preserve">les marchandises à </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w:t>
      </w:r>
      <w:r w:rsidR="006E39D6">
        <w:rPr>
          <w:rFonts w:ascii="Calibri" w:hAnsi="Calibri" w:eastAsia="Calibri" w:cs="Calibri"/>
          <w:color w:val="000000"/>
          <w:sz w:val="22"/>
          <w:szCs w:val="22"/>
        </w:rPr>
        <w:t xml:space="preserve">, Kampenhout</w:t>
      </w:r>
      <w:r>
        <w:rPr>
          <w:rFonts w:ascii="Calibri" w:hAnsi="Calibri" w:eastAsia="Calibri" w:cs="Calibri"/>
          <w:color w:val="000000"/>
          <w:sz w:val="22"/>
          <w:szCs w:val="22"/>
        </w:rPr>
        <w:t xml:space="preserve">, ou à </w:t>
      </w:r>
      <w:r w:rsidR="006E39D6">
        <w:rPr>
          <w:rFonts w:ascii="Calibri" w:hAnsi="Calibri" w:eastAsia="Calibri" w:cs="Calibri"/>
          <w:color w:val="000000"/>
          <w:sz w:val="22"/>
          <w:szCs w:val="22"/>
        </w:rPr>
        <w:t xml:space="preserve">la </w:t>
      </w:r>
      <w:r w:rsidR="006E39D6">
        <w:rPr>
          <w:rFonts w:ascii="Calibri" w:hAnsi="Calibri" w:eastAsia="Calibri" w:cs="Calibri"/>
          <w:color w:val="000000"/>
          <w:sz w:val="22"/>
          <w:szCs w:val="22"/>
        </w:rPr>
        <w:t xml:space="preserve">Poste </w:t>
      </w:r>
      <w:r>
        <w:rPr>
          <w:rFonts w:ascii="Calibri" w:hAnsi="Calibri" w:eastAsia="Calibri" w:cs="Calibri"/>
          <w:color w:val="000000"/>
          <w:sz w:val="22"/>
          <w:szCs w:val="22"/>
        </w:rPr>
        <w:t xml:space="preserve">sans délai, mais en tout cas au plus tard 14 jours calendrier après le jour où il a </w:t>
      </w:r>
      <w:r>
        <w:rPr>
          <w:rFonts w:ascii="Calibri" w:hAnsi="Calibri" w:eastAsia="Calibri" w:cs="Calibri"/>
          <w:color w:val="000000"/>
          <w:sz w:val="22"/>
          <w:szCs w:val="22"/>
        </w:rPr>
        <w:t xml:space="preserve">communiqué </w:t>
      </w:r>
      <w:r>
        <w:rPr>
          <w:rFonts w:ascii="Calibri" w:hAnsi="Calibri" w:eastAsia="Calibri" w:cs="Calibri"/>
          <w:color w:val="000000"/>
          <w:sz w:val="22"/>
          <w:szCs w:val="22"/>
        </w:rPr>
        <w:t xml:space="preserve">sa décision de se retirer du contrat à </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w:t>
      </w:r>
      <w:r>
        <w:rPr>
          <w:rFonts w:ascii="Calibri" w:hAnsi="Calibri" w:eastAsia="Calibri" w:cs="Calibri"/>
          <w:color w:val="000000"/>
          <w:sz w:val="22"/>
          <w:szCs w:val="22"/>
        </w:rPr>
        <w:t xml:space="preserve">.</w:t>
      </w:r>
    </w:p>
    <w:p w:rsidR="007A1F4E" w:rsidRDefault="007A1F4E" w14:paraId="00000058" w14:textId="7294A7AF">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Les frais directs de renvoi de la marchandise sont à la charge du client. </w:t>
      </w:r>
    </w:p>
    <w:p w:rsidR="007A1F4E" w:rsidRDefault="007A1F4E" w14:paraId="0000005B" w14:textId="0126DE82">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bookmarkStart w:name="_heading=h.gjdgxs" w:colFirst="0" w:colLast="0" w:id="1"/>
      <w:bookmarkEnd w:id="1"/>
      <w:r w:rsidRPr="001C3E97">
        <w:rPr>
          <w:rFonts w:ascii="Calibri" w:hAnsi="Calibri" w:eastAsia="Calibri" w:cs="Calibri"/>
          <w:color w:val="000000"/>
          <w:sz w:val="22"/>
          <w:szCs w:val="22"/>
        </w:rPr>
        <w:t xml:space="preserve">Le client est prié de retourner les articles dans leur état et leur emballage d'origine, avec tous les accessoires fournis et les instructions d'utilisation. Si le produit retourné a perdu de sa valeur de quelque manière que ce soit</w:t>
      </w:r>
      <w:r w:rsidRPr="001C3E97">
        <w:rPr>
          <w:rFonts w:ascii="Calibri" w:hAnsi="Calibri" w:eastAsia="Calibri" w:cs="Calibri"/>
          <w:color w:val="000000"/>
          <w:sz w:val="22"/>
          <w:szCs w:val="22"/>
        </w:rPr>
        <w:t xml:space="preserve">, </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 se réserve le </w:t>
      </w:r>
      <w:r w:rsidRPr="001C3E97">
        <w:rPr>
          <w:rFonts w:ascii="Calibri" w:hAnsi="Calibri" w:eastAsia="Calibri" w:cs="Calibri"/>
          <w:color w:val="000000"/>
          <w:sz w:val="22"/>
          <w:szCs w:val="22"/>
        </w:rPr>
        <w:t xml:space="preserve">droit de tenir le Client pour responsable et de réclamer une indemnisation pour toute diminution de la valeur des marchandises résultant de l'utilisation des marchandises par le Client au-delà de ce qui est nécessaire pour établir la nature, les caractéristiques et le fonctionnement des marchandises. </w:t>
      </w:r>
    </w:p>
    <w:p w:rsidRPr="001C3E97" w:rsidR="007A1F4E" w:rsidRDefault="007A1F4E" w14:paraId="0000005F"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sidRPr="001C3E97">
        <w:rPr>
          <w:rFonts w:ascii="Calibri" w:hAnsi="Calibri" w:eastAsia="Calibri" w:cs="Calibri"/>
          <w:color w:val="000000"/>
          <w:sz w:val="22"/>
          <w:szCs w:val="22"/>
        </w:rPr>
        <w:t xml:space="preserve">Tous les articles retournés sont soigneusement examinés. Le principe de base ici est que le consommateur ne peut inspecter l'article que comme il le ferait dans un magasin. Les articles retournés peuvent être essayés, mais ne doivent pas avoir été utilisés. Si un article a subi une réduction de valeur du fait de son utilisation par le client, celle-ci sera facturée au client.</w:t>
      </w:r>
    </w:p>
    <w:p w:rsidRPr="001C3E97" w:rsidR="007A1F4E" w:rsidRDefault="007A1F4E" w14:paraId="00000061"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sidRPr="001C3E97">
        <w:rPr>
          <w:rFonts w:ascii="Calibri" w:hAnsi="Calibri" w:eastAsia="Calibri" w:cs="Calibri"/>
          <w:color w:val="000000"/>
          <w:sz w:val="22"/>
          <w:szCs w:val="22"/>
        </w:rPr>
        <w:t xml:space="preserve">Si le Client a demandé que la prestation de </w:t>
      </w:r>
      <w:r>
        <w:rPr>
          <w:rFonts w:ascii="Calibri" w:hAnsi="Calibri" w:eastAsia="Calibri" w:cs="Calibri"/>
          <w:color w:val="000000"/>
          <w:sz w:val="22"/>
          <w:szCs w:val="22"/>
        </w:rPr>
        <w:t xml:space="preserve">services commence pendant le délai de rétractation, le Client devra payer un montant proportionnel à ce qui a déjà été fourni au moment où le Client nous a notifié qu'il se rétracte du contrat, par rapport à la pleine </w:t>
      </w:r>
      <w:r w:rsidR="006E39D6">
        <w:rPr>
          <w:rFonts w:ascii="Calibri" w:hAnsi="Calibri" w:eastAsia="Calibri" w:cs="Calibri"/>
          <w:color w:val="000000"/>
          <w:sz w:val="22"/>
          <w:szCs w:val="22"/>
        </w:rPr>
        <w:t xml:space="preserve">exécution du contrat.</w:t>
      </w:r>
    </w:p>
    <w:p w:rsidR="007A1F4E" w:rsidRDefault="007A1F4E" w14:paraId="00000063"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Si le Client se rétracte du contrat, </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remboursera </w:t>
      </w:r>
      <w:r>
        <w:rPr>
          <w:rFonts w:ascii="Calibri" w:hAnsi="Calibri" w:eastAsia="Calibri" w:cs="Calibri"/>
          <w:color w:val="000000"/>
          <w:sz w:val="22"/>
          <w:szCs w:val="22"/>
        </w:rPr>
        <w:t xml:space="preserve">tous les paiements reçus du Client jusqu'à ce moment, </w:t>
      </w:r>
      <w:r>
        <w:rPr>
          <w:rFonts w:ascii="Calibri" w:hAnsi="Calibri" w:eastAsia="Calibri" w:cs="Calibri"/>
          <w:color w:val="000000"/>
          <w:sz w:val="22"/>
          <w:szCs w:val="22"/>
        </w:rPr>
        <w:t xml:space="preserve">y compris les frais de livraison standard, dans un délai </w:t>
      </w:r>
      <w:r>
        <w:rPr>
          <w:rFonts w:ascii="Calibri" w:hAnsi="Calibri" w:eastAsia="Calibri" w:cs="Calibri"/>
          <w:color w:val="000000"/>
          <w:sz w:val="22"/>
          <w:szCs w:val="22"/>
        </w:rPr>
        <w:lastRenderedPageBreak/>
        <w:t xml:space="preserve">maximum de 14 jours calendaires après qu'</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ait été informée de la décision du Client de se rétracter du contrat. Dans le cas de contrats de vente, </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peut </w:t>
      </w:r>
      <w:r>
        <w:rPr>
          <w:rFonts w:ascii="Calibri" w:hAnsi="Calibri" w:eastAsia="Calibri" w:cs="Calibri"/>
          <w:color w:val="000000"/>
          <w:sz w:val="22"/>
          <w:szCs w:val="22"/>
        </w:rPr>
        <w:t xml:space="preserve">attendre pour rembourser les </w:t>
      </w:r>
      <w:r>
        <w:rPr>
          <w:rFonts w:ascii="Calibri" w:hAnsi="Calibri" w:eastAsia="Calibri" w:cs="Calibri"/>
          <w:color w:val="000000"/>
          <w:sz w:val="22"/>
          <w:szCs w:val="22"/>
        </w:rPr>
        <w:t xml:space="preserve">marchandises </w:t>
      </w:r>
      <w:r>
        <w:rPr>
          <w:rFonts w:ascii="Calibri" w:hAnsi="Calibri" w:eastAsia="Calibri" w:cs="Calibri"/>
          <w:color w:val="000000"/>
          <w:sz w:val="22"/>
          <w:szCs w:val="22"/>
        </w:rPr>
        <w:t xml:space="preserve">qu'</w:t>
      </w:r>
      <w:r w:rsidR="006E39D6">
        <w:rPr>
          <w:rFonts w:ascii="Calibri" w:hAnsi="Calibri" w:eastAsia="Calibri" w:cs="Calibri"/>
          <w:color w:val="000000"/>
          <w:sz w:val="22"/>
          <w:szCs w:val="22"/>
        </w:rPr>
        <w:t xml:space="preserve">elles aient </w:t>
      </w:r>
      <w:r>
        <w:rPr>
          <w:rFonts w:ascii="Calibri" w:hAnsi="Calibri" w:eastAsia="Calibri" w:cs="Calibri"/>
          <w:color w:val="000000"/>
          <w:sz w:val="22"/>
          <w:szCs w:val="22"/>
        </w:rPr>
        <w:t xml:space="preserve">été retournées dans leur intégralité ou que le Client ait prouvé qu'</w:t>
      </w:r>
      <w:r w:rsidR="006E39D6">
        <w:rPr>
          <w:rFonts w:ascii="Calibri" w:hAnsi="Calibri" w:eastAsia="Calibri" w:cs="Calibri"/>
          <w:color w:val="000000"/>
          <w:sz w:val="22"/>
          <w:szCs w:val="22"/>
        </w:rPr>
        <w:t xml:space="preserve">il a </w:t>
      </w:r>
      <w:r>
        <w:rPr>
          <w:rFonts w:ascii="Calibri" w:hAnsi="Calibri" w:eastAsia="Calibri" w:cs="Calibri"/>
          <w:color w:val="000000"/>
          <w:sz w:val="22"/>
          <w:szCs w:val="22"/>
        </w:rPr>
        <w:t xml:space="preserve">retourné les marchandises, selon la première éventualité. </w:t>
      </w:r>
    </w:p>
    <w:p w:rsidR="007A1F4E" w:rsidRDefault="007A1F4E" w14:paraId="00000065"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Les frais supplémentaires résultant du choix par le Client d'un mode de livraison autre que la </w:t>
      </w:r>
      <w:r>
        <w:rPr>
          <w:rFonts w:ascii="Calibri" w:hAnsi="Calibri" w:eastAsia="Calibri" w:cs="Calibri"/>
          <w:color w:val="000000"/>
          <w:sz w:val="22"/>
          <w:szCs w:val="22"/>
        </w:rPr>
        <w:t xml:space="preserve">livraison standard la moins chère proposée </w:t>
      </w:r>
      <w:r>
        <w:rPr>
          <w:rFonts w:ascii="Calibri" w:hAnsi="Calibri" w:eastAsia="Calibri" w:cs="Calibri"/>
          <w:color w:val="000000"/>
          <w:sz w:val="22"/>
          <w:szCs w:val="22"/>
        </w:rPr>
        <w:t xml:space="preserve">par </w:t>
      </w:r>
      <w:r w:rsidR="006E39D6">
        <w:rPr>
          <w:rFonts w:ascii="Calibri" w:hAnsi="Calibri" w:eastAsia="Calibri" w:cs="Calibri"/>
          <w:color w:val="000000"/>
          <w:sz w:val="22"/>
          <w:szCs w:val="22"/>
        </w:rPr>
        <w:t xml:space="preserve">Oreka </w:t>
      </w:r>
      <w:r w:rsidR="006E39D6">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ne seront pas remboursés.</w:t>
      </w:r>
    </w:p>
    <w:p w:rsidR="007A1F4E" w:rsidRDefault="007A1F4E" w14:paraId="00000067"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Oreka </w:t>
      </w:r>
      <w:r>
        <w:rPr>
          <w:rFonts w:ascii="Calibri" w:hAnsi="Calibri" w:eastAsia="Calibri" w:cs="Calibri"/>
          <w:color w:val="000000"/>
          <w:sz w:val="22"/>
          <w:szCs w:val="22"/>
        </w:rPr>
        <w:t xml:space="preserve">Selfcare </w:t>
      </w:r>
      <w:r w:rsidR="005E33FF">
        <w:rPr>
          <w:rFonts w:ascii="Calibri" w:hAnsi="Calibri" w:eastAsia="Calibri" w:cs="Calibri"/>
          <w:color w:val="000000"/>
          <w:sz w:val="22"/>
          <w:szCs w:val="22"/>
        </w:rPr>
        <w:t xml:space="preserve">remboursera le Client en utilisant le même moyen de paiement que celui avec lequel le Client a effectué la transaction initiale, sauf accord exprès du Client ; en tout état de cause, le Client ne sera pas facturé pour ce remboursement.</w:t>
      </w:r>
    </w:p>
    <w:p w:rsidR="007A1F4E" w:rsidRDefault="007A1F4E" w14:paraId="00000069"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Le client ne peut pas exercer son droit de rétractation pour :</w:t>
      </w:r>
    </w:p>
    <w:p w:rsidR="007A1F4E" w:rsidRDefault="007A1F4E" w14:paraId="0000006D" w14:textId="77777777">
      <w:pPr>
        <w:jc w:val="both"/>
        <w:rPr>
          <w:rFonts w:ascii="Calibri" w:hAnsi="Calibri" w:eastAsia="Calibri" w:cs="Calibri"/>
          <w:color w:val="000000"/>
          <w:sz w:val="22"/>
          <w:szCs w:val="22"/>
        </w:rPr>
      </w:pPr>
    </w:p>
    <w:p>
      <w:pPr>
        <w:numPr>
          <w:ilvl w:val="0"/>
          <w:numId w:val="4"/>
        </w:numPr>
        <w:jc w:val="both"/>
        <w:rPr>
          <w:color w:val="000000"/>
          <w:sz w:val="22"/>
          <w:szCs w:val="22"/>
        </w:rPr>
      </w:pPr>
      <w:r>
        <w:rPr>
          <w:rFonts w:ascii="Calibri" w:hAnsi="Calibri" w:eastAsia="Calibri" w:cs="Calibri"/>
          <w:color w:val="000000"/>
          <w:sz w:val="22"/>
          <w:szCs w:val="22"/>
        </w:rPr>
        <w:t xml:space="preserve">les contrats de service </w:t>
      </w:r>
      <w:r>
        <w:rPr>
          <w:rFonts w:ascii="Calibri" w:hAnsi="Calibri" w:eastAsia="Calibri" w:cs="Calibri"/>
          <w:color w:val="000000"/>
          <w:sz w:val="22"/>
          <w:szCs w:val="22"/>
        </w:rPr>
        <w:t xml:space="preserve">après l'exécution complète du </w:t>
      </w:r>
      <w:r w:rsidR="006E39D6">
        <w:rPr>
          <w:rFonts w:ascii="Calibri" w:hAnsi="Calibri" w:eastAsia="Calibri" w:cs="Calibri"/>
          <w:color w:val="000000"/>
          <w:sz w:val="22"/>
          <w:szCs w:val="22"/>
        </w:rPr>
        <w:t xml:space="preserve">service ; </w:t>
      </w:r>
    </w:p>
    <w:p>
      <w:pPr>
        <w:numPr>
          <w:ilvl w:val="0"/>
          <w:numId w:val="4"/>
        </w:numPr>
        <w:jc w:val="both"/>
        <w:rPr>
          <w:color w:val="000000"/>
          <w:sz w:val="22"/>
          <w:szCs w:val="22"/>
        </w:rPr>
      </w:pPr>
      <w:r>
        <w:rPr>
          <w:rFonts w:ascii="Calibri" w:hAnsi="Calibri" w:eastAsia="Calibri" w:cs="Calibri"/>
          <w:color w:val="000000"/>
          <w:sz w:val="22"/>
          <w:szCs w:val="22"/>
        </w:rPr>
        <w:t xml:space="preserve">l'</w:t>
      </w:r>
      <w:r>
        <w:rPr>
          <w:rFonts w:ascii="Calibri" w:hAnsi="Calibri" w:eastAsia="Calibri" w:cs="Calibri"/>
          <w:color w:val="000000"/>
          <w:sz w:val="22"/>
          <w:szCs w:val="22"/>
        </w:rPr>
        <w:t xml:space="preserve">approvisionnement en marchandises qui se gâtent rapidement ou dont la durée de conservation est limitée ;</w:t>
      </w:r>
    </w:p>
    <w:p>
      <w:pPr>
        <w:numPr>
          <w:ilvl w:val="0"/>
          <w:numId w:val="4"/>
        </w:numPr>
        <w:jc w:val="both"/>
        <w:rPr>
          <w:color w:val="000000"/>
          <w:sz w:val="22"/>
          <w:szCs w:val="22"/>
        </w:rPr>
      </w:pPr>
      <w:r>
        <w:rPr>
          <w:rFonts w:ascii="Calibri" w:hAnsi="Calibri" w:eastAsia="Calibri" w:cs="Calibri"/>
          <w:color w:val="000000"/>
          <w:sz w:val="22"/>
          <w:szCs w:val="22"/>
        </w:rPr>
        <w:t xml:space="preserve">la </w:t>
      </w:r>
      <w:r>
        <w:rPr>
          <w:rFonts w:ascii="Calibri" w:hAnsi="Calibri" w:eastAsia="Calibri" w:cs="Calibri"/>
          <w:color w:val="000000"/>
          <w:sz w:val="22"/>
          <w:szCs w:val="22"/>
        </w:rPr>
        <w:t xml:space="preserve">livraison de marchandises scellées qui ne peuvent être retournées pour des raisons de protection de la santé ou d'hygiène et dont le </w:t>
      </w:r>
      <w:r w:rsidRPr="00C435AD">
        <w:rPr>
          <w:rFonts w:ascii="Calibri" w:hAnsi="Calibri" w:eastAsia="Calibri" w:cs="Calibri"/>
          <w:color w:val="000000"/>
          <w:sz w:val="22"/>
          <w:szCs w:val="22"/>
          <w:u w:val="single"/>
        </w:rPr>
        <w:t xml:space="preserve">sceau a </w:t>
      </w:r>
      <w:r>
        <w:rPr>
          <w:rFonts w:ascii="Calibri" w:hAnsi="Calibri" w:eastAsia="Calibri" w:cs="Calibri"/>
          <w:color w:val="000000"/>
          <w:sz w:val="22"/>
          <w:szCs w:val="22"/>
        </w:rPr>
        <w:t xml:space="preserve">été brisé après la livraison ;</w:t>
      </w:r>
    </w:p>
    <w:p>
      <w:pPr>
        <w:numPr>
          <w:ilvl w:val="0"/>
          <w:numId w:val="4"/>
        </w:numPr>
        <w:jc w:val="both"/>
        <w:rPr>
          <w:color w:val="000000"/>
          <w:sz w:val="22"/>
          <w:szCs w:val="22"/>
        </w:rPr>
      </w:pPr>
      <w:r>
        <w:rPr>
          <w:rFonts w:ascii="Calibri" w:hAnsi="Calibri" w:eastAsia="Calibri" w:cs="Calibri"/>
          <w:color w:val="000000"/>
          <w:sz w:val="22"/>
          <w:szCs w:val="22"/>
        </w:rPr>
        <w:t xml:space="preserve">la </w:t>
      </w:r>
      <w:r>
        <w:rPr>
          <w:rFonts w:ascii="Calibri" w:hAnsi="Calibri" w:eastAsia="Calibri" w:cs="Calibri"/>
          <w:color w:val="000000"/>
          <w:sz w:val="22"/>
          <w:szCs w:val="22"/>
        </w:rPr>
        <w:t xml:space="preserve">fourniture de biens qui, après livraison, sont par nature irrévocablement mélangés à d'autres produits ;</w:t>
      </w:r>
    </w:p>
    <w:p>
      <w:pPr>
        <w:numPr>
          <w:ilvl w:val="0"/>
          <w:numId w:val="4"/>
        </w:numPr>
        <w:jc w:val="both"/>
        <w:rPr>
          <w:color w:val="000000"/>
          <w:sz w:val="22"/>
          <w:szCs w:val="22"/>
        </w:rPr>
      </w:pPr>
      <w:r>
        <w:rPr>
          <w:rFonts w:ascii="Calibri" w:hAnsi="Calibri" w:eastAsia="Calibri" w:cs="Calibri"/>
          <w:color w:val="000000"/>
          <w:sz w:val="22"/>
          <w:szCs w:val="22"/>
        </w:rPr>
        <w:t xml:space="preserve">la </w:t>
      </w:r>
      <w:r>
        <w:rPr>
          <w:rFonts w:ascii="Calibri" w:hAnsi="Calibri" w:eastAsia="Calibri" w:cs="Calibri"/>
          <w:color w:val="000000"/>
          <w:sz w:val="22"/>
          <w:szCs w:val="22"/>
        </w:rPr>
        <w:t xml:space="preserve">livraison de contenu numérique qui n'est pas fourni sur un support tangible, si l'exécution a commencé avec le consentement préalable exprès du client et à condition que le client ait reconnu qu'il perd ainsi son droit de rétractation (par exemple, le téléchargement de musique, de logiciels</w:t>
      </w:r>
      <w:r w:rsidR="00C435AD">
        <w:rPr>
          <w:rFonts w:ascii="Calibri" w:hAnsi="Calibri" w:eastAsia="Calibri" w:cs="Calibri"/>
          <w:color w:val="000000"/>
          <w:sz w:val="22"/>
          <w:szCs w:val="22"/>
        </w:rPr>
        <w:t xml:space="preserve">, de documents numériques</w:t>
      </w:r>
      <w:r>
        <w:rPr>
          <w:rFonts w:ascii="Calibri" w:hAnsi="Calibri" w:eastAsia="Calibri" w:cs="Calibri"/>
          <w:color w:val="000000"/>
          <w:sz w:val="22"/>
          <w:szCs w:val="22"/>
        </w:rPr>
        <w:t xml:space="preserve">) ;</w:t>
      </w:r>
    </w:p>
    <w:p w:rsidR="007A1F4E" w:rsidRDefault="007A1F4E" w14:paraId="0000007C" w14:textId="77777777">
      <w:pPr>
        <w:jc w:val="both"/>
        <w:rPr>
          <w:rFonts w:ascii="Calibri" w:hAnsi="Calibri" w:eastAsia="Calibri" w:cs="Calibri"/>
          <w:b/>
          <w:color w:val="000000"/>
          <w:sz w:val="22"/>
          <w:szCs w:val="22"/>
        </w:rPr>
      </w:pPr>
    </w:p>
    <w:p>
      <w:pPr>
        <w:jc w:val="both"/>
        <w:rPr>
          <w:rFonts w:ascii="Calibri" w:hAnsi="Calibri" w:eastAsia="Calibri" w:cs="Calibri"/>
          <w:color w:val="000000"/>
          <w:sz w:val="22"/>
          <w:szCs w:val="22"/>
        </w:rPr>
      </w:pPr>
      <w:r>
        <w:rPr>
          <w:rFonts w:ascii="Calibri" w:hAnsi="Calibri" w:eastAsia="Calibri" w:cs="Calibri"/>
          <w:b/>
          <w:color w:val="000000"/>
          <w:sz w:val="22"/>
          <w:szCs w:val="22"/>
        </w:rPr>
        <w:t xml:space="preserve">Article 8 : Garantie</w:t>
      </w:r>
    </w:p>
    <w:p w:rsidR="007A1F4E" w:rsidRDefault="007A1F4E" w14:paraId="0000007E"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En vertu de la loi du 21 septembre 2004 relative à la protection des consommateurs en matière de vente de biens de consommation, le consommateur dispose de droits légaux. Cette garantie légale s'applique à partir de la date de livraison au premier propriétaire. Toute garantie commerciale n'affecte pas ces droits. </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Afin d'invoquer la garantie, le client doit être en mesure de présenter une preuve d'achat. Il est conseillé aux clients de conserver l'emballage original des marchandises.</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Pour les articles achetés en ligne et livrés au domicile du client, ce dernier doit contacter </w:t>
      </w:r>
      <w:r w:rsidR="00C435AD">
        <w:rPr>
          <w:rFonts w:ascii="Calibri" w:hAnsi="Calibri" w:eastAsia="Calibri" w:cs="Calibri"/>
          <w:color w:val="000000"/>
          <w:sz w:val="22"/>
          <w:szCs w:val="22"/>
        </w:rPr>
        <w:t xml:space="preserve">Oreka </w:t>
      </w:r>
      <w:r w:rsidR="00C435AD">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et </w:t>
      </w:r>
      <w:r>
        <w:rPr>
          <w:rFonts w:ascii="Calibri" w:hAnsi="Calibri" w:eastAsia="Calibri" w:cs="Calibri"/>
          <w:color w:val="000000"/>
          <w:sz w:val="22"/>
          <w:szCs w:val="22"/>
        </w:rPr>
        <w:t xml:space="preserve">renvoyer l'article à </w:t>
      </w:r>
      <w:r w:rsidR="00C435AD">
        <w:rPr>
          <w:rFonts w:ascii="Calibri" w:hAnsi="Calibri" w:eastAsia="Calibri" w:cs="Calibri"/>
          <w:color w:val="000000"/>
          <w:sz w:val="22"/>
          <w:szCs w:val="22"/>
        </w:rPr>
        <w:t xml:space="preserve">Oreka </w:t>
      </w:r>
      <w:r w:rsidR="00C435AD">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à ses propres frais</w:t>
      </w:r>
      <w:r>
        <w:rPr>
          <w:rFonts w:ascii="Calibri" w:hAnsi="Calibri" w:eastAsia="Calibri" w:cs="Calibri"/>
          <w:color w:val="000000"/>
          <w:sz w:val="22"/>
          <w:szCs w:val="22"/>
        </w:rPr>
        <w:t xml:space="preserve">.</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Si un défaut est découvert, le Client doit </w:t>
      </w:r>
      <w:r>
        <w:rPr>
          <w:rFonts w:ascii="Calibri" w:hAnsi="Calibri" w:eastAsia="Calibri" w:cs="Calibri"/>
          <w:color w:val="000000"/>
          <w:sz w:val="22"/>
          <w:szCs w:val="22"/>
        </w:rPr>
        <w:t xml:space="preserve">en informer </w:t>
      </w:r>
      <w:r w:rsidR="00C435AD">
        <w:rPr>
          <w:rFonts w:ascii="Calibri" w:hAnsi="Calibri" w:eastAsia="Calibri" w:cs="Calibri"/>
          <w:color w:val="000000"/>
          <w:sz w:val="22"/>
          <w:szCs w:val="22"/>
        </w:rPr>
        <w:t xml:space="preserve">Oreka </w:t>
      </w:r>
      <w:r w:rsidR="00C435AD">
        <w:rPr>
          <w:rFonts w:ascii="Calibri" w:hAnsi="Calibri" w:eastAsia="Calibri" w:cs="Calibri"/>
          <w:color w:val="000000"/>
          <w:sz w:val="22"/>
          <w:szCs w:val="22"/>
        </w:rPr>
        <w:t xml:space="preserve">Selfcare dans les plus </w:t>
      </w:r>
      <w:r>
        <w:rPr>
          <w:rFonts w:ascii="Calibri" w:hAnsi="Calibri" w:eastAsia="Calibri" w:cs="Calibri"/>
          <w:color w:val="000000"/>
          <w:sz w:val="22"/>
          <w:szCs w:val="22"/>
        </w:rPr>
        <w:t xml:space="preserve">brefs délais. En tout état de cause, tout défaut doit être signalé par le client dans un délai de 2 mois après sa découverte. Après cette période, tout droit à la réparation ou au remplacement devient nul et non avenu. </w:t>
      </w:r>
    </w:p>
    <w:p w:rsidR="007A1F4E" w:rsidRDefault="007A1F4E" w14:paraId="00000085"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La garantie (commerciale et/ou légale) ne s'applique jamais aux défauts causés par des accidents, des négligences, des chutes, une utilisation de l'article contraire à l'usage </w:t>
      </w:r>
      <w:r>
        <w:rPr>
          <w:rFonts w:ascii="Calibri" w:hAnsi="Calibri" w:eastAsia="Calibri" w:cs="Calibri"/>
          <w:color w:val="000000"/>
          <w:sz w:val="22"/>
          <w:szCs w:val="22"/>
        </w:rPr>
        <w:lastRenderedPageBreak/>
        <w:t xml:space="preserve">pour lequel il a été conçu, le non-respect du mode d'emploi ou du manuel, des altérations ou des modifications de l'article, une utilisation intensive, un mauvais entretien ou toute autre utilisation anormale ou incorrecte.</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Les défauts qui deviennent apparents après une période de 6 mois suivant la date d'achat, ou de livraison selon le cas, ne sont pas considérés comme des défauts cachés, sauf si le Client peut prouver le contraire. </w:t>
      </w:r>
    </w:p>
    <w:p w:rsidR="007A1F4E" w:rsidRDefault="007A1F4E" w14:paraId="00000088" w14:textId="77777777">
      <w:pPr>
        <w:jc w:val="both"/>
        <w:rPr>
          <w:rFonts w:ascii="Calibri" w:hAnsi="Calibri" w:eastAsia="Calibri" w:cs="Calibri"/>
          <w:color w:val="000000"/>
          <w:sz w:val="22"/>
          <w:szCs w:val="22"/>
        </w:rPr>
      </w:pPr>
    </w:p>
    <w:p>
      <w:pPr>
        <w:jc w:val="both"/>
        <w:rPr>
          <w:rFonts w:ascii="Calibri" w:hAnsi="Calibri" w:eastAsia="Calibri" w:cs="Calibri"/>
          <w:b/>
          <w:color w:val="000000"/>
          <w:sz w:val="22"/>
          <w:szCs w:val="22"/>
        </w:rPr>
      </w:pPr>
      <w:r>
        <w:rPr>
          <w:rFonts w:ascii="Calibri" w:hAnsi="Calibri" w:eastAsia="Calibri" w:cs="Calibri"/>
          <w:b/>
          <w:color w:val="000000"/>
          <w:sz w:val="22"/>
          <w:szCs w:val="22"/>
        </w:rPr>
        <w:t xml:space="preserve">Article 9 : Service à la clientèle </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Le service clientèle d'</w:t>
      </w:r>
      <w:r w:rsidR="00C435AD">
        <w:rPr>
          <w:rFonts w:ascii="Calibri" w:hAnsi="Calibri" w:eastAsia="Calibri" w:cs="Calibri"/>
          <w:color w:val="000000"/>
          <w:sz w:val="22"/>
          <w:szCs w:val="22"/>
        </w:rPr>
        <w:t xml:space="preserve">Oreka </w:t>
      </w:r>
      <w:r w:rsidR="00C435AD">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est joignable au +32 </w:t>
      </w:r>
      <w:r w:rsidR="00C435AD">
        <w:rPr>
          <w:rFonts w:ascii="Calibri" w:hAnsi="Calibri" w:eastAsia="Calibri" w:cs="Calibri"/>
          <w:color w:val="000000"/>
          <w:sz w:val="22"/>
          <w:szCs w:val="22"/>
        </w:rPr>
        <w:t xml:space="preserve">470347546 ou </w:t>
      </w:r>
      <w:r>
        <w:rPr>
          <w:rFonts w:ascii="Calibri" w:hAnsi="Calibri" w:eastAsia="Calibri" w:cs="Calibri"/>
          <w:color w:val="000000"/>
          <w:sz w:val="22"/>
          <w:szCs w:val="22"/>
        </w:rPr>
        <w:t xml:space="preserve">par e-mail à </w:t>
      </w:r>
      <w:r>
        <w:rPr>
          <w:rFonts w:ascii="Calibri" w:hAnsi="Calibri" w:eastAsia="Calibri" w:cs="Calibri"/>
          <w:color w:val="000000"/>
          <w:sz w:val="22"/>
          <w:szCs w:val="22"/>
        </w:rPr>
        <w:t xml:space="preserve">graphea.nerea@gmail.com. Toute plainte peut être adressée à ce service. </w:t>
      </w:r>
    </w:p>
    <w:p w:rsidR="007A1F4E" w:rsidRDefault="007A1F4E" w14:paraId="0000008B"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b/>
          <w:color w:val="000000"/>
          <w:sz w:val="22"/>
          <w:szCs w:val="22"/>
        </w:rPr>
        <w:t xml:space="preserve">Article 10 : Pénalités pour non-paiement</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Sans préjudice de l'exercice des autres droits dont dispose </w:t>
      </w:r>
      <w:r w:rsidR="00C435AD">
        <w:rPr>
          <w:rFonts w:ascii="Calibri" w:hAnsi="Calibri" w:eastAsia="Calibri" w:cs="Calibri"/>
          <w:color w:val="000000"/>
          <w:sz w:val="22"/>
          <w:szCs w:val="22"/>
        </w:rPr>
        <w:t xml:space="preserve">Oreka </w:t>
      </w:r>
      <w:r w:rsidR="00C435AD">
        <w:rPr>
          <w:rFonts w:ascii="Calibri" w:hAnsi="Calibri" w:eastAsia="Calibri" w:cs="Calibri"/>
          <w:color w:val="000000"/>
          <w:sz w:val="22"/>
          <w:szCs w:val="22"/>
        </w:rPr>
        <w:t xml:space="preserve">Selfcare</w:t>
      </w:r>
      <w:r>
        <w:rPr>
          <w:rFonts w:ascii="Calibri" w:hAnsi="Calibri" w:eastAsia="Calibri" w:cs="Calibri"/>
          <w:color w:val="000000"/>
          <w:sz w:val="22"/>
          <w:szCs w:val="22"/>
        </w:rPr>
        <w:t xml:space="preserve">, en cas de non-paiement ou de paiement tardif, le Client est redevable, de plein droit et sans mise en demeure, d'un intérêt de 10% par an sur le montant impayé. En outre, le Client sera redevable, de plein droit et sans mise en demeure préalable, d'une indemnité forfaitaire de 10% du montant en cause, avec un minimum de 25 € par facture. </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Sans préjudice de ce qui précède, </w:t>
      </w:r>
      <w:r w:rsidR="00C435AD">
        <w:rPr>
          <w:rFonts w:ascii="Calibri" w:hAnsi="Calibri" w:eastAsia="Calibri" w:cs="Calibri"/>
          <w:color w:val="000000"/>
          <w:sz w:val="22"/>
          <w:szCs w:val="22"/>
        </w:rPr>
        <w:t xml:space="preserve">Oreka </w:t>
      </w:r>
      <w:r w:rsidR="00C435AD">
        <w:rPr>
          <w:rFonts w:ascii="Calibri" w:hAnsi="Calibri" w:eastAsia="Calibri" w:cs="Calibri"/>
          <w:color w:val="000000"/>
          <w:sz w:val="22"/>
          <w:szCs w:val="22"/>
        </w:rPr>
        <w:t xml:space="preserve">Selfcare se réserve </w:t>
      </w:r>
      <w:r>
        <w:rPr>
          <w:rFonts w:ascii="Calibri" w:hAnsi="Calibri" w:eastAsia="Calibri" w:cs="Calibri"/>
          <w:color w:val="000000"/>
          <w:sz w:val="22"/>
          <w:szCs w:val="22"/>
        </w:rPr>
        <w:t xml:space="preserve">le droit de reprendre les articles qui n'ont pas été payés (intégralement).</w:t>
      </w:r>
    </w:p>
    <w:p w:rsidR="007A1F4E" w:rsidRDefault="007A1F4E" w14:paraId="0000008F" w14:textId="77777777">
      <w:pPr>
        <w:jc w:val="both"/>
        <w:rPr>
          <w:rFonts w:ascii="Calibri" w:hAnsi="Calibri" w:eastAsia="Calibri" w:cs="Calibri"/>
          <w:b/>
          <w:color w:val="000000"/>
          <w:sz w:val="22"/>
          <w:szCs w:val="22"/>
        </w:rPr>
      </w:pPr>
    </w:p>
    <w:p>
      <w:pPr>
        <w:jc w:val="both"/>
        <w:rPr>
          <w:rFonts w:ascii="Calibri" w:hAnsi="Calibri" w:eastAsia="Calibri" w:cs="Calibri"/>
          <w:b/>
          <w:color w:val="000000"/>
          <w:sz w:val="22"/>
          <w:szCs w:val="22"/>
        </w:rPr>
      </w:pPr>
      <w:r>
        <w:rPr>
          <w:rFonts w:ascii="Calibri" w:hAnsi="Calibri" w:eastAsia="Calibri" w:cs="Calibri"/>
          <w:b/>
          <w:color w:val="000000"/>
          <w:sz w:val="22"/>
          <w:szCs w:val="22"/>
        </w:rPr>
        <w:t xml:space="preserve">Article 11 : Vie privée</w:t>
      </w:r>
    </w:p>
    <w:p w:rsidR="007A1F4E" w:rsidRDefault="007A1F4E" w14:paraId="00000091"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Le responsable du traitement, </w:t>
      </w:r>
      <w:r w:rsidR="00C435AD">
        <w:rPr>
          <w:rFonts w:ascii="Calibri" w:hAnsi="Calibri" w:eastAsia="Calibri" w:cs="Calibri"/>
          <w:color w:val="000000"/>
          <w:sz w:val="22"/>
          <w:szCs w:val="22"/>
        </w:rPr>
        <w:t xml:space="preserve">Oreka </w:t>
      </w:r>
      <w:r w:rsidR="00C435AD">
        <w:rPr>
          <w:rFonts w:ascii="Calibri" w:hAnsi="Calibri" w:eastAsia="Calibri" w:cs="Calibri"/>
          <w:color w:val="000000"/>
          <w:sz w:val="22"/>
          <w:szCs w:val="22"/>
        </w:rPr>
        <w:t xml:space="preserve">Selfcare</w:t>
      </w:r>
      <w:r>
        <w:rPr>
          <w:rFonts w:ascii="Calibri" w:hAnsi="Calibri" w:eastAsia="Calibri" w:cs="Calibri"/>
          <w:color w:val="000000"/>
          <w:sz w:val="22"/>
          <w:szCs w:val="22"/>
        </w:rPr>
        <w:t xml:space="preserve">, respecte le règlement général sur </w:t>
      </w:r>
      <w:r>
        <w:rPr>
          <w:rFonts w:ascii="Calibri" w:hAnsi="Calibri" w:eastAsia="Calibri" w:cs="Calibri"/>
          <w:sz w:val="22"/>
          <w:szCs w:val="22"/>
        </w:rPr>
        <w:t xml:space="preserve">la protection des données </w:t>
      </w:r>
      <w:r>
        <w:rPr>
          <w:rFonts w:ascii="Calibri" w:hAnsi="Calibri" w:eastAsia="Calibri" w:cs="Calibri"/>
          <w:color w:val="000000"/>
          <w:sz w:val="22"/>
          <w:szCs w:val="22"/>
        </w:rPr>
        <w:t xml:space="preserve">et la </w:t>
      </w:r>
      <w:r>
        <w:rPr>
          <w:rFonts w:ascii="Calibri" w:hAnsi="Calibri" w:eastAsia="Calibri" w:cs="Calibri"/>
          <w:sz w:val="22"/>
          <w:szCs w:val="22"/>
        </w:rPr>
        <w:t xml:space="preserve">loi </w:t>
      </w:r>
      <w:r>
        <w:rPr>
          <w:rFonts w:ascii="Calibri" w:hAnsi="Calibri" w:eastAsia="Calibri" w:cs="Calibri"/>
          <w:color w:val="000000"/>
          <w:sz w:val="22"/>
          <w:szCs w:val="22"/>
        </w:rPr>
        <w:t xml:space="preserve">belge </w:t>
      </w:r>
      <w:r>
        <w:rPr>
          <w:rFonts w:ascii="Calibri" w:hAnsi="Calibri" w:eastAsia="Calibri" w:cs="Calibri"/>
          <w:sz w:val="22"/>
          <w:szCs w:val="22"/>
        </w:rPr>
        <w:t xml:space="preserve">sur la protection de la vie privée du 30 juillet 2018. </w:t>
      </w:r>
    </w:p>
    <w:p w:rsidR="007A1F4E" w:rsidRDefault="007A1F4E" w14:paraId="00000093"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Les données personnelles que vous fournissez ne seront utilisées qu'aux fins suivantes : </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t xml:space="preserve">La mise en œuvre de l'accord conclu</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t xml:space="preserve">Traitement de la commande</w:t>
      </w:r>
    </w:p>
    <w:p>
      <w:pPr>
        <w:pStyle w:val="ListParagraph"/>
        <w:numPr>
          <w:ilvl w:val="0"/>
          <w:numId w:val="5"/>
        </w:numPr>
        <w:jc w:val="both"/>
        <w:rPr>
          <w:rFonts w:ascii="Calibri" w:hAnsi="Calibri" w:eastAsia="Calibri" w:cs="Calibri"/>
          <w:color w:val="000000"/>
          <w:sz w:val="22"/>
          <w:szCs w:val="22"/>
        </w:rPr>
      </w:pPr>
      <w:r>
        <w:rPr>
          <w:rFonts w:ascii="Calibri" w:hAnsi="Calibri" w:eastAsia="Calibri" w:cs="Calibri"/>
          <w:color w:val="000000"/>
          <w:sz w:val="22"/>
          <w:szCs w:val="22"/>
        </w:rPr>
        <w:t xml:space="preserve">Envoi de bulletins d'information et/ou de publicités ou de promotions</w:t>
      </w:r>
    </w:p>
    <w:p w:rsidR="00C435AD" w:rsidP="00C435AD" w:rsidRDefault="00C435AD" w14:paraId="776A2587" w14:textId="77777777">
      <w:pPr>
        <w:jc w:val="both"/>
        <w:rPr>
          <w:rFonts w:ascii="Calibri" w:hAnsi="Calibri" w:eastAsia="Calibri" w:cs="Calibri"/>
          <w:color w:val="000000"/>
          <w:sz w:val="22"/>
          <w:szCs w:val="22"/>
        </w:rPr>
      </w:pPr>
    </w:p>
    <w:p>
      <w:pPr>
        <w:jc w:val="both"/>
        <w:rPr>
          <w:rFonts w:ascii="Calibri" w:hAnsi="Calibri" w:eastAsia="Calibri" w:cs="Calibri"/>
          <w:sz w:val="22"/>
          <w:szCs w:val="22"/>
        </w:rPr>
      </w:pPr>
      <w:r w:rsidRPr="00C435AD">
        <w:rPr>
          <w:rFonts w:ascii="Calibri" w:hAnsi="Calibri" w:eastAsia="Calibri" w:cs="Calibri"/>
          <w:color w:val="000000"/>
          <w:sz w:val="22"/>
          <w:szCs w:val="22"/>
        </w:rPr>
        <w:t xml:space="preserve">Les motifs légaux sont l</w:t>
      </w:r>
      <w:r w:rsidR="00C435AD">
        <w:rPr>
          <w:rFonts w:ascii="Calibri" w:hAnsi="Calibri" w:eastAsia="Calibri" w:cs="Calibri"/>
          <w:color w:val="000000"/>
          <w:sz w:val="22"/>
          <w:szCs w:val="22"/>
        </w:rPr>
        <w:t xml:space="preserve">'</w:t>
      </w:r>
      <w:r w:rsidRPr="00C435AD">
        <w:rPr>
          <w:rFonts w:ascii="Calibri" w:hAnsi="Calibri" w:eastAsia="Calibri" w:cs="Calibri"/>
          <w:sz w:val="22"/>
          <w:szCs w:val="22"/>
        </w:rPr>
        <w:t xml:space="preserve">exécution du contrat, le consentement, le respect des obligations légales et réglementaires et/ou l'intérêt légitime de l'entreprise.</w:t>
      </w:r>
    </w:p>
    <w:p w:rsidR="007A1F4E" w:rsidRDefault="007A1F4E" w14:paraId="00000095"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Vous disposez d'un droit légal d'accès et éventuellement de rectification, de complément ou de suppression de vos données personnelles. Vous pouvez </w:t>
      </w:r>
      <w:r>
        <w:rPr>
          <w:rFonts w:ascii="Calibri" w:hAnsi="Calibri" w:eastAsia="Calibri" w:cs="Calibri"/>
          <w:color w:val="000000"/>
          <w:sz w:val="22"/>
          <w:szCs w:val="22"/>
        </w:rPr>
        <w:t xml:space="preserve">également demander la </w:t>
      </w:r>
      <w:r>
        <w:rPr>
          <w:rFonts w:ascii="Calibri" w:hAnsi="Calibri" w:eastAsia="Calibri" w:cs="Calibri"/>
          <w:color w:val="000000"/>
          <w:sz w:val="22"/>
          <w:szCs w:val="22"/>
        </w:rPr>
        <w:t xml:space="preserve">restriction du </w:t>
      </w:r>
      <w:r>
        <w:rPr>
          <w:rFonts w:ascii="Calibri" w:hAnsi="Calibri" w:eastAsia="Calibri" w:cs="Calibri"/>
          <w:color w:val="000000"/>
          <w:sz w:val="22"/>
          <w:szCs w:val="22"/>
        </w:rPr>
        <w:t xml:space="preserve">traitement de vos </w:t>
      </w:r>
      <w:r>
        <w:rPr>
          <w:rFonts w:ascii="Calibri" w:hAnsi="Calibri" w:eastAsia="Calibri" w:cs="Calibri"/>
          <w:color w:val="000000"/>
          <w:sz w:val="22"/>
          <w:szCs w:val="22"/>
        </w:rPr>
        <w:t xml:space="preserve">données personnelles dans </w:t>
      </w:r>
      <w:r>
        <w:rPr>
          <w:rFonts w:ascii="Calibri" w:hAnsi="Calibri" w:eastAsia="Calibri" w:cs="Calibri"/>
          <w:color w:val="000000"/>
          <w:sz w:val="22"/>
          <w:szCs w:val="22"/>
        </w:rPr>
        <w:t xml:space="preserve">un certain nombre de cas énumérés dans l'</w:t>
      </w:r>
      <w:r>
        <w:rPr>
          <w:rFonts w:ascii="Calibri" w:hAnsi="Calibri" w:eastAsia="Calibri" w:cs="Calibri"/>
          <w:sz w:val="22"/>
          <w:szCs w:val="22"/>
        </w:rPr>
        <w:t xml:space="preserve">AVG</w:t>
      </w:r>
      <w:r>
        <w:rPr>
          <w:rFonts w:ascii="Calibri" w:hAnsi="Calibri" w:eastAsia="Calibri" w:cs="Calibri"/>
          <w:color w:val="000000"/>
          <w:sz w:val="22"/>
          <w:szCs w:val="22"/>
        </w:rPr>
        <w:t xml:space="preserve">. </w:t>
      </w:r>
      <w:r>
        <w:rPr>
          <w:rFonts w:ascii="Calibri" w:hAnsi="Calibri" w:eastAsia="Calibri" w:cs="Calibri"/>
          <w:sz w:val="22"/>
          <w:szCs w:val="22"/>
        </w:rPr>
        <w:t xml:space="preserve">Vous pouvez également vous opposer au traitement de vos données personnelles </w:t>
      </w:r>
      <w:r>
        <w:rPr>
          <w:rFonts w:ascii="Calibri" w:hAnsi="Calibri" w:eastAsia="Calibri" w:cs="Calibri"/>
          <w:color w:val="000000"/>
          <w:sz w:val="22"/>
          <w:szCs w:val="22"/>
        </w:rPr>
        <w:t xml:space="preserve">si vous avez des raisons sérieuses et légitimes de le faire qui l'emportent sur notre besoin de traiter vos données. </w:t>
      </w:r>
      <w:r>
        <w:rPr>
          <w:rFonts w:ascii="Calibri" w:hAnsi="Calibri" w:eastAsia="Calibri" w:cs="Calibri"/>
          <w:sz w:val="22"/>
          <w:szCs w:val="22"/>
        </w:rPr>
        <w:t xml:space="preserve">Moyennant </w:t>
      </w:r>
      <w:r>
        <w:rPr>
          <w:rFonts w:ascii="Calibri" w:hAnsi="Calibri" w:eastAsia="Calibri" w:cs="Calibri"/>
          <w:color w:val="000000"/>
          <w:sz w:val="22"/>
          <w:szCs w:val="22"/>
        </w:rPr>
        <w:t xml:space="preserve">une demande écrite, datée et signée, adressée à </w:t>
      </w:r>
      <w:r w:rsidR="00C435AD">
        <w:rPr>
          <w:rFonts w:ascii="Calibri" w:hAnsi="Calibri" w:eastAsia="Calibri" w:cs="Calibri"/>
          <w:color w:val="000000"/>
          <w:sz w:val="22"/>
          <w:szCs w:val="22"/>
        </w:rPr>
        <w:t xml:space="preserve">Oreka </w:t>
      </w:r>
      <w:r w:rsidR="00C435AD">
        <w:rPr>
          <w:rFonts w:ascii="Calibri" w:hAnsi="Calibri" w:eastAsia="Calibri" w:cs="Calibri"/>
          <w:color w:val="000000"/>
          <w:sz w:val="22"/>
          <w:szCs w:val="22"/>
        </w:rPr>
        <w:t xml:space="preserve">Selfcare</w:t>
      </w:r>
      <w:r w:rsidR="00C435AD">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graphea.nerea@gmail.com, vous pouvez, gratuitement, récupérer vos données personnelles sous une forme numérique et lisible </w:t>
      </w:r>
      <w:r>
        <w:rPr>
          <w:rFonts w:ascii="Calibri" w:hAnsi="Calibri" w:eastAsia="Calibri" w:cs="Calibri"/>
          <w:sz w:val="22"/>
          <w:szCs w:val="22"/>
        </w:rPr>
        <w:t xml:space="preserve">et/ou </w:t>
      </w:r>
      <w:r>
        <w:rPr>
          <w:rFonts w:ascii="Calibri" w:hAnsi="Calibri" w:eastAsia="Calibri" w:cs="Calibri"/>
          <w:sz w:val="22"/>
          <w:szCs w:val="22"/>
        </w:rPr>
        <w:lastRenderedPageBreak/>
        <w:t xml:space="preserve">les faire transférer </w:t>
      </w:r>
      <w:r>
        <w:rPr>
          <w:rFonts w:ascii="Calibri" w:hAnsi="Calibri" w:eastAsia="Calibri" w:cs="Calibri"/>
          <w:sz w:val="22"/>
          <w:szCs w:val="22"/>
        </w:rPr>
        <w:t xml:space="preserve">à d'autres responsables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Dans la mesure où notre traitement </w:t>
      </w:r>
      <w:r>
        <w:rPr>
          <w:rFonts w:ascii="Calibri" w:hAnsi="Calibri" w:eastAsia="Calibri" w:cs="Calibri"/>
          <w:sz w:val="22"/>
          <w:szCs w:val="22"/>
        </w:rPr>
        <w:t xml:space="preserve">est fondé sur votre consentement préalable, vous avez le droit de retirer ce consentement.</w:t>
      </w:r>
    </w:p>
    <w:p w:rsidR="007A1F4E" w:rsidRDefault="007A1F4E" w14:paraId="00000097"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En cas d'utilisation des données à des fins de marketing direct : vous pouvez vous opposer, gratuitement, à l'utilisation de vos données à des fins de marketing direct et vous n'avez pas besoin de fournir une raison pour le faire. </w:t>
      </w:r>
    </w:p>
    <w:p w:rsidR="007A1F4E" w:rsidRDefault="007A1F4E" w14:paraId="00000099" w14:textId="77777777">
      <w:pPr>
        <w:jc w:val="both"/>
        <w:rPr>
          <w:rFonts w:ascii="Calibri" w:hAnsi="Calibri" w:eastAsia="Calibri" w:cs="Calibri"/>
          <w:sz w:val="22"/>
          <w:szCs w:val="22"/>
        </w:rPr>
      </w:pPr>
    </w:p>
    <w:p>
      <w:pPr>
        <w:jc w:val="both"/>
        <w:rPr>
          <w:rFonts w:ascii="Calibri" w:hAnsi="Calibri" w:eastAsia="Calibri" w:cs="Calibri"/>
          <w:color w:val="000000"/>
          <w:sz w:val="22"/>
          <w:szCs w:val="22"/>
        </w:rPr>
      </w:pPr>
      <w:r>
        <w:rPr>
          <w:rFonts w:ascii="Calibri" w:hAnsi="Calibri" w:eastAsia="Calibri" w:cs="Calibri"/>
          <w:sz w:val="22"/>
          <w:szCs w:val="22"/>
        </w:rPr>
        <w:t xml:space="preserve">Pour exercer vos droits, veuillez contacter </w:t>
      </w:r>
      <w:r w:rsidR="00C435AD">
        <w:rPr>
          <w:rFonts w:ascii="Calibri" w:hAnsi="Calibri" w:eastAsia="Calibri" w:cs="Calibri"/>
          <w:color w:val="000000"/>
          <w:sz w:val="22"/>
          <w:szCs w:val="22"/>
        </w:rPr>
        <w:t xml:space="preserve">Oreka </w:t>
      </w:r>
      <w:r w:rsidR="00C435AD">
        <w:rPr>
          <w:rFonts w:ascii="Calibri" w:hAnsi="Calibri" w:eastAsia="Calibri" w:cs="Calibri"/>
          <w:color w:val="000000"/>
          <w:sz w:val="22"/>
          <w:szCs w:val="22"/>
        </w:rPr>
        <w:t xml:space="preserve">Selfcare</w:t>
      </w:r>
      <w:r w:rsidR="00C435AD">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graphea.nerea@gmail.com.</w:t>
      </w:r>
    </w:p>
    <w:p w:rsidR="007A1F4E" w:rsidRDefault="007A1F4E" w14:paraId="0000009B"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Nous traitons vos données comme des informations confidentielles et nous nous engageons à ne pas les transmettre, les louer ou les vendre à des tiers. </w:t>
      </w:r>
    </w:p>
    <w:p>
      <w:pPr>
        <w:jc w:val="both"/>
        <w:rPr>
          <w:rFonts w:ascii="Calibri" w:hAnsi="Calibri" w:eastAsia="Calibri" w:cs="Calibri"/>
          <w:color w:val="000000"/>
          <w:sz w:val="22"/>
          <w:szCs w:val="22"/>
        </w:rPr>
      </w:pPr>
      <w:r>
        <w:rPr>
          <w:rFonts w:ascii="Calibri" w:hAnsi="Calibri" w:eastAsia="Calibri" w:cs="Calibri"/>
          <w:color w:val="000000"/>
          <w:sz w:val="22"/>
          <w:szCs w:val="22"/>
        </w:rPr>
        <w:br/>
      </w:r>
      <w:r w:rsidRPr="00E64891">
        <w:rPr>
          <w:rFonts w:ascii="Calibri" w:hAnsi="Calibri" w:eastAsia="Calibri" w:cs="Calibri"/>
          <w:sz w:val="22"/>
          <w:szCs w:val="22"/>
        </w:rPr>
        <w:t xml:space="preserve">Pour plus d'informations </w:t>
      </w:r>
      <w:r w:rsidRPr="00E64891" w:rsidR="00E64891">
        <w:rPr>
          <w:rFonts w:ascii="Calibri" w:hAnsi="Calibri" w:eastAsia="Calibri" w:cs="Calibri"/>
          <w:sz w:val="22"/>
          <w:szCs w:val="22"/>
        </w:rPr>
        <w:t xml:space="preserve">sur l'utilisation de Google Analytics sur le site web, veuillez consulter notre politique de confidentialité </w:t>
      </w:r>
      <w:hyperlink w:history="1" r:id="rId12">
        <w:r w:rsidRPr="00E64891" w:rsidR="00E64891">
          <w:rPr>
            <w:rStyle w:val="Hyperlink"/>
            <w:rFonts w:asciiTheme="majorHAnsi" w:hAnsiTheme="majorHAnsi" w:cstheme="majorHAnsi"/>
          </w:rPr>
          <w:t xml:space="preserve">| </w:t>
        </w:r>
        <w:r w:rsidRPr="00E64891" w:rsidR="00E64891">
          <w:rPr>
            <w:rStyle w:val="Hyperlink"/>
            <w:rFonts w:asciiTheme="majorHAnsi" w:hAnsiTheme="majorHAnsi" w:cstheme="majorHAnsi"/>
          </w:rPr>
          <w:t xml:space="preserve">Oreka </w:t>
        </w:r>
        <w:r w:rsidRPr="00E64891" w:rsidR="00E64891">
          <w:rPr>
            <w:rStyle w:val="Hyperlink"/>
            <w:rFonts w:asciiTheme="majorHAnsi" w:hAnsiTheme="majorHAnsi" w:cstheme="majorHAnsi"/>
          </w:rPr>
          <w:t xml:space="preserve">- </w:t>
        </w:r>
        <w:r w:rsidRPr="00E64891" w:rsidR="00E64891">
          <w:rPr>
            <w:rStyle w:val="Hyperlink"/>
            <w:rFonts w:asciiTheme="majorHAnsi" w:hAnsiTheme="majorHAnsi" w:cstheme="majorHAnsi"/>
          </w:rPr>
          <w:t xml:space="preserve">Selfcare </w:t>
        </w:r>
        <w:r w:rsidRPr="00E64891" w:rsidR="00E64891">
          <w:rPr>
            <w:rStyle w:val="Hyperlink"/>
            <w:rFonts w:asciiTheme="majorHAnsi" w:hAnsiTheme="majorHAnsi" w:cstheme="majorHAnsi"/>
          </w:rPr>
          <w:t xml:space="preserve">(orekaselfcare.com)</w:t>
        </w:r>
      </w:hyperlink>
      <w:r>
        <w:rPr>
          <w:rFonts w:ascii="Calibri" w:hAnsi="Calibri" w:eastAsia="Calibri" w:cs="Calibri"/>
          <w:sz w:val="22"/>
          <w:szCs w:val="22"/>
        </w:rPr>
        <w:t xml:space="preserve">. </w:t>
      </w:r>
    </w:p>
    <w:p w:rsidR="007A1F4E" w:rsidRDefault="007A1F4E" w14:paraId="0000009E" w14:textId="77777777">
      <w:pPr>
        <w:jc w:val="both"/>
        <w:rPr>
          <w:rFonts w:ascii="Calibri" w:hAnsi="Calibri" w:eastAsia="Calibri" w:cs="Calibri"/>
          <w:b/>
          <w:color w:val="000000"/>
          <w:sz w:val="22"/>
          <w:szCs w:val="22"/>
        </w:rPr>
      </w:pPr>
    </w:p>
    <w:p>
      <w:pPr>
        <w:jc w:val="both"/>
        <w:rPr>
          <w:rFonts w:ascii="Calibri" w:hAnsi="Calibri" w:eastAsia="Calibri" w:cs="Calibri"/>
          <w:b/>
          <w:color w:val="000000"/>
          <w:sz w:val="22"/>
          <w:szCs w:val="22"/>
        </w:rPr>
      </w:pPr>
      <w:r>
        <w:rPr>
          <w:rFonts w:ascii="Calibri" w:hAnsi="Calibri" w:eastAsia="Calibri" w:cs="Calibri"/>
          <w:b/>
          <w:color w:val="000000"/>
          <w:sz w:val="22"/>
          <w:szCs w:val="22"/>
        </w:rPr>
        <w:t xml:space="preserve">Article 12 : Utilisation de cookies</w:t>
      </w:r>
    </w:p>
    <w:p w:rsidR="007A1F4E" w:rsidRDefault="007A1F4E" w14:paraId="000000A0" w14:textId="77777777">
      <w:pPr>
        <w:jc w:val="both"/>
        <w:rPr>
          <w:rFonts w:ascii="Calibri" w:hAnsi="Calibri" w:eastAsia="Calibri" w:cs="Calibri"/>
          <w:color w:val="000000"/>
          <w:sz w:val="22"/>
          <w:szCs w:val="22"/>
        </w:rPr>
      </w:pPr>
    </w:p>
    <w:p>
      <w:pPr>
        <w:jc w:val="both"/>
        <w:rPr>
          <w:rFonts w:ascii="Calibri" w:hAnsi="Calibri" w:eastAsia="Calibri" w:cs="Calibri"/>
          <w:sz w:val="22"/>
          <w:szCs w:val="22"/>
        </w:rPr>
      </w:pPr>
      <w:r>
        <w:rPr>
          <w:rFonts w:ascii="Calibri" w:hAnsi="Calibri" w:eastAsia="Calibri" w:cs="Calibri"/>
          <w:sz w:val="22"/>
          <w:szCs w:val="22"/>
        </w:rPr>
        <w:t xml:space="preserve">Notre site web utilise des cookies et des technologies similaires. Cela nous aide à vous offrir une meilleure expérience utilisateur lorsque vous visitez notre site web et nous permet également d'optimiser notre site web. Sans votre consentement préalable, nous ne plaçons que les cookies purement fonctionnels qui sont nécessaires au bon fonctionnement de notre site web. Pour tous les autres cookies, nous demandons d'abord votre autorisation.</w:t>
      </w:r>
    </w:p>
    <w:p w:rsidR="007A1F4E" w:rsidRDefault="007A1F4E" w14:paraId="000000A2" w14:textId="77777777">
      <w:pPr>
        <w:jc w:val="both"/>
        <w:rPr>
          <w:rFonts w:ascii="Calibri" w:hAnsi="Calibri" w:eastAsia="Calibri" w:cs="Calibri"/>
          <w:sz w:val="22"/>
          <w:szCs w:val="22"/>
        </w:rPr>
      </w:pPr>
    </w:p>
    <w:p>
      <w:pPr>
        <w:jc w:val="both"/>
        <w:rPr>
          <w:rFonts w:eastAsia="Calibri" w:asciiTheme="majorHAnsi" w:hAnsiTheme="majorHAnsi" w:cstheme="majorHAnsi"/>
          <w:sz w:val="22"/>
          <w:szCs w:val="22"/>
        </w:rPr>
      </w:pPr>
      <w:r>
        <w:rPr>
          <w:rFonts w:ascii="Calibri" w:hAnsi="Calibri" w:eastAsia="Calibri" w:cs="Calibri"/>
          <w:sz w:val="22"/>
          <w:szCs w:val="22"/>
        </w:rPr>
        <w:t xml:space="preserve">Pour un aperçu de tous les cookies que notre site web place sur votre appareil, veuillez vous référer à notre </w:t>
      </w:r>
      <w:r w:rsidRPr="00E64891">
        <w:rPr>
          <w:rFonts w:ascii="Calibri" w:hAnsi="Calibri" w:eastAsia="Calibri" w:cs="Calibri"/>
          <w:sz w:val="22"/>
          <w:szCs w:val="22"/>
        </w:rPr>
        <w:t xml:space="preserve">politique en matière de cookies </w:t>
      </w:r>
      <w:hyperlink w:history="1" r:id="rId13">
        <w:r w:rsidRPr="00E64891" w:rsidR="00E64891">
          <w:rPr>
            <w:rStyle w:val="Hyperlink"/>
            <w:rFonts w:asciiTheme="majorHAnsi" w:hAnsiTheme="majorHAnsi" w:cstheme="majorHAnsi"/>
          </w:rPr>
          <w:t xml:space="preserve">Paramètres des cookies | </w:t>
        </w:r>
        <w:r w:rsidRPr="00E64891" w:rsidR="00E64891">
          <w:rPr>
            <w:rStyle w:val="Hyperlink"/>
            <w:rFonts w:asciiTheme="majorHAnsi" w:hAnsiTheme="majorHAnsi" w:cstheme="majorHAnsi"/>
          </w:rPr>
          <w:t xml:space="preserve">Oreka </w:t>
        </w:r>
        <w:r w:rsidRPr="00E64891" w:rsidR="00E64891">
          <w:rPr>
            <w:rStyle w:val="Hyperlink"/>
            <w:rFonts w:asciiTheme="majorHAnsi" w:hAnsiTheme="majorHAnsi" w:cstheme="majorHAnsi"/>
          </w:rPr>
          <w:t xml:space="preserve">- </w:t>
        </w:r>
        <w:r w:rsidRPr="00E64891" w:rsidR="00E64891">
          <w:rPr>
            <w:rStyle w:val="Hyperlink"/>
            <w:rFonts w:asciiTheme="majorHAnsi" w:hAnsiTheme="majorHAnsi" w:cstheme="majorHAnsi"/>
          </w:rPr>
          <w:t xml:space="preserve">Selfcare </w:t>
        </w:r>
        <w:r w:rsidRPr="00E64891" w:rsidR="00E64891">
          <w:rPr>
            <w:rStyle w:val="Hyperlink"/>
            <w:rFonts w:asciiTheme="majorHAnsi" w:hAnsiTheme="majorHAnsi" w:cstheme="majorHAnsi"/>
          </w:rPr>
          <w:t xml:space="preserve">(orekaselfcare.com)</w:t>
        </w:r>
      </w:hyperlink>
      <w:r w:rsidRPr="00E64891">
        <w:rPr>
          <w:rFonts w:eastAsia="Calibri" w:asciiTheme="majorHAnsi" w:hAnsiTheme="majorHAnsi" w:cstheme="majorHAnsi"/>
          <w:sz w:val="22"/>
          <w:szCs w:val="22"/>
        </w:rPr>
        <w:t xml:space="preserve">.</w:t>
      </w:r>
    </w:p>
    <w:p w:rsidRPr="00E64891" w:rsidR="007A1F4E" w:rsidRDefault="007A1F4E" w14:paraId="000000A4" w14:textId="77777777">
      <w:pPr>
        <w:jc w:val="both"/>
        <w:rPr>
          <w:rFonts w:eastAsia="Calibri" w:asciiTheme="majorHAnsi" w:hAnsiTheme="majorHAnsi" w:cstheme="majorHAnsi"/>
          <w:color w:val="000000"/>
          <w:sz w:val="22"/>
          <w:szCs w:val="22"/>
        </w:rPr>
      </w:pPr>
    </w:p>
    <w:p>
      <w:pPr>
        <w:jc w:val="both"/>
        <w:rPr>
          <w:rFonts w:ascii="Calibri" w:hAnsi="Calibri" w:eastAsia="Calibri" w:cs="Calibri"/>
          <w:sz w:val="22"/>
          <w:szCs w:val="22"/>
        </w:rPr>
      </w:pPr>
      <w:r>
        <w:rPr>
          <w:rFonts w:ascii="Calibri" w:hAnsi="Calibri" w:eastAsia="Calibri" w:cs="Calibri"/>
          <w:sz w:val="22"/>
          <w:szCs w:val="22"/>
        </w:rPr>
        <w:t xml:space="preserve">Lors de votre première visite sur notre site web, il vous sera demandé d'accepter nos cookies. Vous pouvez ensuite </w:t>
      </w:r>
      <w:r w:rsidR="00C435AD">
        <w:rPr>
          <w:rFonts w:ascii="Calibri" w:hAnsi="Calibri" w:eastAsia="Calibri" w:cs="Calibri"/>
          <w:sz w:val="22"/>
          <w:szCs w:val="22"/>
        </w:rPr>
        <w:t xml:space="preserve">gérer vous-même </w:t>
      </w:r>
      <w:r>
        <w:rPr>
          <w:rFonts w:ascii="Calibri" w:hAnsi="Calibri" w:eastAsia="Calibri" w:cs="Calibri"/>
          <w:sz w:val="22"/>
          <w:szCs w:val="22"/>
        </w:rPr>
        <w:t xml:space="preserve">vos </w:t>
      </w:r>
      <w:r w:rsidR="00C435AD">
        <w:rPr>
          <w:rFonts w:ascii="Calibri" w:hAnsi="Calibri" w:eastAsia="Calibri" w:cs="Calibri"/>
          <w:sz w:val="22"/>
          <w:szCs w:val="22"/>
        </w:rPr>
        <w:t xml:space="preserve">choix à tout </w:t>
      </w:r>
      <w:r w:rsidR="00C435AD">
        <w:rPr>
          <w:rFonts w:ascii="Calibri" w:hAnsi="Calibri" w:eastAsia="Calibri" w:cs="Calibri"/>
          <w:sz w:val="22"/>
          <w:szCs w:val="22"/>
        </w:rPr>
        <w:t xml:space="preserve">moment via le lien "Politique en matière de cookies" figurant au bas de chaque page.</w:t>
      </w:r>
    </w:p>
    <w:p w:rsidR="007A1F4E" w:rsidRDefault="007A1F4E" w14:paraId="000000A6" w14:textId="77777777">
      <w:pPr>
        <w:jc w:val="both"/>
        <w:rPr>
          <w:rFonts w:ascii="Calibri" w:hAnsi="Calibri" w:eastAsia="Calibri" w:cs="Calibri"/>
          <w:sz w:val="22"/>
          <w:szCs w:val="22"/>
        </w:rPr>
      </w:pPr>
    </w:p>
    <w:p>
      <w:pPr>
        <w:jc w:val="both"/>
        <w:rPr>
          <w:rFonts w:ascii="Calibri" w:hAnsi="Calibri" w:eastAsia="Calibri" w:cs="Calibri"/>
          <w:color w:val="000000"/>
          <w:sz w:val="22"/>
          <w:szCs w:val="22"/>
        </w:rPr>
      </w:pPr>
      <w:r>
        <w:rPr>
          <w:rFonts w:ascii="Calibri" w:hAnsi="Calibri" w:eastAsia="Calibri" w:cs="Calibri"/>
          <w:color w:val="000000"/>
          <w:sz w:val="22"/>
          <w:szCs w:val="22"/>
        </w:rPr>
        <w:t xml:space="preserve">Vous pouvez configurer votre navigateur Internet de manière à ce que les cookies ne soient pas acceptés, que vous receviez un avertissement lorsqu'un cookie est installé ou que les cookies soient ensuite supprimés de votre disque dur. Vous pouvez le faire par le biais des paramètres de votre navigateur (via la fonction d'aide). Veuillez toutefois noter que certains éléments graphiques peuvent ne pas apparaître correctement ou que vous pouvez ne pas être en mesure d'utiliser certaines applications. </w:t>
      </w:r>
    </w:p>
    <w:p w:rsidR="007A1F4E" w:rsidRDefault="007A1F4E" w14:paraId="000000A8" w14:textId="77777777">
      <w:pPr>
        <w:jc w:val="both"/>
        <w:rPr>
          <w:rFonts w:ascii="Calibri" w:hAnsi="Calibri" w:eastAsia="Calibri" w:cs="Calibri"/>
          <w:color w:val="000000"/>
          <w:sz w:val="22"/>
          <w:szCs w:val="22"/>
        </w:rPr>
      </w:pPr>
    </w:p>
    <w:p>
      <w:pPr>
        <w:jc w:val="both"/>
        <w:rPr>
          <w:rFonts w:ascii="Calibri" w:hAnsi="Calibri" w:eastAsia="Calibri" w:cs="Calibri"/>
          <w:color w:val="000000"/>
          <w:sz w:val="22"/>
          <w:szCs w:val="22"/>
        </w:rPr>
      </w:pPr>
      <w:r>
        <w:rPr>
          <w:rFonts w:ascii="Calibri" w:hAnsi="Calibri" w:eastAsia="Calibri" w:cs="Calibri"/>
          <w:b/>
          <w:color w:val="000000"/>
          <w:sz w:val="22"/>
          <w:szCs w:val="22"/>
        </w:rPr>
        <w:t xml:space="preserve">Article 13 : Atteinte à la validité - non-renonciation</w:t>
      </w:r>
    </w:p>
    <w:p>
      <w:pPr>
        <w:jc w:val="both"/>
        <w:rPr>
          <w:rFonts w:ascii="Calibri" w:hAnsi="Calibri" w:eastAsia="Calibri" w:cs="Calibri"/>
          <w:color w:val="000000"/>
          <w:sz w:val="22"/>
          <w:szCs w:val="22"/>
        </w:rPr>
      </w:pPr>
      <w:r>
        <w:rPr>
          <w:rFonts w:ascii="Calibri" w:hAnsi="Calibri" w:eastAsia="Calibri" w:cs="Calibri"/>
          <w:color w:val="000000"/>
          <w:sz w:val="22"/>
          <w:szCs w:val="22"/>
        </w:rPr>
        <w:br/>
        <w:t xml:space="preserve">Si une disposition des présentes Conditions générales est jugée invalide, illégale ou nulle, cela n'affectera en rien la validité, la légalité et l'applicabilité des autres dispositions. </w:t>
      </w:r>
      <w:r>
        <w:rPr>
          <w:rFonts w:ascii="Calibri" w:hAnsi="Calibri" w:eastAsia="Calibri" w:cs="Calibri"/>
          <w:color w:val="000000"/>
          <w:sz w:val="22"/>
          <w:szCs w:val="22"/>
        </w:rPr>
        <w:br/>
      </w:r>
      <w:r w:rsidR="0000182B">
        <w:rPr>
          <w:rFonts w:ascii="Calibri" w:hAnsi="Calibri" w:eastAsia="Calibri" w:cs="Calibri"/>
          <w:color w:val="000000"/>
          <w:sz w:val="22"/>
          <w:szCs w:val="22"/>
        </w:rPr>
        <w:t xml:space="preserve">Le fait pour Oreka </w:t>
      </w:r>
      <w:r w:rsidR="0000182B">
        <w:rPr>
          <w:rFonts w:ascii="Calibri" w:hAnsi="Calibri" w:eastAsia="Calibri" w:cs="Calibri"/>
          <w:color w:val="000000"/>
          <w:sz w:val="22"/>
          <w:szCs w:val="22"/>
        </w:rPr>
        <w:t xml:space="preserve">Selfcare </w:t>
      </w:r>
      <w:r>
        <w:rPr>
          <w:rFonts w:ascii="Calibri" w:hAnsi="Calibri" w:eastAsia="Calibri" w:cs="Calibri"/>
          <w:color w:val="000000"/>
          <w:sz w:val="22"/>
          <w:szCs w:val="22"/>
        </w:rPr>
        <w:t xml:space="preserve">de </w:t>
      </w:r>
      <w:r>
        <w:rPr>
          <w:rFonts w:ascii="Calibri" w:hAnsi="Calibri" w:eastAsia="Calibri" w:cs="Calibri"/>
          <w:color w:val="000000"/>
          <w:sz w:val="22"/>
          <w:szCs w:val="22"/>
        </w:rPr>
        <w:br/>
        <w:t xml:space="preserve">ne pas faire valoir à </w:t>
      </w:r>
      <w:r>
        <w:rPr>
          <w:rFonts w:ascii="Calibri" w:hAnsi="Calibri" w:eastAsia="Calibri" w:cs="Calibri"/>
          <w:color w:val="000000"/>
          <w:sz w:val="22"/>
          <w:szCs w:val="22"/>
        </w:rPr>
        <w:br/>
        <w:t xml:space="preserve">un moment donné l'</w:t>
      </w:r>
      <w:r>
        <w:rPr>
          <w:rFonts w:ascii="Calibri" w:hAnsi="Calibri" w:eastAsia="Calibri" w:cs="Calibri"/>
          <w:color w:val="000000"/>
          <w:sz w:val="22"/>
          <w:szCs w:val="22"/>
        </w:rPr>
        <w:t xml:space="preserve">un </w:t>
      </w:r>
      <w:r>
        <w:rPr>
          <w:rFonts w:ascii="Calibri" w:hAnsi="Calibri" w:eastAsia="Calibri" w:cs="Calibri"/>
          <w:color w:val="000000"/>
          <w:sz w:val="22"/>
          <w:szCs w:val="22"/>
        </w:rPr>
        <w:t xml:space="preserve">des droits énumérés dans les présentes conditions générales, ou de ne </w:t>
      </w:r>
      <w:r>
        <w:rPr>
          <w:rFonts w:ascii="Calibri" w:hAnsi="Calibri" w:eastAsia="Calibri" w:cs="Calibri"/>
          <w:color w:val="000000"/>
          <w:sz w:val="22"/>
          <w:szCs w:val="22"/>
        </w:rPr>
        <w:br/>
        <w:t xml:space="preserve">pas </w:t>
      </w:r>
      <w:r>
        <w:rPr>
          <w:rFonts w:ascii="Calibri" w:hAnsi="Calibri" w:eastAsia="Calibri" w:cs="Calibri"/>
          <w:color w:val="000000"/>
          <w:sz w:val="22"/>
          <w:szCs w:val="22"/>
        </w:rPr>
        <w:t xml:space="preserve">exercer l'un d'entre eux, ne sera jamais considéré comme une renonciation à cette disposition et n'affectera pas la validité de ces droits. </w:t>
      </w:r>
    </w:p>
    <w:p w:rsidR="007A1F4E" w:rsidRDefault="007A1F4E" w14:paraId="000000AB" w14:textId="77777777">
      <w:pPr>
        <w:jc w:val="both"/>
        <w:rPr>
          <w:rFonts w:ascii="Calibri" w:hAnsi="Calibri" w:eastAsia="Calibri" w:cs="Calibri"/>
          <w:b/>
          <w:color w:val="000000"/>
          <w:sz w:val="22"/>
          <w:szCs w:val="22"/>
        </w:rPr>
      </w:pPr>
    </w:p>
    <w:p>
      <w:pPr>
        <w:jc w:val="both"/>
        <w:rPr>
          <w:rFonts w:ascii="Calibri" w:hAnsi="Calibri" w:eastAsia="Calibri" w:cs="Calibri"/>
          <w:color w:val="000000"/>
          <w:sz w:val="22"/>
          <w:szCs w:val="22"/>
        </w:rPr>
      </w:pPr>
      <w:r>
        <w:rPr>
          <w:rFonts w:ascii="Calibri" w:hAnsi="Calibri" w:eastAsia="Calibri" w:cs="Calibri"/>
          <w:b/>
          <w:color w:val="000000"/>
          <w:sz w:val="22"/>
          <w:szCs w:val="22"/>
        </w:rPr>
        <w:t xml:space="preserve">Article 14 : Modification des </w:t>
      </w:r>
      <w:r>
        <w:rPr>
          <w:rFonts w:ascii="Calibri" w:hAnsi="Calibri" w:eastAsia="Calibri" w:cs="Calibri"/>
          <w:color w:val="000000"/>
          <w:sz w:val="22"/>
          <w:szCs w:val="22"/>
        </w:rPr>
        <w:t xml:space="preserve">conditions générales </w:t>
      </w:r>
    </w:p>
    <w:p>
      <w:pPr>
        <w:jc w:val="both"/>
        <w:rPr>
          <w:rFonts w:ascii="Calibri" w:hAnsi="Calibri" w:eastAsia="Calibri" w:cs="Calibri"/>
          <w:color w:val="000000"/>
          <w:sz w:val="22"/>
          <w:szCs w:val="22"/>
        </w:rPr>
      </w:pPr>
      <w:r>
        <w:rPr>
          <w:rFonts w:ascii="Calibri" w:hAnsi="Calibri" w:eastAsia="Calibri" w:cs="Calibri"/>
          <w:color w:val="000000"/>
          <w:sz w:val="22"/>
          <w:szCs w:val="22"/>
        </w:rPr>
        <w:lastRenderedPageBreak/>
        <w:br/>
        <w:t xml:space="preserve">Les présentes conditions sont complétées par d'autres conditions auxquelles il est fait explicitement référence</w:t>
      </w:r>
      <w:r w:rsidR="0000182B">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En cas de contradiction, les présentes conditions prévalent. </w:t>
      </w:r>
    </w:p>
    <w:p>
      <w:pPr>
        <w:jc w:val="both"/>
        <w:rPr>
          <w:rFonts w:ascii="Calibri" w:hAnsi="Calibri" w:eastAsia="Calibri" w:cs="Calibri"/>
          <w:color w:val="000000"/>
          <w:sz w:val="22"/>
          <w:szCs w:val="22"/>
        </w:rPr>
      </w:pPr>
      <w:r>
        <w:rPr>
          <w:rFonts w:ascii="Calibri" w:hAnsi="Calibri" w:eastAsia="Calibri" w:cs="Calibri"/>
          <w:color w:val="000000"/>
          <w:sz w:val="22"/>
          <w:szCs w:val="22"/>
        </w:rPr>
        <w:br/>
      </w:r>
      <w:r>
        <w:rPr>
          <w:rFonts w:ascii="Calibri" w:hAnsi="Calibri" w:eastAsia="Calibri" w:cs="Calibri"/>
          <w:b/>
          <w:color w:val="000000"/>
          <w:sz w:val="22"/>
          <w:szCs w:val="22"/>
        </w:rPr>
        <w:t xml:space="preserve">Article 15 : Preuve</w:t>
      </w:r>
    </w:p>
    <w:p>
      <w:pPr>
        <w:jc w:val="both"/>
        <w:rPr>
          <w:rFonts w:ascii="Calibri" w:hAnsi="Calibri" w:eastAsia="Calibri" w:cs="Calibri"/>
          <w:sz w:val="22"/>
          <w:szCs w:val="22"/>
        </w:rPr>
      </w:pPr>
      <w:r>
        <w:rPr>
          <w:rFonts w:ascii="Calibri" w:hAnsi="Calibri" w:eastAsia="Calibri" w:cs="Calibri"/>
          <w:color w:val="000000"/>
          <w:sz w:val="22"/>
          <w:szCs w:val="22"/>
        </w:rPr>
        <w:br/>
        <w:t xml:space="preserve">Le client accepte que les communications électroniques et les sauvegardes puissent servir de preuve. </w:t>
      </w:r>
    </w:p>
    <w:p w:rsidR="007A1F4E" w:rsidRDefault="007A1F4E" w14:paraId="000000B1" w14:textId="77777777">
      <w:pPr>
        <w:jc w:val="both"/>
        <w:rPr>
          <w:rFonts w:ascii="Calibri" w:hAnsi="Calibri" w:eastAsia="Calibri" w:cs="Calibri"/>
          <w:sz w:val="22"/>
          <w:szCs w:val="22"/>
        </w:rPr>
      </w:pPr>
    </w:p>
    <w:p>
      <w:pPr>
        <w:jc w:val="both"/>
        <w:rPr>
          <w:rFonts w:ascii="Calibri" w:hAnsi="Calibri" w:eastAsia="Calibri" w:cs="Calibri"/>
          <w:sz w:val="22"/>
          <w:szCs w:val="22"/>
        </w:rPr>
      </w:pPr>
      <w:r>
        <w:rPr>
          <w:rFonts w:ascii="Calibri" w:hAnsi="Calibri" w:eastAsia="Calibri" w:cs="Calibri"/>
          <w:b/>
          <w:sz w:val="22"/>
          <w:szCs w:val="22"/>
        </w:rPr>
        <w:t xml:space="preserve">Article 16 : Droit applicable - Litiges</w:t>
      </w:r>
    </w:p>
    <w:p>
      <w:pPr>
        <w:jc w:val="both"/>
        <w:rPr>
          <w:rFonts w:ascii="Calibri" w:hAnsi="Calibri" w:eastAsia="Calibri" w:cs="Calibri"/>
          <w:sz w:val="22"/>
          <w:szCs w:val="22"/>
        </w:rPr>
      </w:pPr>
      <w:r>
        <w:rPr>
          <w:rFonts w:ascii="Calibri" w:hAnsi="Calibri" w:eastAsia="Calibri" w:cs="Calibri"/>
          <w:sz w:val="22"/>
          <w:szCs w:val="22"/>
        </w:rPr>
        <w:br/>
        <w:t xml:space="preserve">Le droit belge est applicable, à l'exception des dispositions du droit international privé relatives au droit applicable. </w:t>
      </w:r>
    </w:p>
    <w:p w:rsidR="007A1F4E" w:rsidRDefault="007A1F4E" w14:paraId="000000B4" w14:textId="77777777">
      <w:pPr>
        <w:jc w:val="both"/>
        <w:rPr>
          <w:rFonts w:ascii="Calibri" w:hAnsi="Calibri" w:eastAsia="Calibri" w:cs="Calibri"/>
          <w:sz w:val="22"/>
          <w:szCs w:val="22"/>
        </w:rPr>
      </w:pPr>
    </w:p>
    <w:p>
      <w:pPr>
        <w:rPr>
          <w:rFonts w:ascii="Calibri" w:hAnsi="Calibri" w:eastAsia="Calibri" w:cs="Calibri"/>
          <w:sz w:val="22"/>
          <w:szCs w:val="22"/>
        </w:rPr>
      </w:pPr>
      <w:r>
        <w:rPr>
          <w:rFonts w:ascii="Calibri" w:hAnsi="Calibri" w:eastAsia="Calibri" w:cs="Calibri"/>
          <w:sz w:val="22"/>
          <w:szCs w:val="22"/>
        </w:rPr>
        <w:t xml:space="preserve">En cas de litige, les tribunaux du lieu de résidence du consommateur sont compétents. Le consommateur peut également se tourner vers la plateforme ODR </w:t>
      </w:r>
      <w:r>
        <w:rPr>
          <w:rFonts w:ascii="Calibri" w:hAnsi="Calibri" w:eastAsia="Calibri" w:cs="Calibri"/>
          <w:sz w:val="22"/>
          <w:szCs w:val="22"/>
        </w:rPr>
        <w:t xml:space="preserve">(http://ec.europa.eu/consumers/odr/)</w:t>
      </w:r>
      <w:r>
        <w:rPr>
          <w:rFonts w:ascii="Calibri" w:hAnsi="Calibri" w:eastAsia="Calibri" w:cs="Calibri"/>
          <w:sz w:val="22"/>
          <w:szCs w:val="22"/>
        </w:rPr>
        <w:t xml:space="preserve">.</w:t>
      </w:r>
    </w:p>
    <w:p w:rsidR="007A1F4E" w:rsidRDefault="007A1F4E" w14:paraId="000000B6" w14:textId="77777777">
      <w:pPr>
        <w:jc w:val="both"/>
        <w:rPr>
          <w:rFonts w:ascii="Calibri" w:hAnsi="Calibri" w:eastAsia="Calibri" w:cs="Calibri"/>
          <w:sz w:val="22"/>
          <w:szCs w:val="22"/>
        </w:rPr>
      </w:pPr>
    </w:p>
    <w:p>
      <w:pPr>
        <w:pStyle w:val="Heading2"/>
        <w:rPr>
          <w:rFonts w:ascii="Calibri" w:hAnsi="Calibri" w:eastAsia="Calibri" w:cs="Calibri"/>
        </w:rPr>
      </w:pPr>
      <w:r>
        <w:rPr>
          <w:rFonts w:ascii="Calibri" w:hAnsi="Calibri" w:eastAsia="Calibri" w:cs="Calibri"/>
        </w:rPr>
        <w:t xml:space="preserve">Annexe 1 : Modèle de formulaire de retrait </w:t>
      </w:r>
    </w:p>
    <w:p w:rsidR="007A1F4E" w:rsidRDefault="007A1F4E" w14:paraId="000000C0" w14:textId="77777777">
      <w:pPr>
        <w:jc w:val="both"/>
        <w:rPr>
          <w:rFonts w:ascii="Calibri" w:hAnsi="Calibri" w:eastAsia="Calibri" w:cs="Calibri"/>
          <w:sz w:val="22"/>
          <w:szCs w:val="22"/>
        </w:rPr>
      </w:pPr>
    </w:p>
    <w:p>
      <w:pPr>
        <w:jc w:val="both"/>
        <w:rPr>
          <w:rFonts w:ascii="Calibri" w:hAnsi="Calibri" w:eastAsia="Calibri" w:cs="Calibri"/>
          <w:sz w:val="22"/>
          <w:szCs w:val="22"/>
        </w:rPr>
      </w:pPr>
      <w:r>
        <w:rPr>
          <w:rFonts w:ascii="Calibri" w:hAnsi="Calibri" w:eastAsia="Calibri" w:cs="Calibri"/>
          <w:sz w:val="22"/>
          <w:szCs w:val="22"/>
        </w:rPr>
        <w:t xml:space="preserve">Cher client, </w:t>
      </w:r>
      <w:r>
        <w:rPr>
          <w:rFonts w:ascii="Calibri" w:hAnsi="Calibri" w:eastAsia="Calibri" w:cs="Calibri"/>
          <w:sz w:val="22"/>
          <w:szCs w:val="22"/>
        </w:rPr>
        <w:t xml:space="preserve">Vous ne devez remplir et renvoyer ce formulaire que si vous souhaitez vous retirer du contrat.</w:t>
      </w:r>
    </w:p>
    <w:p w:rsidR="007A1F4E" w:rsidRDefault="007A1F4E" w14:paraId="000000C2" w14:textId="77777777">
      <w:pPr>
        <w:jc w:val="both"/>
        <w:rPr>
          <w:rFonts w:ascii="Calibri" w:hAnsi="Calibri" w:eastAsia="Calibri" w:cs="Calibri"/>
          <w:b/>
          <w:sz w:val="22"/>
          <w:szCs w:val="22"/>
          <w:u w:val="single"/>
        </w:rPr>
      </w:pPr>
    </w:p>
    <w:p>
      <w:pPr>
        <w:jc w:val="both"/>
        <w:rPr>
          <w:rFonts w:ascii="Calibri" w:hAnsi="Calibri" w:eastAsia="Calibri" w:cs="Calibri"/>
          <w:sz w:val="22"/>
          <w:szCs w:val="22"/>
        </w:rPr>
      </w:pPr>
      <w:r>
        <w:rPr>
          <w:rFonts w:ascii="Calibri" w:hAnsi="Calibri" w:eastAsia="Calibri" w:cs="Calibri"/>
          <w:sz w:val="22"/>
          <w:szCs w:val="22"/>
        </w:rPr>
        <w:t xml:space="preserve">A </w:t>
      </w:r>
      <w:r w:rsidR="0000182B">
        <w:rPr>
          <w:rFonts w:ascii="Calibri" w:hAnsi="Calibri" w:eastAsia="Calibri" w:cs="Calibri"/>
          <w:color w:val="000000"/>
          <w:sz w:val="22"/>
          <w:szCs w:val="22"/>
        </w:rPr>
        <w:t xml:space="preserve">Oreka </w:t>
      </w:r>
      <w:r w:rsidR="0000182B">
        <w:rPr>
          <w:rFonts w:ascii="Calibri" w:hAnsi="Calibri" w:eastAsia="Calibri" w:cs="Calibri"/>
          <w:color w:val="000000"/>
          <w:sz w:val="22"/>
          <w:szCs w:val="22"/>
        </w:rPr>
        <w:t xml:space="preserve">Selfcare</w:t>
      </w:r>
      <w:r w:rsidR="0000182B">
        <w:rPr>
          <w:rFonts w:ascii="Calibri" w:hAnsi="Calibri" w:eastAsia="Calibri" w:cs="Calibri"/>
          <w:sz w:val="22"/>
          <w:szCs w:val="22"/>
        </w:rPr>
        <w:t xml:space="preserve">, Kampenhout, </w:t>
      </w:r>
      <w:r>
        <w:rPr>
          <w:rFonts w:ascii="Calibri" w:hAnsi="Calibri" w:eastAsia="Calibri" w:cs="Calibri"/>
          <w:sz w:val="22"/>
          <w:szCs w:val="22"/>
        </w:rPr>
        <w:t xml:space="preserve">graphea.nerea@gmail.com :</w:t>
      </w:r>
    </w:p>
    <w:p w:rsidR="007A1F4E" w:rsidRDefault="007A1F4E" w14:paraId="000000C4" w14:textId="77777777">
      <w:pPr>
        <w:jc w:val="both"/>
        <w:rPr>
          <w:rFonts w:ascii="Calibri" w:hAnsi="Calibri" w:eastAsia="Calibri" w:cs="Calibri"/>
          <w:sz w:val="22"/>
          <w:szCs w:val="22"/>
        </w:rPr>
      </w:pPr>
    </w:p>
    <w:p>
      <w:pPr>
        <w:jc w:val="both"/>
        <w:rPr>
          <w:rFonts w:ascii="Calibri" w:hAnsi="Calibri" w:eastAsia="Calibri" w:cs="Calibri"/>
          <w:sz w:val="22"/>
          <w:szCs w:val="22"/>
        </w:rPr>
      </w:pPr>
      <w:r>
        <w:rPr>
          <w:rFonts w:ascii="Calibri" w:hAnsi="Calibri" w:eastAsia="Calibri" w:cs="Calibri"/>
          <w:sz w:val="22"/>
          <w:szCs w:val="22"/>
        </w:rPr>
        <w:t xml:space="preserve">Par la présente, je/nous (*) notifie/notifions que je/nous (*) résilie/notifions mon/notre (*) contrat de vente des biens suivants/prestation du service suivant (*) :</w:t>
      </w:r>
    </w:p>
    <w:p w:rsidR="007A1F4E" w:rsidRDefault="007A1F4E" w14:paraId="000000C6" w14:textId="77777777">
      <w:pPr>
        <w:jc w:val="both"/>
        <w:rPr>
          <w:rFonts w:ascii="Calibri" w:hAnsi="Calibri" w:eastAsia="Calibri" w:cs="Calibri"/>
          <w:sz w:val="22"/>
          <w:szCs w:val="22"/>
        </w:rPr>
      </w:pPr>
    </w:p>
    <w:p>
      <w:pPr>
        <w:jc w:val="both"/>
        <w:rPr>
          <w:rFonts w:ascii="Calibri" w:hAnsi="Calibri" w:eastAsia="Calibri" w:cs="Calibri"/>
          <w:sz w:val="22"/>
          <w:szCs w:val="22"/>
        </w:rPr>
      </w:pPr>
      <w:r>
        <w:rPr>
          <w:rFonts w:ascii="Calibri" w:hAnsi="Calibri" w:eastAsia="Calibri" w:cs="Calibri"/>
          <w:sz w:val="22"/>
          <w:szCs w:val="22"/>
        </w:rPr>
        <w:t xml:space="preserve">Commandé le (*)/Reçu le (*) :</w:t>
      </w:r>
    </w:p>
    <w:p w:rsidR="007A1F4E" w:rsidRDefault="007A1F4E" w14:paraId="000000C8" w14:textId="77777777">
      <w:pPr>
        <w:jc w:val="both"/>
        <w:rPr>
          <w:rFonts w:ascii="Calibri" w:hAnsi="Calibri" w:eastAsia="Calibri" w:cs="Calibri"/>
          <w:sz w:val="22"/>
          <w:szCs w:val="22"/>
        </w:rPr>
      </w:pPr>
    </w:p>
    <w:p>
      <w:pPr>
        <w:jc w:val="both"/>
        <w:rPr>
          <w:rFonts w:ascii="Calibri" w:hAnsi="Calibri" w:eastAsia="Calibri" w:cs="Calibri"/>
          <w:sz w:val="22"/>
          <w:szCs w:val="22"/>
        </w:rPr>
      </w:pPr>
      <w:r>
        <w:rPr>
          <w:rFonts w:ascii="Calibri" w:hAnsi="Calibri" w:eastAsia="Calibri" w:cs="Calibri"/>
          <w:sz w:val="22"/>
          <w:szCs w:val="22"/>
        </w:rPr>
        <w:t xml:space="preserve">Nom(s) du/des consommateur(s) </w:t>
      </w:r>
      <w:r>
        <w:rPr>
          <w:rFonts w:ascii="Calibri" w:hAnsi="Calibri" w:eastAsia="Calibri" w:cs="Calibri"/>
          <w:sz w:val="22"/>
          <w:szCs w:val="22"/>
        </w:rPr>
        <w:t xml:space="preserve">:</w:t>
      </w:r>
    </w:p>
    <w:p>
      <w:pPr>
        <w:jc w:val="both"/>
        <w:rPr>
          <w:rFonts w:ascii="Calibri" w:hAnsi="Calibri" w:eastAsia="Calibri" w:cs="Calibri"/>
          <w:sz w:val="22"/>
          <w:szCs w:val="22"/>
        </w:rPr>
      </w:pPr>
      <w:r>
        <w:rPr>
          <w:rFonts w:ascii="Calibri" w:hAnsi="Calibri" w:eastAsia="Calibri" w:cs="Calibri"/>
          <w:sz w:val="22"/>
          <w:szCs w:val="22"/>
        </w:rPr>
        <w:t xml:space="preserve">Adresse(s) du consommateur </w:t>
      </w:r>
      <w:r>
        <w:rPr>
          <w:rFonts w:ascii="Calibri" w:hAnsi="Calibri" w:eastAsia="Calibri" w:cs="Calibri"/>
          <w:sz w:val="22"/>
          <w:szCs w:val="22"/>
        </w:rPr>
        <w:t xml:space="preserve">:</w:t>
      </w:r>
    </w:p>
    <w:p w:rsidR="007A1F4E" w:rsidRDefault="007A1F4E" w14:paraId="000000CB" w14:textId="77777777">
      <w:pPr>
        <w:jc w:val="both"/>
        <w:rPr>
          <w:rFonts w:ascii="Calibri" w:hAnsi="Calibri" w:eastAsia="Calibri" w:cs="Calibri"/>
          <w:sz w:val="22"/>
          <w:szCs w:val="22"/>
        </w:rPr>
      </w:pPr>
    </w:p>
    <w:p>
      <w:pPr>
        <w:jc w:val="both"/>
        <w:rPr>
          <w:rFonts w:ascii="Calibri" w:hAnsi="Calibri" w:eastAsia="Calibri" w:cs="Calibri"/>
          <w:sz w:val="22"/>
          <w:szCs w:val="22"/>
        </w:rPr>
      </w:pPr>
      <w:r>
        <w:rPr>
          <w:rFonts w:ascii="Calibri" w:hAnsi="Calibri" w:eastAsia="Calibri" w:cs="Calibri"/>
          <w:sz w:val="22"/>
          <w:szCs w:val="22"/>
        </w:rPr>
        <w:t xml:space="preserve">Signature du ou des consommateurs </w:t>
      </w:r>
      <w:r w:rsidR="005E33FF">
        <w:rPr>
          <w:rFonts w:ascii="Calibri" w:hAnsi="Calibri" w:eastAsia="Calibri" w:cs="Calibri"/>
          <w:sz w:val="22"/>
          <w:szCs w:val="22"/>
        </w:rPr>
        <w:t xml:space="preserve">:</w:t>
      </w:r>
    </w:p>
    <w:p>
      <w:pPr>
        <w:jc w:val="both"/>
        <w:rPr>
          <w:rFonts w:ascii="Calibri" w:hAnsi="Calibri" w:eastAsia="Calibri" w:cs="Calibri"/>
          <w:sz w:val="22"/>
          <w:szCs w:val="22"/>
        </w:rPr>
      </w:pPr>
      <w:r>
        <w:rPr>
          <w:rFonts w:ascii="Calibri" w:hAnsi="Calibri" w:eastAsia="Calibri" w:cs="Calibri"/>
          <w:sz w:val="22"/>
          <w:szCs w:val="22"/>
        </w:rPr>
        <w:t xml:space="preserve">Date :</w:t>
      </w:r>
    </w:p>
    <w:p w:rsidR="007A1F4E" w:rsidRDefault="007A1F4E" w14:paraId="000000CE" w14:textId="77777777">
      <w:pPr>
        <w:jc w:val="both"/>
        <w:rPr>
          <w:rFonts w:ascii="Calibri" w:hAnsi="Calibri" w:eastAsia="Calibri" w:cs="Calibri"/>
          <w:sz w:val="22"/>
          <w:szCs w:val="22"/>
        </w:rPr>
      </w:pPr>
    </w:p>
    <w:p>
      <w:pPr>
        <w:jc w:val="both"/>
        <w:rPr>
          <w:rFonts w:ascii="Calibri" w:hAnsi="Calibri" w:eastAsia="Calibri" w:cs="Calibri"/>
          <w:sz w:val="22"/>
          <w:szCs w:val="22"/>
        </w:rPr>
      </w:pPr>
      <w:r>
        <w:rPr>
          <w:rFonts w:ascii="Calibri" w:hAnsi="Calibri" w:eastAsia="Calibri" w:cs="Calibri"/>
          <w:sz w:val="22"/>
          <w:szCs w:val="22"/>
        </w:rPr>
        <w:t xml:space="preserve">(*) Biffer les </w:t>
      </w:r>
      <w:r w:rsidR="0000182B">
        <w:rPr>
          <w:rFonts w:ascii="Calibri" w:hAnsi="Calibri" w:eastAsia="Calibri" w:cs="Calibri"/>
          <w:sz w:val="22"/>
          <w:szCs w:val="22"/>
        </w:rPr>
        <w:t xml:space="preserve">mentions inutiles.</w:t>
      </w:r>
    </w:p>
    <w:sectPr w:rsidR="007A1F4E">
      <w:footerReference w:type="default" r:id="rId15"/>
      <w:pgSz w:w="11907" w:h="16840"/>
      <w:pgMar w:top="2835" w:right="1418" w:bottom="1418" w:left="170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630" w:rsidRDefault="00CE3630" w14:paraId="6B90787C" w14:textId="77777777">
      <w:r>
        <w:separator/>
      </w:r>
    </w:p>
  </w:endnote>
  <w:endnote w:type="continuationSeparator" w:id="0">
    <w:p w:rsidR="00CE3630" w:rsidRDefault="00CE3630" w14:paraId="4AC7E12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nil"/>
        <w:left w:val="nil"/>
        <w:bottom w:val="nil"/>
        <w:right w:val="nil"/>
        <w:between w:val="nil"/>
      </w:pBdr>
      <w:tabs>
        <w:tab w:val="center" w:pos="4536"/>
        <w:tab w:val="right" w:pos="9072"/>
      </w:tabs>
      <w:jc w:val="right"/>
      <w:rPr>
        <w:rFonts w:ascii="Calibri" w:hAnsi="Calibri" w:eastAsia="Calibri" w:cs="Calibri"/>
        <w:color w:val="000000"/>
        <w:sz w:val="20"/>
        <w:szCs w:val="20"/>
      </w:rPr>
    </w:pPr>
    <w:r>
      <w:rPr>
        <w:rFonts w:ascii="Calibri" w:hAnsi="Calibri" w:eastAsia="Calibri" w:cs="Calibri"/>
        <w:color w:val="000000"/>
        <w:sz w:val="20"/>
        <w:szCs w:val="20"/>
      </w:rPr>
      <w:fldChar w:fldCharType="begin"/>
    </w:r>
    <w:r>
      <w:rPr>
        <w:rFonts w:ascii="Calibri" w:hAnsi="Calibri" w:eastAsia="Calibri" w:cs="Calibri"/>
        <w:color w:val="000000"/>
        <w:sz w:val="20"/>
        <w:szCs w:val="20"/>
      </w:rPr>
      <w:instrText>PAGE</w:instrText>
    </w:r>
    <w:r>
      <w:rPr>
        <w:rFonts w:ascii="Calibri" w:hAnsi="Calibri" w:eastAsia="Calibri" w:cs="Calibri"/>
        <w:color w:val="000000"/>
        <w:sz w:val="20"/>
        <w:szCs w:val="20"/>
      </w:rPr>
      <w:fldChar w:fldCharType="separate"/>
    </w:r>
    <w:r w:rsidR="00E64891">
      <w:rPr>
        <w:rFonts w:ascii="Calibri" w:hAnsi="Calibri" w:eastAsia="Calibri" w:cs="Calibri"/>
        <w:noProof/>
        <w:color w:val="000000"/>
        <w:sz w:val="20"/>
        <w:szCs w:val="20"/>
      </w:rPr>
      <w:t xml:space="preserve">8</w:t>
    </w:r>
    <w:r>
      <w:rPr>
        <w:rFonts w:ascii="Calibri" w:hAnsi="Calibri" w:eastAsia="Calibri" w:cs="Calibri"/>
        <w:color w:val="000000"/>
        <w:sz w:val="20"/>
        <w:szCs w:val="20"/>
      </w:rPr>
      <w:fldChar w:fldCharType="end"/>
    </w:r>
  </w:p>
  <w:p w:rsidR="007A1F4E" w:rsidRDefault="007A1F4E" w14:paraId="000000D2" w14:textId="7777777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630" w:rsidRDefault="00CE3630" w14:paraId="177C281D" w14:textId="77777777">
      <w:r>
        <w:separator/>
      </w:r>
    </w:p>
  </w:footnote>
  <w:footnote w:type="continuationSeparator" w:id="0">
    <w:p w:rsidR="00CE3630" w:rsidRDefault="00CE3630" w14:paraId="6AF89E0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830CC"/>
    <w:multiLevelType w:val="multilevel"/>
    <w:tmpl w:val="996E8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2D4CD9"/>
    <w:multiLevelType w:val="multilevel"/>
    <w:tmpl w:val="B83EA0C6"/>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15:restartNumberingAfterBreak="0">
    <w:nsid w:val="60EA439A"/>
    <w:multiLevelType w:val="hybridMultilevel"/>
    <w:tmpl w:val="96B667C6"/>
    <w:lvl w:ilvl="0" w:tplc="DAE07186">
      <w:numFmt w:val="bullet"/>
      <w:lvlText w:val=""/>
      <w:lvlJc w:val="left"/>
      <w:pPr>
        <w:ind w:left="720" w:hanging="360"/>
      </w:pPr>
      <w:rPr>
        <w:rFonts w:ascii="Symbol" w:eastAsia="Calibr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1326804"/>
    <w:multiLevelType w:val="multilevel"/>
    <w:tmpl w:val="379CB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5691302"/>
    <w:multiLevelType w:val="multilevel"/>
    <w:tmpl w:val="C874C1BA"/>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4E"/>
    <w:rsid w:val="0000182B"/>
    <w:rsid w:val="001415F5"/>
    <w:rsid w:val="001C3E97"/>
    <w:rsid w:val="00262743"/>
    <w:rsid w:val="00326C13"/>
    <w:rsid w:val="00332A8E"/>
    <w:rsid w:val="00462314"/>
    <w:rsid w:val="005E33FF"/>
    <w:rsid w:val="006E39D6"/>
    <w:rsid w:val="007A1F4E"/>
    <w:rsid w:val="008A791C"/>
    <w:rsid w:val="00A9043B"/>
    <w:rsid w:val="00C10D0D"/>
    <w:rsid w:val="00C435AD"/>
    <w:rsid w:val="00CE3630"/>
    <w:rsid w:val="00E64891"/>
    <w:rsid w:val="00F93B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2738"/>
  <w15:docId w15:val="{218F50F8-B70E-45DC-B18D-471B79AC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pBdr>
        <w:top w:val="single" w:sz="12" w:space="1" w:color="000000"/>
        <w:left w:val="single" w:sz="12" w:space="1" w:color="000000"/>
        <w:bottom w:val="single" w:sz="12" w:space="1" w:color="000000"/>
        <w:right w:val="single" w:sz="12" w:space="1" w:color="000000"/>
      </w:pBdr>
      <w:spacing w:before="240" w:after="60"/>
      <w:jc w:val="center"/>
      <w:outlineLvl w:val="0"/>
    </w:pPr>
    <w:rPr>
      <w:b/>
      <w:smallCaps/>
      <w:sz w:val="28"/>
      <w:szCs w:val="28"/>
    </w:rPr>
  </w:style>
  <w:style w:type="paragraph" w:styleId="Heading2">
    <w:name w:val="heading 2"/>
    <w:basedOn w:val="Normal"/>
    <w:next w:val="Normal"/>
    <w:uiPriority w:val="9"/>
    <w:unhideWhenUsed/>
    <w:qFormat/>
    <w:pPr>
      <w:keepNext/>
      <w:spacing w:before="240" w:after="60"/>
      <w:outlineLvl w:val="1"/>
    </w:pPr>
    <w:rPr>
      <w:b/>
      <w:smallCaps/>
    </w:rPr>
  </w:style>
  <w:style w:type="paragraph" w:styleId="Heading3">
    <w:name w:val="heading 3"/>
    <w:basedOn w:val="Normal"/>
    <w:next w:val="Normal"/>
    <w:uiPriority w:val="9"/>
    <w:semiHidden/>
    <w:unhideWhenUsed/>
    <w:qFormat/>
    <w:pPr>
      <w:keepNext/>
      <w:spacing w:before="240" w:after="60"/>
      <w:outlineLvl w:val="2"/>
    </w:pPr>
    <w:rPr>
      <w:smallCap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9043B"/>
    <w:rPr>
      <w:color w:val="0000FF" w:themeColor="hyperlink"/>
      <w:u w:val="single"/>
    </w:rPr>
  </w:style>
  <w:style w:type="paragraph" w:styleId="ListParagraph">
    <w:name w:val="List Paragraph"/>
    <w:basedOn w:val="Normal"/>
    <w:uiPriority w:val="34"/>
    <w:qFormat/>
    <w:rsid w:val="00A90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theme" Target="/word/theme/theme1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oter" Target="/word/footer111.xml" Id="rId15" /><Relationship Type="http://schemas.openxmlformats.org/officeDocument/2006/relationships/settings" Target="/word/settings.xml" Id="rId4" /><Relationship Type="http://schemas.openxmlformats.org/officeDocument/2006/relationships/hyperlink" Target="http://www.orekaselfcare.com" TargetMode="External" Id="rId8" /><Relationship Type="http://schemas.openxmlformats.org/officeDocument/2006/relationships/hyperlink" Target="https://www.orekaselfcare.com/cookie-instellingen/" TargetMode="External" Id="rId13" /><Relationship Type="http://schemas.openxmlformats.org/officeDocument/2006/relationships/hyperlink" Target="https://www.orekaselfcare.com/privacyverklaring/" TargetMode="External" Id="rId12" /><Relationship Type="http://schemas.openxmlformats.org/officeDocument/2006/relationships/hyperlink" Target="mailto:graphea.nerea@gmail.com" TargetMode="External" Id="rId11" /><Relationship Type="http://schemas.openxmlformats.org/officeDocument/2006/relationships/hyperlink" Target="mailto:graphea.nerea@gmail.com" TargetMode="External" Id="rId10" /><Relationship Type="http://schemas.openxmlformats.org/officeDocument/2006/relationships/hyperlink" Target="mailto:graphea.nerea@gmail.com" TargetMode="External" Id="rId9" /><Relationship Type="http://schemas.openxmlformats.org/officeDocument/2006/relationships/hyperlink" Target="http://ec.europa.eu/consumers/odr/" TargetMode="External" Id="rId14" /><Relationship Type="http://schemas.openxmlformats.org/officeDocument/2006/relationships/hyperlink" Target="https://www.deepl.com/pro?cta=edit-document" TargetMode="External" Id="Rc7016ded148244ad" /><Relationship Type="http://schemas.openxmlformats.org/officeDocument/2006/relationships/image" Target="/media/image.png" Id="Rf3f3664b56454818" /></Relationships>
</file>

<file path=word/theme/theme11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11.xml" Id="rId1"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L8rTRTUuzNt8Vg55tHra/1coUg==">AMUW2mUvenipybMM/+oG3joh5bFJg417hYdcMThRUfPhcM7M4CLCYXY8ExacpUdj+AVYP6ms+6rV8hd8JyI0/QEOrqxd2/KaG7gQC2oZ/l08ZA8y94wNIjMlfz7Ah9rjVLh1W5QfmmLp</go:docsCustomData>
</go:gDocsCustomXmlDataStorage>
</file>

<file path=customXml/itemProps11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3</ap:TotalTime>
  <ap:Pages>8</ap:Pages>
  <ap:Words>2960</ap:Words>
  <ap:Characters>16281</ap:Characters>
  <ap:Application>Microsoft Office Word</ap:Application>
  <ap:DocSecurity>0</ap:DocSecurity>
  <ap:Lines>135</ap:Lines>
  <ap:Paragraphs>38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19203</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Mien Gillis</dc:creator>
  <lastModifiedBy>Lismont Nerea</lastModifiedBy>
  <revision>3</revision>
  <dcterms:created xsi:type="dcterms:W3CDTF">2022-07-30T09:15:00.0000000Z</dcterms:created>
  <dcterms:modified xsi:type="dcterms:W3CDTF">2022-07-30T09:18:00.0000000Z</dcterms:modified>
  <keywords>, docId:E88352DAA9E4DD0A2B0F3D4B9C5A02C0</keywords>
</coreProperties>
</file>