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241708" w14:textId="6085FB0C" w:rsidR="00B05DFC" w:rsidRPr="00B05DFC" w:rsidRDefault="00B05DFC" w:rsidP="00B05DFC">
      <w:pPr>
        <w:spacing w:line="276" w:lineRule="auto"/>
        <w:rPr>
          <w:rFonts w:asciiTheme="majorBidi" w:hAnsiTheme="majorBidi" w:cstheme="majorBidi"/>
          <w:sz w:val="24"/>
          <w:szCs w:val="24"/>
        </w:rPr>
      </w:pPr>
      <w:r w:rsidRPr="00B05DFC">
        <w:rPr>
          <w:rFonts w:asciiTheme="majorBidi" w:hAnsiTheme="majorBidi" w:cstheme="majorBidi"/>
          <w:sz w:val="24"/>
          <w:szCs w:val="24"/>
        </w:rPr>
        <w:t>Bericht zum Vortrag „Antiziganismus im Kontext von Migration“ im Kulturzentrum „Merlin“ in Stuttgart</w:t>
      </w:r>
      <w:r w:rsidRPr="00B05DFC">
        <w:rPr>
          <w:rFonts w:asciiTheme="majorBidi" w:hAnsiTheme="majorBidi" w:cstheme="majorBidi"/>
          <w:sz w:val="24"/>
          <w:szCs w:val="24"/>
        </w:rPr>
        <w:t xml:space="preserve"> am 01.10.2024</w:t>
      </w:r>
    </w:p>
    <w:p w14:paraId="7A947E12" w14:textId="77777777" w:rsidR="00B05DFC" w:rsidRPr="00B05DFC" w:rsidRDefault="00B05DFC" w:rsidP="00B05DFC">
      <w:pPr>
        <w:spacing w:line="276" w:lineRule="auto"/>
        <w:rPr>
          <w:rFonts w:asciiTheme="majorBidi" w:hAnsiTheme="majorBidi" w:cstheme="majorBidi"/>
          <w:sz w:val="24"/>
          <w:szCs w:val="24"/>
        </w:rPr>
      </w:pPr>
      <w:r w:rsidRPr="00B05DFC">
        <w:rPr>
          <w:rFonts w:asciiTheme="majorBidi" w:hAnsiTheme="majorBidi" w:cstheme="majorBidi"/>
          <w:sz w:val="24"/>
          <w:szCs w:val="24"/>
        </w:rPr>
        <w:t> </w:t>
      </w:r>
    </w:p>
    <w:p w14:paraId="2DB57585" w14:textId="77777777" w:rsidR="00B05DFC" w:rsidRPr="00B05DFC" w:rsidRDefault="00B05DFC" w:rsidP="00B05DFC">
      <w:pPr>
        <w:spacing w:line="276" w:lineRule="auto"/>
        <w:rPr>
          <w:rFonts w:asciiTheme="majorBidi" w:hAnsiTheme="majorBidi" w:cstheme="majorBidi"/>
          <w:sz w:val="24"/>
          <w:szCs w:val="24"/>
        </w:rPr>
      </w:pPr>
      <w:r w:rsidRPr="00B05DFC">
        <w:rPr>
          <w:rFonts w:asciiTheme="majorBidi" w:hAnsiTheme="majorBidi" w:cstheme="majorBidi"/>
          <w:sz w:val="24"/>
          <w:szCs w:val="24"/>
        </w:rPr>
        <w:t>Am 01. Oktober 2024 fand im Kulturzentrum „Merlin“ in Stuttgart ein bedeutender Vortrag zum Thema „Antiziganismus im Kontext von Migration“ statt. Etwa 20 interessierte Teilnehmende nahmen an der Veranstaltung teil, die von Sean McGinley geleitet wurde. Die Veranstaltung bot eine fundierte Auseinandersetzung mit dem strukturellen Rassismus, dem Sinti* und Roma* ausgesetzt sind, und beleuchtete die spezifischen Auswirkungen auf Migrant*innen aus der Ukraine und dem Westbalkan.</w:t>
      </w:r>
    </w:p>
    <w:p w14:paraId="256A4842" w14:textId="77777777" w:rsidR="00B05DFC" w:rsidRPr="00B05DFC" w:rsidRDefault="00B05DFC" w:rsidP="00B05DFC">
      <w:pPr>
        <w:spacing w:line="276" w:lineRule="auto"/>
        <w:rPr>
          <w:rFonts w:asciiTheme="majorBidi" w:hAnsiTheme="majorBidi" w:cstheme="majorBidi"/>
          <w:sz w:val="24"/>
          <w:szCs w:val="24"/>
        </w:rPr>
      </w:pPr>
      <w:r w:rsidRPr="00B05DFC">
        <w:rPr>
          <w:rFonts w:asciiTheme="majorBidi" w:hAnsiTheme="majorBidi" w:cstheme="majorBidi"/>
          <w:sz w:val="24"/>
          <w:szCs w:val="24"/>
        </w:rPr>
        <w:t> </w:t>
      </w:r>
    </w:p>
    <w:p w14:paraId="7962D6C0" w14:textId="77777777" w:rsidR="00B05DFC" w:rsidRPr="00B05DFC" w:rsidRDefault="00B05DFC" w:rsidP="00B05DFC">
      <w:pPr>
        <w:spacing w:line="276" w:lineRule="auto"/>
        <w:rPr>
          <w:rFonts w:asciiTheme="majorBidi" w:hAnsiTheme="majorBidi" w:cstheme="majorBidi"/>
          <w:sz w:val="24"/>
          <w:szCs w:val="24"/>
        </w:rPr>
      </w:pPr>
      <w:r w:rsidRPr="00B05DFC">
        <w:rPr>
          <w:rFonts w:asciiTheme="majorBidi" w:hAnsiTheme="majorBidi" w:cstheme="majorBidi"/>
          <w:sz w:val="24"/>
          <w:szCs w:val="24"/>
        </w:rPr>
        <w:t xml:space="preserve">Zu Beginn der Veranstaltung richtete die Landtagsabgeordnete der Grünen, Frau Fadime Tuncer, eine engagierte Persönlichkeit aus dem Bereich der Integration und </w:t>
      </w:r>
      <w:proofErr w:type="spellStart"/>
      <w:r w:rsidRPr="00B05DFC">
        <w:rPr>
          <w:rFonts w:asciiTheme="majorBidi" w:hAnsiTheme="majorBidi" w:cstheme="majorBidi"/>
          <w:sz w:val="24"/>
          <w:szCs w:val="24"/>
        </w:rPr>
        <w:t>Antirassismusarbeit</w:t>
      </w:r>
      <w:proofErr w:type="spellEnd"/>
      <w:r w:rsidRPr="00B05DFC">
        <w:rPr>
          <w:rFonts w:asciiTheme="majorBidi" w:hAnsiTheme="majorBidi" w:cstheme="majorBidi"/>
          <w:sz w:val="24"/>
          <w:szCs w:val="24"/>
        </w:rPr>
        <w:t>, ein herzliches Grußwort an die Anwesenden. Sie hob die Bedeutung der Sensibilisierung für die Thematik hervor und betonte die dringende Notwendigkeit, antiziganistische Diskriminierung zu bekämpfen, sowohl in Deutschland als auch auf europäischer Ebene.</w:t>
      </w:r>
    </w:p>
    <w:p w14:paraId="5FD58E97" w14:textId="77777777" w:rsidR="00B05DFC" w:rsidRPr="00B05DFC" w:rsidRDefault="00B05DFC" w:rsidP="00B05DFC">
      <w:pPr>
        <w:spacing w:line="276" w:lineRule="auto"/>
        <w:rPr>
          <w:rFonts w:asciiTheme="majorBidi" w:hAnsiTheme="majorBidi" w:cstheme="majorBidi"/>
          <w:sz w:val="24"/>
          <w:szCs w:val="24"/>
        </w:rPr>
      </w:pPr>
      <w:r w:rsidRPr="00B05DFC">
        <w:rPr>
          <w:rFonts w:asciiTheme="majorBidi" w:hAnsiTheme="majorBidi" w:cstheme="majorBidi"/>
          <w:sz w:val="24"/>
          <w:szCs w:val="24"/>
        </w:rPr>
        <w:t> </w:t>
      </w:r>
    </w:p>
    <w:p w14:paraId="1ECC2707" w14:textId="77777777" w:rsidR="00B05DFC" w:rsidRPr="00B05DFC" w:rsidRDefault="00B05DFC" w:rsidP="00B05DFC">
      <w:pPr>
        <w:spacing w:line="276" w:lineRule="auto"/>
        <w:rPr>
          <w:rFonts w:asciiTheme="majorBidi" w:hAnsiTheme="majorBidi" w:cstheme="majorBidi"/>
          <w:sz w:val="24"/>
          <w:szCs w:val="24"/>
        </w:rPr>
      </w:pPr>
      <w:r w:rsidRPr="00B05DFC">
        <w:rPr>
          <w:rFonts w:asciiTheme="majorBidi" w:hAnsiTheme="majorBidi" w:cstheme="majorBidi"/>
          <w:sz w:val="24"/>
          <w:szCs w:val="24"/>
        </w:rPr>
        <w:t>Sean McGinley führte die Zuhörenden zunächst in die Begrifflichkeiten im Zusammenhang mit Sinti* und Roma* ein. Er erläuterte, dass der Begriff „Antiziganismus“ eine spezifische Form des Rassismus gegen diese Gruppen beschreibt und dass diese Diskriminierung tief in der europäischen Gesellschaft verankert ist. Dabei ging er auf die historische Dimension des Antiziganismus ebenso ein wie auf die aktuellen Erscheinungsformen, die insbesondere in Krisenzeiten verstärkt auftreten. </w:t>
      </w:r>
    </w:p>
    <w:p w14:paraId="1901E7CD" w14:textId="77777777" w:rsidR="00B05DFC" w:rsidRPr="00B05DFC" w:rsidRDefault="00B05DFC" w:rsidP="00B05DFC">
      <w:pPr>
        <w:spacing w:line="276" w:lineRule="auto"/>
        <w:rPr>
          <w:rFonts w:asciiTheme="majorBidi" w:hAnsiTheme="majorBidi" w:cstheme="majorBidi"/>
          <w:sz w:val="24"/>
          <w:szCs w:val="24"/>
        </w:rPr>
      </w:pPr>
      <w:r w:rsidRPr="00B05DFC">
        <w:rPr>
          <w:rFonts w:asciiTheme="majorBidi" w:hAnsiTheme="majorBidi" w:cstheme="majorBidi"/>
          <w:sz w:val="24"/>
          <w:szCs w:val="24"/>
        </w:rPr>
        <w:t> </w:t>
      </w:r>
    </w:p>
    <w:p w14:paraId="7926560C" w14:textId="77777777" w:rsidR="00B05DFC" w:rsidRPr="00B05DFC" w:rsidRDefault="00B05DFC" w:rsidP="00B05DFC">
      <w:pPr>
        <w:spacing w:line="276" w:lineRule="auto"/>
        <w:rPr>
          <w:rFonts w:asciiTheme="majorBidi" w:hAnsiTheme="majorBidi" w:cstheme="majorBidi"/>
          <w:sz w:val="24"/>
          <w:szCs w:val="24"/>
        </w:rPr>
      </w:pPr>
      <w:r w:rsidRPr="00B05DFC">
        <w:rPr>
          <w:rFonts w:asciiTheme="majorBidi" w:hAnsiTheme="majorBidi" w:cstheme="majorBidi"/>
          <w:sz w:val="24"/>
          <w:szCs w:val="24"/>
        </w:rPr>
        <w:t>Ein besonderer Schwerpunkt des Vortrags lag auf den Erfahrungen von Sinti* und Roma*, die aufgrund von Konflikten und Kriegen, wie dem aktuellen Krieg in der Ukraine, nach Europa geflüchtet sind. McGinley verdeutlichte, dass diese Menschen nicht nur unter den generellen Herausforderungen der Migration und Flucht leiden, sondern oft zusätzlich Opfer von rassistischer Diskriminierung werden. Ähnliches gelte für Roma-Migrant*innen aus dem Westbalkan, die in vielen europäischen Ländern strukturell benachteiligt sind. </w:t>
      </w:r>
    </w:p>
    <w:p w14:paraId="4EBFFB80" w14:textId="77777777" w:rsidR="00B05DFC" w:rsidRPr="00B05DFC" w:rsidRDefault="00B05DFC" w:rsidP="00B05DFC">
      <w:pPr>
        <w:spacing w:line="276" w:lineRule="auto"/>
        <w:rPr>
          <w:rFonts w:asciiTheme="majorBidi" w:hAnsiTheme="majorBidi" w:cstheme="majorBidi"/>
          <w:sz w:val="24"/>
          <w:szCs w:val="24"/>
        </w:rPr>
      </w:pPr>
      <w:r w:rsidRPr="00B05DFC">
        <w:rPr>
          <w:rFonts w:asciiTheme="majorBidi" w:hAnsiTheme="majorBidi" w:cstheme="majorBidi"/>
          <w:sz w:val="24"/>
          <w:szCs w:val="24"/>
        </w:rPr>
        <w:t> </w:t>
      </w:r>
    </w:p>
    <w:p w14:paraId="36204221" w14:textId="77777777" w:rsidR="00B05DFC" w:rsidRPr="00B05DFC" w:rsidRDefault="00B05DFC" w:rsidP="00B05DFC">
      <w:pPr>
        <w:spacing w:line="276" w:lineRule="auto"/>
        <w:rPr>
          <w:rFonts w:asciiTheme="majorBidi" w:hAnsiTheme="majorBidi" w:cstheme="majorBidi"/>
          <w:sz w:val="24"/>
          <w:szCs w:val="24"/>
        </w:rPr>
      </w:pPr>
      <w:r w:rsidRPr="00B05DFC">
        <w:rPr>
          <w:rFonts w:asciiTheme="majorBidi" w:hAnsiTheme="majorBidi" w:cstheme="majorBidi"/>
          <w:sz w:val="24"/>
          <w:szCs w:val="24"/>
        </w:rPr>
        <w:t>Im Anschluss an den Vortrag fand eine lebhafte Diskussionsrunde statt. Die Teilnehmenden tauschten sich angeregt über eigene Erfahrungen und mögliche Lösungsansätze zur Bekämpfung von Antiziganismus aus. Dabei wurde deutlich, dass ein verstärkter gesellschaftlicher Diskurs notwendig ist, um Vorurteile abzubauen und das Bewusstsein für die strukturelle Benachteiligung von Sinti* und Roma* zu schärfen.</w:t>
      </w:r>
    </w:p>
    <w:p w14:paraId="0E95C3A8" w14:textId="77777777" w:rsidR="00B05DFC" w:rsidRPr="00B05DFC" w:rsidRDefault="00B05DFC" w:rsidP="00B05DFC">
      <w:pPr>
        <w:spacing w:line="276" w:lineRule="auto"/>
        <w:rPr>
          <w:rFonts w:asciiTheme="majorBidi" w:hAnsiTheme="majorBidi" w:cstheme="majorBidi"/>
          <w:sz w:val="24"/>
          <w:szCs w:val="24"/>
        </w:rPr>
      </w:pPr>
      <w:r w:rsidRPr="00B05DFC">
        <w:rPr>
          <w:rFonts w:asciiTheme="majorBidi" w:hAnsiTheme="majorBidi" w:cstheme="majorBidi"/>
          <w:sz w:val="24"/>
          <w:szCs w:val="24"/>
        </w:rPr>
        <w:t> </w:t>
      </w:r>
    </w:p>
    <w:p w14:paraId="227FCB71" w14:textId="00449BE2" w:rsidR="00B05DFC" w:rsidRPr="00B05DFC" w:rsidRDefault="00B05DFC" w:rsidP="00B05DFC">
      <w:pPr>
        <w:spacing w:line="276" w:lineRule="auto"/>
        <w:rPr>
          <w:rFonts w:asciiTheme="majorBidi" w:hAnsiTheme="majorBidi" w:cstheme="majorBidi"/>
          <w:sz w:val="24"/>
          <w:szCs w:val="24"/>
        </w:rPr>
      </w:pPr>
      <w:r w:rsidRPr="00B05DFC">
        <w:rPr>
          <w:rFonts w:asciiTheme="majorBidi" w:hAnsiTheme="majorBidi" w:cstheme="majorBidi"/>
          <w:sz w:val="24"/>
          <w:szCs w:val="24"/>
        </w:rPr>
        <w:t xml:space="preserve">Abschließend möchten wir uns herzlich bei Sean McGinley für seinen informativen und tiefgründigen Beitrag bedanken, ebenso wie bei Fadime Tuncer für ihr inspirierendes Grußwort. Unser Dank gilt außerdem dem Kulturzentrum „Merlin“ für die Bereitstellung der Räumlichkeiten und die Unterstützung sowie allen </w:t>
      </w:r>
      <w:r w:rsidRPr="00B05DFC">
        <w:rPr>
          <w:rFonts w:asciiTheme="majorBidi" w:hAnsiTheme="majorBidi" w:cstheme="majorBidi"/>
          <w:sz w:val="24"/>
          <w:szCs w:val="24"/>
        </w:rPr>
        <w:lastRenderedPageBreak/>
        <w:t>Anwesenden, die durch ihre Teilnahme und Diskussionsbereitschaft die Veranstaltung bereichert haben.</w:t>
      </w:r>
    </w:p>
    <w:p w14:paraId="1BAC6580" w14:textId="77777777" w:rsidR="00B05DFC" w:rsidRPr="00B05DFC" w:rsidRDefault="00B05DFC" w:rsidP="00B05DFC">
      <w:pPr>
        <w:spacing w:line="276" w:lineRule="auto"/>
        <w:rPr>
          <w:rFonts w:asciiTheme="majorBidi" w:hAnsiTheme="majorBidi" w:cstheme="majorBidi"/>
          <w:sz w:val="24"/>
          <w:szCs w:val="24"/>
        </w:rPr>
      </w:pPr>
      <w:r w:rsidRPr="00B05DFC">
        <w:rPr>
          <w:rFonts w:asciiTheme="majorBidi" w:hAnsiTheme="majorBidi" w:cstheme="majorBidi"/>
          <w:sz w:val="24"/>
          <w:szCs w:val="24"/>
        </w:rPr>
        <w:t> </w:t>
      </w:r>
    </w:p>
    <w:p w14:paraId="3FBEA2DC" w14:textId="77777777" w:rsidR="00B05DFC" w:rsidRDefault="00B05DFC" w:rsidP="00B05DFC">
      <w:pPr>
        <w:spacing w:line="276" w:lineRule="auto"/>
        <w:rPr>
          <w:rFonts w:asciiTheme="majorBidi" w:hAnsiTheme="majorBidi" w:cstheme="majorBidi"/>
          <w:sz w:val="24"/>
          <w:szCs w:val="24"/>
        </w:rPr>
      </w:pPr>
      <w:r w:rsidRPr="00B05DFC">
        <w:rPr>
          <w:rFonts w:asciiTheme="majorBidi" w:hAnsiTheme="majorBidi" w:cstheme="majorBidi"/>
          <w:sz w:val="24"/>
          <w:szCs w:val="24"/>
        </w:rPr>
        <w:t>Der Vortrag hat einmal mehr gezeigt, wie wichtig es ist, sich mit Antiziganismus auseinanderzusetzen und die Situation von Sinti* und Roma*, insbesondere im Kontext von Migration, in den Fokus der öffentlichen Debatte zu rücken.</w:t>
      </w:r>
    </w:p>
    <w:p w14:paraId="49318DB2" w14:textId="77777777" w:rsidR="00B05DFC" w:rsidRDefault="00B05DFC" w:rsidP="00B05DFC">
      <w:pPr>
        <w:spacing w:line="276" w:lineRule="auto"/>
        <w:rPr>
          <w:rFonts w:asciiTheme="majorBidi" w:hAnsiTheme="majorBidi" w:cstheme="majorBidi"/>
          <w:sz w:val="24"/>
          <w:szCs w:val="24"/>
        </w:rPr>
      </w:pPr>
    </w:p>
    <w:p w14:paraId="161B8CA4" w14:textId="77777777" w:rsidR="00B05DFC" w:rsidRDefault="00B05DFC" w:rsidP="00B05DFC">
      <w:pPr>
        <w:spacing w:line="276" w:lineRule="auto"/>
        <w:rPr>
          <w:rFonts w:asciiTheme="majorBidi" w:hAnsiTheme="majorBidi" w:cstheme="majorBidi"/>
          <w:sz w:val="24"/>
          <w:szCs w:val="24"/>
        </w:rPr>
      </w:pPr>
    </w:p>
    <w:p w14:paraId="29623C41" w14:textId="7D8ADF49" w:rsidR="00B05DFC" w:rsidRDefault="00B05DFC" w:rsidP="00B05DFC">
      <w:pPr>
        <w:spacing w:line="276"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306231B" wp14:editId="7B23C692">
            <wp:extent cx="5730875" cy="2955851"/>
            <wp:effectExtent l="0" t="0" r="3175" b="0"/>
            <wp:docPr id="33951643" name="Grafik 1" descr="Ein Bild, das Kleidung, Person, Menschliches Gesicht,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1643" name="Grafik 1" descr="Ein Bild, das Kleidung, Person, Menschliches Gesicht, Wand enthält.&#10;&#10;Automatisch generierte Beschreibung"/>
                    <pic:cNvPicPr/>
                  </pic:nvPicPr>
                  <pic:blipFill rotWithShape="1">
                    <a:blip r:embed="rId4">
                      <a:extLst>
                        <a:ext uri="{28A0092B-C50C-407E-A947-70E740481C1C}">
                          <a14:useLocalDpi xmlns:a14="http://schemas.microsoft.com/office/drawing/2010/main" val="0"/>
                        </a:ext>
                      </a:extLst>
                    </a:blip>
                    <a:srcRect t="5145" b="5456"/>
                    <a:stretch/>
                  </pic:blipFill>
                  <pic:spPr bwMode="auto">
                    <a:xfrm>
                      <a:off x="0" y="0"/>
                      <a:ext cx="5736197" cy="2958596"/>
                    </a:xfrm>
                    <a:prstGeom prst="rect">
                      <a:avLst/>
                    </a:prstGeom>
                    <a:ln>
                      <a:noFill/>
                    </a:ln>
                    <a:extLst>
                      <a:ext uri="{53640926-AAD7-44D8-BBD7-CCE9431645EC}">
                        <a14:shadowObscured xmlns:a14="http://schemas.microsoft.com/office/drawing/2010/main"/>
                      </a:ext>
                    </a:extLst>
                  </pic:spPr>
                </pic:pic>
              </a:graphicData>
            </a:graphic>
          </wp:inline>
        </w:drawing>
      </w:r>
    </w:p>
    <w:p w14:paraId="1438B5AE" w14:textId="35CEAE40" w:rsidR="00B05DFC" w:rsidRDefault="00B05DFC" w:rsidP="00B05DFC">
      <w:pPr>
        <w:spacing w:line="276" w:lineRule="auto"/>
        <w:rPr>
          <w:rFonts w:asciiTheme="majorBidi" w:hAnsiTheme="majorBidi" w:cstheme="majorBidi"/>
          <w:sz w:val="24"/>
          <w:szCs w:val="24"/>
        </w:rPr>
      </w:pPr>
    </w:p>
    <w:p w14:paraId="02D97BD6" w14:textId="63C1E262" w:rsidR="00B05DFC" w:rsidRDefault="00D21517" w:rsidP="00B05DFC">
      <w:pPr>
        <w:spacing w:line="276"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8240" behindDoc="1" locked="0" layoutInCell="1" allowOverlap="1" wp14:anchorId="0B80CC85" wp14:editId="14720516">
            <wp:simplePos x="0" y="0"/>
            <wp:positionH relativeFrom="column">
              <wp:posOffset>3242930</wp:posOffset>
            </wp:positionH>
            <wp:positionV relativeFrom="paragraph">
              <wp:posOffset>106088</wp:posOffset>
            </wp:positionV>
            <wp:extent cx="3030205" cy="2223645"/>
            <wp:effectExtent l="0" t="0" r="0" b="5715"/>
            <wp:wrapNone/>
            <wp:docPr id="445822448" name="Grafik 3"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22448" name="Grafik 3" descr="Ein Bild, das Text, Screensho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3030819" cy="2224096"/>
                    </a:xfrm>
                    <a:prstGeom prst="rect">
                      <a:avLst/>
                    </a:prstGeom>
                  </pic:spPr>
                </pic:pic>
              </a:graphicData>
            </a:graphic>
            <wp14:sizeRelH relativeFrom="margin">
              <wp14:pctWidth>0</wp14:pctWidth>
            </wp14:sizeRelH>
            <wp14:sizeRelV relativeFrom="margin">
              <wp14:pctHeight>0</wp14:pctHeight>
            </wp14:sizeRelV>
          </wp:anchor>
        </w:drawing>
      </w:r>
    </w:p>
    <w:p w14:paraId="1578952E" w14:textId="3B02569F" w:rsidR="00B05DFC" w:rsidRDefault="00D21517" w:rsidP="00B05DFC">
      <w:pPr>
        <w:spacing w:line="276"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0907920" wp14:editId="4D33098A">
            <wp:extent cx="2400233" cy="3200400"/>
            <wp:effectExtent l="0" t="0" r="635" b="0"/>
            <wp:docPr id="1433648722" name="Grafik 2" descr="Ein Bild, das Im Haus, Person, Wand,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48722" name="Grafik 2" descr="Ein Bild, das Im Haus, Person, Wand, Kleidung enthält.&#10;&#10;Automatisch generierte Beschreibung"/>
                    <pic:cNvPicPr/>
                  </pic:nvPicPr>
                  <pic:blipFill>
                    <a:blip r:embed="rId6" cstate="print">
                      <a:extLst>
                        <a:ext uri="{BEBA8EAE-BF5A-486C-A8C5-ECC9F3942E4B}">
                          <a14:imgProps xmlns:a14="http://schemas.microsoft.com/office/drawing/2010/main">
                            <a14:imgLayer r:embed="rId7">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2408995" cy="3212083"/>
                    </a:xfrm>
                    <a:prstGeom prst="rect">
                      <a:avLst/>
                    </a:prstGeom>
                  </pic:spPr>
                </pic:pic>
              </a:graphicData>
            </a:graphic>
          </wp:inline>
        </w:drawing>
      </w:r>
      <w:r>
        <w:rPr>
          <w:rFonts w:asciiTheme="majorBidi" w:hAnsiTheme="majorBidi" w:cstheme="majorBidi"/>
          <w:sz w:val="24"/>
          <w:szCs w:val="24"/>
        </w:rPr>
        <w:t xml:space="preserve">  </w:t>
      </w:r>
    </w:p>
    <w:p w14:paraId="33214342" w14:textId="77777777" w:rsidR="00B05DFC" w:rsidRDefault="00B05DFC" w:rsidP="00B05DFC">
      <w:pPr>
        <w:spacing w:line="276" w:lineRule="auto"/>
        <w:rPr>
          <w:rFonts w:asciiTheme="majorBidi" w:hAnsiTheme="majorBidi" w:cstheme="majorBidi"/>
          <w:sz w:val="24"/>
          <w:szCs w:val="24"/>
        </w:rPr>
      </w:pPr>
    </w:p>
    <w:p w14:paraId="013FBC8D" w14:textId="77777777" w:rsidR="00B05DFC" w:rsidRDefault="00B05DFC" w:rsidP="00B05DFC">
      <w:pPr>
        <w:spacing w:line="276" w:lineRule="auto"/>
        <w:rPr>
          <w:rFonts w:asciiTheme="majorBidi" w:hAnsiTheme="majorBidi" w:cstheme="majorBidi"/>
          <w:sz w:val="24"/>
          <w:szCs w:val="24"/>
        </w:rPr>
      </w:pPr>
    </w:p>
    <w:p w14:paraId="65CD3A20" w14:textId="77777777" w:rsidR="00CC4913" w:rsidRDefault="00CC4913" w:rsidP="00D21517">
      <w:pPr>
        <w:ind w:left="0"/>
      </w:pPr>
    </w:p>
    <w:sectPr w:rsidR="00CC49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DFC"/>
    <w:rsid w:val="005F26A7"/>
    <w:rsid w:val="00B05DFC"/>
    <w:rsid w:val="00C36B65"/>
    <w:rsid w:val="00CC4913"/>
    <w:rsid w:val="00D21517"/>
    <w:rsid w:val="00E92473"/>
    <w:rsid w:val="00EA5AB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31BC3"/>
  <w15:chartTrackingRefBased/>
  <w15:docId w15:val="{21394EB2-ABAE-4E8E-A88E-D0589BBF8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ind w:left="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autoSpaceDN w:val="0"/>
      <w:spacing w:after="0" w:line="240" w:lineRule="auto"/>
      <w:textAlignment w:val="baseline"/>
    </w:pPr>
  </w:style>
  <w:style w:type="paragraph" w:styleId="berschrift1">
    <w:name w:val="heading 1"/>
    <w:basedOn w:val="Standard"/>
    <w:next w:val="Standard"/>
    <w:link w:val="berschrift1Zchn"/>
    <w:uiPriority w:val="9"/>
    <w:qFormat/>
    <w:rsid w:val="00B05D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05D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05DF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05DF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05DF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05DF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05DF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05DF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05DF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05DF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05DF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05DF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05DF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05DF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05DF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05DF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05DF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05DFC"/>
    <w:rPr>
      <w:rFonts w:eastAsiaTheme="majorEastAsia" w:cstheme="majorBidi"/>
      <w:color w:val="272727" w:themeColor="text1" w:themeTint="D8"/>
    </w:rPr>
  </w:style>
  <w:style w:type="paragraph" w:styleId="Titel">
    <w:name w:val="Title"/>
    <w:basedOn w:val="Standard"/>
    <w:next w:val="Standard"/>
    <w:link w:val="TitelZchn"/>
    <w:uiPriority w:val="10"/>
    <w:qFormat/>
    <w:rsid w:val="00B05DF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05DF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05DFC"/>
    <w:pPr>
      <w:numPr>
        <w:ilvl w:val="1"/>
      </w:numPr>
      <w:spacing w:after="160"/>
      <w:ind w:left="851"/>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05DF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05DF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B05DFC"/>
    <w:rPr>
      <w:i/>
      <w:iCs/>
      <w:color w:val="404040" w:themeColor="text1" w:themeTint="BF"/>
    </w:rPr>
  </w:style>
  <w:style w:type="paragraph" w:styleId="Listenabsatz">
    <w:name w:val="List Paragraph"/>
    <w:basedOn w:val="Standard"/>
    <w:uiPriority w:val="34"/>
    <w:qFormat/>
    <w:rsid w:val="00B05DFC"/>
    <w:pPr>
      <w:ind w:left="720"/>
      <w:contextualSpacing/>
    </w:pPr>
  </w:style>
  <w:style w:type="character" w:styleId="IntensiveHervorhebung">
    <w:name w:val="Intense Emphasis"/>
    <w:basedOn w:val="Absatz-Standardschriftart"/>
    <w:uiPriority w:val="21"/>
    <w:qFormat/>
    <w:rsid w:val="00B05DFC"/>
    <w:rPr>
      <w:i/>
      <w:iCs/>
      <w:color w:val="0F4761" w:themeColor="accent1" w:themeShade="BF"/>
    </w:rPr>
  </w:style>
  <w:style w:type="paragraph" w:styleId="IntensivesZitat">
    <w:name w:val="Intense Quote"/>
    <w:basedOn w:val="Standard"/>
    <w:next w:val="Standard"/>
    <w:link w:val="IntensivesZitatZchn"/>
    <w:uiPriority w:val="30"/>
    <w:qFormat/>
    <w:rsid w:val="00B05D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05DFC"/>
    <w:rPr>
      <w:i/>
      <w:iCs/>
      <w:color w:val="0F4761" w:themeColor="accent1" w:themeShade="BF"/>
    </w:rPr>
  </w:style>
  <w:style w:type="character" w:styleId="IntensiverVerweis">
    <w:name w:val="Intense Reference"/>
    <w:basedOn w:val="Absatz-Standardschriftart"/>
    <w:uiPriority w:val="32"/>
    <w:qFormat/>
    <w:rsid w:val="00B05DF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850386">
      <w:bodyDiv w:val="1"/>
      <w:marLeft w:val="0"/>
      <w:marRight w:val="0"/>
      <w:marTop w:val="0"/>
      <w:marBottom w:val="0"/>
      <w:divBdr>
        <w:top w:val="none" w:sz="0" w:space="0" w:color="auto"/>
        <w:left w:val="none" w:sz="0" w:space="0" w:color="auto"/>
        <w:bottom w:val="none" w:sz="0" w:space="0" w:color="auto"/>
        <w:right w:val="none" w:sz="0" w:space="0" w:color="auto"/>
      </w:divBdr>
      <w:divsChild>
        <w:div w:id="1939675273">
          <w:marLeft w:val="0"/>
          <w:marRight w:val="0"/>
          <w:marTop w:val="0"/>
          <w:marBottom w:val="0"/>
          <w:divBdr>
            <w:top w:val="none" w:sz="0" w:space="0" w:color="auto"/>
            <w:left w:val="none" w:sz="0" w:space="0" w:color="auto"/>
            <w:bottom w:val="none" w:sz="0" w:space="0" w:color="auto"/>
            <w:right w:val="none" w:sz="0" w:space="0" w:color="auto"/>
          </w:divBdr>
        </w:div>
        <w:div w:id="1461917158">
          <w:marLeft w:val="0"/>
          <w:marRight w:val="0"/>
          <w:marTop w:val="0"/>
          <w:marBottom w:val="0"/>
          <w:divBdr>
            <w:top w:val="none" w:sz="0" w:space="0" w:color="auto"/>
            <w:left w:val="none" w:sz="0" w:space="0" w:color="auto"/>
            <w:bottom w:val="none" w:sz="0" w:space="0" w:color="auto"/>
            <w:right w:val="none" w:sz="0" w:space="0" w:color="auto"/>
          </w:divBdr>
        </w:div>
        <w:div w:id="856652106">
          <w:marLeft w:val="0"/>
          <w:marRight w:val="0"/>
          <w:marTop w:val="0"/>
          <w:marBottom w:val="0"/>
          <w:divBdr>
            <w:top w:val="none" w:sz="0" w:space="0" w:color="auto"/>
            <w:left w:val="none" w:sz="0" w:space="0" w:color="auto"/>
            <w:bottom w:val="none" w:sz="0" w:space="0" w:color="auto"/>
            <w:right w:val="none" w:sz="0" w:space="0" w:color="auto"/>
          </w:divBdr>
        </w:div>
        <w:div w:id="770274864">
          <w:marLeft w:val="0"/>
          <w:marRight w:val="0"/>
          <w:marTop w:val="0"/>
          <w:marBottom w:val="0"/>
          <w:divBdr>
            <w:top w:val="none" w:sz="0" w:space="0" w:color="auto"/>
            <w:left w:val="none" w:sz="0" w:space="0" w:color="auto"/>
            <w:bottom w:val="none" w:sz="0" w:space="0" w:color="auto"/>
            <w:right w:val="none" w:sz="0" w:space="0" w:color="auto"/>
          </w:divBdr>
        </w:div>
        <w:div w:id="1149512789">
          <w:marLeft w:val="0"/>
          <w:marRight w:val="0"/>
          <w:marTop w:val="0"/>
          <w:marBottom w:val="0"/>
          <w:divBdr>
            <w:top w:val="none" w:sz="0" w:space="0" w:color="auto"/>
            <w:left w:val="none" w:sz="0" w:space="0" w:color="auto"/>
            <w:bottom w:val="none" w:sz="0" w:space="0" w:color="auto"/>
            <w:right w:val="none" w:sz="0" w:space="0" w:color="auto"/>
          </w:divBdr>
        </w:div>
        <w:div w:id="1550608386">
          <w:marLeft w:val="0"/>
          <w:marRight w:val="0"/>
          <w:marTop w:val="0"/>
          <w:marBottom w:val="0"/>
          <w:divBdr>
            <w:top w:val="none" w:sz="0" w:space="0" w:color="auto"/>
            <w:left w:val="none" w:sz="0" w:space="0" w:color="auto"/>
            <w:bottom w:val="none" w:sz="0" w:space="0" w:color="auto"/>
            <w:right w:val="none" w:sz="0" w:space="0" w:color="auto"/>
          </w:divBdr>
        </w:div>
        <w:div w:id="1243639394">
          <w:marLeft w:val="0"/>
          <w:marRight w:val="0"/>
          <w:marTop w:val="0"/>
          <w:marBottom w:val="0"/>
          <w:divBdr>
            <w:top w:val="none" w:sz="0" w:space="0" w:color="auto"/>
            <w:left w:val="none" w:sz="0" w:space="0" w:color="auto"/>
            <w:bottom w:val="none" w:sz="0" w:space="0" w:color="auto"/>
            <w:right w:val="none" w:sz="0" w:space="0" w:color="auto"/>
          </w:divBdr>
        </w:div>
        <w:div w:id="1376156938">
          <w:marLeft w:val="0"/>
          <w:marRight w:val="0"/>
          <w:marTop w:val="0"/>
          <w:marBottom w:val="0"/>
          <w:divBdr>
            <w:top w:val="none" w:sz="0" w:space="0" w:color="auto"/>
            <w:left w:val="none" w:sz="0" w:space="0" w:color="auto"/>
            <w:bottom w:val="none" w:sz="0" w:space="0" w:color="auto"/>
            <w:right w:val="none" w:sz="0" w:space="0" w:color="auto"/>
          </w:divBdr>
        </w:div>
        <w:div w:id="59447276">
          <w:marLeft w:val="0"/>
          <w:marRight w:val="0"/>
          <w:marTop w:val="0"/>
          <w:marBottom w:val="0"/>
          <w:divBdr>
            <w:top w:val="none" w:sz="0" w:space="0" w:color="auto"/>
            <w:left w:val="none" w:sz="0" w:space="0" w:color="auto"/>
            <w:bottom w:val="none" w:sz="0" w:space="0" w:color="auto"/>
            <w:right w:val="none" w:sz="0" w:space="0" w:color="auto"/>
          </w:divBdr>
        </w:div>
        <w:div w:id="1143497771">
          <w:marLeft w:val="0"/>
          <w:marRight w:val="0"/>
          <w:marTop w:val="0"/>
          <w:marBottom w:val="0"/>
          <w:divBdr>
            <w:top w:val="none" w:sz="0" w:space="0" w:color="auto"/>
            <w:left w:val="none" w:sz="0" w:space="0" w:color="auto"/>
            <w:bottom w:val="none" w:sz="0" w:space="0" w:color="auto"/>
            <w:right w:val="none" w:sz="0" w:space="0" w:color="auto"/>
          </w:divBdr>
        </w:div>
        <w:div w:id="1897857971">
          <w:marLeft w:val="0"/>
          <w:marRight w:val="0"/>
          <w:marTop w:val="0"/>
          <w:marBottom w:val="0"/>
          <w:divBdr>
            <w:top w:val="none" w:sz="0" w:space="0" w:color="auto"/>
            <w:left w:val="none" w:sz="0" w:space="0" w:color="auto"/>
            <w:bottom w:val="none" w:sz="0" w:space="0" w:color="auto"/>
            <w:right w:val="none" w:sz="0" w:space="0" w:color="auto"/>
          </w:divBdr>
        </w:div>
        <w:div w:id="4526254">
          <w:marLeft w:val="0"/>
          <w:marRight w:val="0"/>
          <w:marTop w:val="0"/>
          <w:marBottom w:val="0"/>
          <w:divBdr>
            <w:top w:val="none" w:sz="0" w:space="0" w:color="auto"/>
            <w:left w:val="none" w:sz="0" w:space="0" w:color="auto"/>
            <w:bottom w:val="none" w:sz="0" w:space="0" w:color="auto"/>
            <w:right w:val="none" w:sz="0" w:space="0" w:color="auto"/>
          </w:divBdr>
        </w:div>
        <w:div w:id="1756632771">
          <w:marLeft w:val="0"/>
          <w:marRight w:val="0"/>
          <w:marTop w:val="0"/>
          <w:marBottom w:val="0"/>
          <w:divBdr>
            <w:top w:val="none" w:sz="0" w:space="0" w:color="auto"/>
            <w:left w:val="none" w:sz="0" w:space="0" w:color="auto"/>
            <w:bottom w:val="none" w:sz="0" w:space="0" w:color="auto"/>
            <w:right w:val="none" w:sz="0" w:space="0" w:color="auto"/>
          </w:divBdr>
        </w:div>
        <w:div w:id="1414551443">
          <w:marLeft w:val="0"/>
          <w:marRight w:val="0"/>
          <w:marTop w:val="0"/>
          <w:marBottom w:val="0"/>
          <w:divBdr>
            <w:top w:val="none" w:sz="0" w:space="0" w:color="auto"/>
            <w:left w:val="none" w:sz="0" w:space="0" w:color="auto"/>
            <w:bottom w:val="none" w:sz="0" w:space="0" w:color="auto"/>
            <w:right w:val="none" w:sz="0" w:space="0" w:color="auto"/>
          </w:divBdr>
        </w:div>
        <w:div w:id="835075016">
          <w:marLeft w:val="0"/>
          <w:marRight w:val="0"/>
          <w:marTop w:val="0"/>
          <w:marBottom w:val="0"/>
          <w:divBdr>
            <w:top w:val="none" w:sz="0" w:space="0" w:color="auto"/>
            <w:left w:val="none" w:sz="0" w:space="0" w:color="auto"/>
            <w:bottom w:val="none" w:sz="0" w:space="0" w:color="auto"/>
            <w:right w:val="none" w:sz="0" w:space="0" w:color="auto"/>
          </w:divBdr>
        </w:div>
      </w:divsChild>
    </w:div>
    <w:div w:id="1173763339">
      <w:bodyDiv w:val="1"/>
      <w:marLeft w:val="0"/>
      <w:marRight w:val="0"/>
      <w:marTop w:val="0"/>
      <w:marBottom w:val="0"/>
      <w:divBdr>
        <w:top w:val="none" w:sz="0" w:space="0" w:color="auto"/>
        <w:left w:val="none" w:sz="0" w:space="0" w:color="auto"/>
        <w:bottom w:val="none" w:sz="0" w:space="0" w:color="auto"/>
        <w:right w:val="none" w:sz="0" w:space="0" w:color="auto"/>
      </w:divBdr>
      <w:divsChild>
        <w:div w:id="871839829">
          <w:marLeft w:val="0"/>
          <w:marRight w:val="0"/>
          <w:marTop w:val="0"/>
          <w:marBottom w:val="0"/>
          <w:divBdr>
            <w:top w:val="none" w:sz="0" w:space="0" w:color="auto"/>
            <w:left w:val="none" w:sz="0" w:space="0" w:color="auto"/>
            <w:bottom w:val="none" w:sz="0" w:space="0" w:color="auto"/>
            <w:right w:val="none" w:sz="0" w:space="0" w:color="auto"/>
          </w:divBdr>
        </w:div>
        <w:div w:id="696975514">
          <w:marLeft w:val="0"/>
          <w:marRight w:val="0"/>
          <w:marTop w:val="0"/>
          <w:marBottom w:val="0"/>
          <w:divBdr>
            <w:top w:val="none" w:sz="0" w:space="0" w:color="auto"/>
            <w:left w:val="none" w:sz="0" w:space="0" w:color="auto"/>
            <w:bottom w:val="none" w:sz="0" w:space="0" w:color="auto"/>
            <w:right w:val="none" w:sz="0" w:space="0" w:color="auto"/>
          </w:divBdr>
        </w:div>
        <w:div w:id="311063674">
          <w:marLeft w:val="0"/>
          <w:marRight w:val="0"/>
          <w:marTop w:val="0"/>
          <w:marBottom w:val="0"/>
          <w:divBdr>
            <w:top w:val="none" w:sz="0" w:space="0" w:color="auto"/>
            <w:left w:val="none" w:sz="0" w:space="0" w:color="auto"/>
            <w:bottom w:val="none" w:sz="0" w:space="0" w:color="auto"/>
            <w:right w:val="none" w:sz="0" w:space="0" w:color="auto"/>
          </w:divBdr>
        </w:div>
        <w:div w:id="359091400">
          <w:marLeft w:val="0"/>
          <w:marRight w:val="0"/>
          <w:marTop w:val="0"/>
          <w:marBottom w:val="0"/>
          <w:divBdr>
            <w:top w:val="none" w:sz="0" w:space="0" w:color="auto"/>
            <w:left w:val="none" w:sz="0" w:space="0" w:color="auto"/>
            <w:bottom w:val="none" w:sz="0" w:space="0" w:color="auto"/>
            <w:right w:val="none" w:sz="0" w:space="0" w:color="auto"/>
          </w:divBdr>
        </w:div>
        <w:div w:id="656610925">
          <w:marLeft w:val="0"/>
          <w:marRight w:val="0"/>
          <w:marTop w:val="0"/>
          <w:marBottom w:val="0"/>
          <w:divBdr>
            <w:top w:val="none" w:sz="0" w:space="0" w:color="auto"/>
            <w:left w:val="none" w:sz="0" w:space="0" w:color="auto"/>
            <w:bottom w:val="none" w:sz="0" w:space="0" w:color="auto"/>
            <w:right w:val="none" w:sz="0" w:space="0" w:color="auto"/>
          </w:divBdr>
        </w:div>
        <w:div w:id="1873692647">
          <w:marLeft w:val="0"/>
          <w:marRight w:val="0"/>
          <w:marTop w:val="0"/>
          <w:marBottom w:val="0"/>
          <w:divBdr>
            <w:top w:val="none" w:sz="0" w:space="0" w:color="auto"/>
            <w:left w:val="none" w:sz="0" w:space="0" w:color="auto"/>
            <w:bottom w:val="none" w:sz="0" w:space="0" w:color="auto"/>
            <w:right w:val="none" w:sz="0" w:space="0" w:color="auto"/>
          </w:divBdr>
        </w:div>
        <w:div w:id="276977">
          <w:marLeft w:val="0"/>
          <w:marRight w:val="0"/>
          <w:marTop w:val="0"/>
          <w:marBottom w:val="0"/>
          <w:divBdr>
            <w:top w:val="none" w:sz="0" w:space="0" w:color="auto"/>
            <w:left w:val="none" w:sz="0" w:space="0" w:color="auto"/>
            <w:bottom w:val="none" w:sz="0" w:space="0" w:color="auto"/>
            <w:right w:val="none" w:sz="0" w:space="0" w:color="auto"/>
          </w:divBdr>
        </w:div>
        <w:div w:id="1726416979">
          <w:marLeft w:val="0"/>
          <w:marRight w:val="0"/>
          <w:marTop w:val="0"/>
          <w:marBottom w:val="0"/>
          <w:divBdr>
            <w:top w:val="none" w:sz="0" w:space="0" w:color="auto"/>
            <w:left w:val="none" w:sz="0" w:space="0" w:color="auto"/>
            <w:bottom w:val="none" w:sz="0" w:space="0" w:color="auto"/>
            <w:right w:val="none" w:sz="0" w:space="0" w:color="auto"/>
          </w:divBdr>
        </w:div>
        <w:div w:id="1487819640">
          <w:marLeft w:val="0"/>
          <w:marRight w:val="0"/>
          <w:marTop w:val="0"/>
          <w:marBottom w:val="0"/>
          <w:divBdr>
            <w:top w:val="none" w:sz="0" w:space="0" w:color="auto"/>
            <w:left w:val="none" w:sz="0" w:space="0" w:color="auto"/>
            <w:bottom w:val="none" w:sz="0" w:space="0" w:color="auto"/>
            <w:right w:val="none" w:sz="0" w:space="0" w:color="auto"/>
          </w:divBdr>
        </w:div>
        <w:div w:id="848985120">
          <w:marLeft w:val="0"/>
          <w:marRight w:val="0"/>
          <w:marTop w:val="0"/>
          <w:marBottom w:val="0"/>
          <w:divBdr>
            <w:top w:val="none" w:sz="0" w:space="0" w:color="auto"/>
            <w:left w:val="none" w:sz="0" w:space="0" w:color="auto"/>
            <w:bottom w:val="none" w:sz="0" w:space="0" w:color="auto"/>
            <w:right w:val="none" w:sz="0" w:space="0" w:color="auto"/>
          </w:divBdr>
        </w:div>
        <w:div w:id="288751816">
          <w:marLeft w:val="0"/>
          <w:marRight w:val="0"/>
          <w:marTop w:val="0"/>
          <w:marBottom w:val="0"/>
          <w:divBdr>
            <w:top w:val="none" w:sz="0" w:space="0" w:color="auto"/>
            <w:left w:val="none" w:sz="0" w:space="0" w:color="auto"/>
            <w:bottom w:val="none" w:sz="0" w:space="0" w:color="auto"/>
            <w:right w:val="none" w:sz="0" w:space="0" w:color="auto"/>
          </w:divBdr>
        </w:div>
        <w:div w:id="1926693715">
          <w:marLeft w:val="0"/>
          <w:marRight w:val="0"/>
          <w:marTop w:val="0"/>
          <w:marBottom w:val="0"/>
          <w:divBdr>
            <w:top w:val="none" w:sz="0" w:space="0" w:color="auto"/>
            <w:left w:val="none" w:sz="0" w:space="0" w:color="auto"/>
            <w:bottom w:val="none" w:sz="0" w:space="0" w:color="auto"/>
            <w:right w:val="none" w:sz="0" w:space="0" w:color="auto"/>
          </w:divBdr>
        </w:div>
        <w:div w:id="319970380">
          <w:marLeft w:val="0"/>
          <w:marRight w:val="0"/>
          <w:marTop w:val="0"/>
          <w:marBottom w:val="0"/>
          <w:divBdr>
            <w:top w:val="none" w:sz="0" w:space="0" w:color="auto"/>
            <w:left w:val="none" w:sz="0" w:space="0" w:color="auto"/>
            <w:bottom w:val="none" w:sz="0" w:space="0" w:color="auto"/>
            <w:right w:val="none" w:sz="0" w:space="0" w:color="auto"/>
          </w:divBdr>
        </w:div>
        <w:div w:id="2003266634">
          <w:marLeft w:val="0"/>
          <w:marRight w:val="0"/>
          <w:marTop w:val="0"/>
          <w:marBottom w:val="0"/>
          <w:divBdr>
            <w:top w:val="none" w:sz="0" w:space="0" w:color="auto"/>
            <w:left w:val="none" w:sz="0" w:space="0" w:color="auto"/>
            <w:bottom w:val="none" w:sz="0" w:space="0" w:color="auto"/>
            <w:right w:val="none" w:sz="0" w:space="0" w:color="auto"/>
          </w:divBdr>
        </w:div>
        <w:div w:id="1873030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424</Words>
  <Characters>2678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Ronja Proellochs</dc:creator>
  <cp:keywords/>
  <dc:description/>
  <cp:lastModifiedBy>Ronja Proellochs</cp:lastModifiedBy>
  <cp:revision>1</cp:revision>
  <dcterms:created xsi:type="dcterms:W3CDTF">2024-10-23T08:45:00Z</dcterms:created>
  <dcterms:modified xsi:type="dcterms:W3CDTF">2024-10-23T08:57:00Z</dcterms:modified>
</cp:coreProperties>
</file>