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Anmeldung  - Schulanfänger/innen 2025/26</w:t>
      </w:r>
      <w:bookmarkStart w:id="0" w:name="_GoBack"/>
      <w:bookmarkEnd w:id="0"/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085"/>
        <w:gridCol w:w="2835"/>
        <w:gridCol w:w="851"/>
        <w:gridCol w:w="3118"/>
      </w:tblGrid>
      <w:tr>
        <w:trPr>
          <w:trHeight w:val="474"/>
        </w:trP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>
            <w:pPr>
              <w:rPr>
                <w:sz w:val="1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Geschlecht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männlich      □ weiblich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divers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554"/>
        </w:trP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649"/>
        </w:trP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Geburtsort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Geburtsland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Wunsch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Regel            □ Montessori</w:t>
            </w: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Hausnummer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Familiensprache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720"/>
        </w:trPr>
        <w:tc>
          <w:tcPr>
            <w:tcW w:w="592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Antrag auf Zurückstellung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ja                              □ wird erwogen (bis 28. Februar)</w:t>
            </w: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Antrag auf vorzeitige Einschulung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ja</w:t>
            </w:r>
          </w:p>
        </w:tc>
      </w:tr>
      <w:tr>
        <w:trPr>
          <w:trHeight w:val="1075"/>
        </w:trP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Integrationsstatus in der Kita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ja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680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Unterlagen zur Zuordnung zu den §§ 35a, 53/54 SGB lagen vor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>ja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werden nachgereicht</w:t>
            </w:r>
          </w:p>
        </w:tc>
      </w:tr>
      <w:tr>
        <w:trPr>
          <w:trHeight w:val="836"/>
        </w:trPr>
        <w:tc>
          <w:tcPr>
            <w:tcW w:w="9889" w:type="dxa"/>
            <w:gridSpan w:val="4"/>
          </w:tcPr>
          <w:p>
            <w:pPr>
              <w:rPr>
                <w:sz w:val="8"/>
                <w:szCs w:val="8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Lebenskundeunterricht                                                 □ SPB-Teilnahme (Hortbetreuung)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</w:t>
            </w:r>
            <w:proofErr w:type="spellStart"/>
            <w:r>
              <w:rPr>
                <w:sz w:val="24"/>
                <w:szCs w:val="24"/>
              </w:rPr>
              <w:t>evang</w:t>
            </w:r>
            <w:proofErr w:type="spellEnd"/>
            <w:r>
              <w:rPr>
                <w:sz w:val="24"/>
                <w:szCs w:val="24"/>
              </w:rPr>
              <w:t xml:space="preserve">./kath. Religionsunterricht                                 □ </w:t>
            </w:r>
            <w:proofErr w:type="spellStart"/>
            <w:r>
              <w:rPr>
                <w:sz w:val="24"/>
                <w:szCs w:val="24"/>
              </w:rPr>
              <w:t>Hauskind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</w:p>
        </w:tc>
      </w:tr>
      <w:t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 Bemerkungen: (z.B. Allergien, Therapien, etc.)</w:t>
            </w:r>
          </w:p>
        </w:tc>
      </w:tr>
      <w:tr>
        <w:trPr>
          <w:trHeight w:val="824"/>
        </w:trP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76"/>
        </w:trP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Krankenkasse:</w:t>
            </w:r>
          </w:p>
        </w:tc>
      </w:tr>
      <w:tr>
        <w:trPr>
          <w:trHeight w:val="261"/>
        </w:trP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Mitschüler-Wunsch → nicht verbindlich</w:t>
            </w:r>
          </w:p>
        </w:tc>
      </w:tr>
      <w:tr>
        <w:trPr>
          <w:trHeight w:val="342"/>
        </w:trP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Sorgeberechtigte/r</w:t>
            </w: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68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31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Mutter     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Vater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</w:p>
        </w:tc>
      </w:tr>
      <w:t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 (falls anders als beim Kind)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Sorgeberechtigte/r</w:t>
            </w: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68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31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sz w:val="24"/>
                <w:szCs w:val="24"/>
              </w:rPr>
              <w:t xml:space="preserve">Mutter     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4"/>
                <w:szCs w:val="24"/>
              </w:rPr>
              <w:t xml:space="preserve"> Vater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</w:p>
        </w:tc>
      </w:tr>
      <w:tr>
        <w:tc>
          <w:tcPr>
            <w:tcW w:w="9889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 (falls anders als beim Kind)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Notfallkontakt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804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0"/>
          <w:szCs w:val="24"/>
        </w:rPr>
      </w:pPr>
    </w:p>
    <w:p>
      <w:pPr>
        <w:rPr>
          <w:sz w:val="2"/>
          <w:szCs w:val="24"/>
        </w:rPr>
      </w:pPr>
    </w:p>
    <w:p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20320</wp:posOffset>
                </wp:positionV>
                <wp:extent cx="64579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D003B" id="Gerade Verbindung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5pt,1.6pt" to="500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>Datum                  Unterschrift der/des Sorgeberechtigten</w:t>
      </w:r>
    </w:p>
    <w:sectPr>
      <w:headerReference w:type="default" r:id="rId7"/>
      <w:pgSz w:w="11906" w:h="16838" w:code="9"/>
      <w:pgMar w:top="1021" w:right="851" w:bottom="249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autoSpaceDN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8"/>
        <w:szCs w:val="24"/>
        <w:lang w:eastAsia="de-DE"/>
      </w:rPr>
    </w:pPr>
    <w:r>
      <w:rPr>
        <w:rFonts w:ascii="Times New Roman" w:eastAsia="Times New Roman" w:hAnsi="Times New Roman" w:cs="Times New Roman"/>
        <w:b/>
        <w:bCs/>
        <w:sz w:val="28"/>
        <w:szCs w:val="24"/>
        <w:lang w:eastAsia="de-DE"/>
      </w:rPr>
      <w:t xml:space="preserve">Schule an den Püttbergen (Grundschule)        </w:t>
    </w:r>
  </w:p>
  <w:p>
    <w:pPr>
      <w:tabs>
        <w:tab w:val="left" w:pos="4962"/>
      </w:tabs>
      <w:autoSpaceDN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8"/>
        <w:szCs w:val="24"/>
        <w:lang w:eastAsia="de-DE"/>
      </w:rPr>
    </w:pPr>
    <w:r>
      <w:rPr>
        <w:rFonts w:ascii="Times New Roman" w:eastAsia="Times New Roman" w:hAnsi="Times New Roman" w:cs="Times New Roman"/>
        <w:sz w:val="24"/>
        <w:szCs w:val="24"/>
        <w:lang w:eastAsia="de-DE"/>
      </w:rPr>
      <w:t>Fürstenwalder Allee 182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tab/>
      <w:t xml:space="preserve">                 Tel.: 030 / 6 48 92 78 Fax: 65017004</w:t>
    </w:r>
  </w:p>
  <w:p>
    <w:pPr>
      <w:pBdr>
        <w:bottom w:val="single" w:sz="12" w:space="1" w:color="auto"/>
      </w:pBdr>
      <w:tabs>
        <w:tab w:val="left" w:pos="4820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de-DE"/>
      </w:rPr>
    </w:pPr>
    <w:r>
      <w:rPr>
        <w:rFonts w:ascii="Times New Roman" w:eastAsia="Times New Roman" w:hAnsi="Times New Roman" w:cs="Times New Roman"/>
        <w:sz w:val="24"/>
        <w:szCs w:val="24"/>
        <w:lang w:eastAsia="de-DE"/>
      </w:rPr>
      <w:t>12589 Berlin                                                                E-Mail: sekretariat@09G26.schule.berlin.de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A2B83-F6B1-406F-AA42-706915A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0A01-4C8A-4027-BC8D-AB6CFF67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Hager, Nicole</dc:creator>
  <cp:lastModifiedBy>Malecki, Sandra</cp:lastModifiedBy>
  <cp:revision>2</cp:revision>
  <cp:lastPrinted>2020-12-02T10:41:00Z</cp:lastPrinted>
  <dcterms:created xsi:type="dcterms:W3CDTF">2024-09-05T08:33:00Z</dcterms:created>
  <dcterms:modified xsi:type="dcterms:W3CDTF">2024-09-05T08:33:00Z</dcterms:modified>
</cp:coreProperties>
</file>